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Compte rendu n°4 pour la SAE :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Développer une application</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30/11/2023 matin</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spacing w:after="0" w:before="0" w:lineRule="auto"/>
        <w:jc w:val="left"/>
        <w:rPr>
          <w:b w:val="0"/>
          <w:sz w:val="24"/>
          <w:szCs w:val="24"/>
        </w:rPr>
      </w:pPr>
      <w:r w:rsidDel="00000000" w:rsidR="00000000" w:rsidRPr="00000000">
        <w:rPr>
          <w:b w:val="0"/>
          <w:sz w:val="24"/>
          <w:szCs w:val="24"/>
          <w:rtl w:val="0"/>
        </w:rPr>
        <w:t xml:space="preserve">Durant cette séance, nous avons d’abord préparé des questions en rapport avec le sujet donné la veille pour le client qui est M.Osmani, malheureusement, nos questions était soit pas pertinentes, soit trop vagues.</w:t>
      </w:r>
    </w:p>
    <w:p w:rsidR="00000000" w:rsidDel="00000000" w:rsidP="00000000" w:rsidRDefault="00000000" w:rsidRPr="00000000" w14:paraId="00000007">
      <w:pPr>
        <w:spacing w:after="0" w:before="0" w:lineRule="auto"/>
        <w:jc w:val="left"/>
        <w:rPr/>
      </w:pPr>
      <w:r w:rsidDel="00000000" w:rsidR="00000000" w:rsidRPr="00000000">
        <w:rPr>
          <w:rtl w:val="0"/>
        </w:rPr>
      </w:r>
    </w:p>
    <w:p w:rsidR="00000000" w:rsidDel="00000000" w:rsidP="00000000" w:rsidRDefault="00000000" w:rsidRPr="00000000" w14:paraId="00000008">
      <w:pPr>
        <w:spacing w:after="0" w:before="0" w:lineRule="auto"/>
        <w:jc w:val="left"/>
        <w:rPr/>
      </w:pPr>
      <w:r w:rsidDel="00000000" w:rsidR="00000000" w:rsidRPr="00000000">
        <w:rPr>
          <w:rtl w:val="0"/>
        </w:rPr>
        <w:t xml:space="preserve">Personnellement, j’ai posé une question qui était “combien de page minimum faut-il réaliser?” , il m’a répondu qu’il n’y a aucune restriction.</w:t>
      </w:r>
    </w:p>
    <w:p w:rsidR="00000000" w:rsidDel="00000000" w:rsidP="00000000" w:rsidRDefault="00000000" w:rsidRPr="00000000" w14:paraId="00000009">
      <w:pPr>
        <w:spacing w:after="0" w:before="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Ensuite</w:t>
      </w:r>
      <w:r w:rsidDel="00000000" w:rsidR="00000000" w:rsidRPr="00000000">
        <w:rPr>
          <w:rtl w:val="0"/>
        </w:rPr>
        <w:t xml:space="preserve">, grâce à mes camarades d’autres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a appris que pour l’authentification dans le site, elle doit se faire via le CAS (système d'authentification central) ou par la mise en place d'un système propre, permettant aux professeurs et éventuellement au secrétariat de s'authentifier.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Il souhaite des visualisations statistiques similaires à des exemples présentés, notamment par semestre, accessibles uniquement en consultation pour les secrétaires et les enseignants, avec une sécurité assurée par le CAS.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base de données doit contenir des données fictives avec de vraies matières, tout en optimisant le site pour une accessibilité sur mobile. Un système d'archivage des données et de traçabilité doit être prévu.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gestion des rôles et des accès doit être mise en place, avec une page de suppression de données chiffrées selon différentes catégories. Il est également nécessaire de créer des formulaires pour intégrer des tâches rémunérées, pouvant avoir une valeur variable ou fixe, telles que les heures statutaires et les heures de vacations.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système d'authentification est exigé pour accéder au site, soit par identification</w:t>
      </w:r>
      <w:r w:rsidDel="00000000" w:rsidR="00000000" w:rsidRPr="00000000">
        <w:rPr>
          <w:rtl w:val="0"/>
        </w:rPr>
        <w:t xml:space="preserve">, s’il n’en a pas, il ne peut rien faire sur le site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Lorsque l'utilisateur arrive sur le site, une page de connexion doit être présente, et en cas de mot de passe oublié, un lien de contact vers l'IUT est nécessaire pour récupérer l'accès.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Pour contacter le client, on peut le faire par mail ou alors on prend un rendez-vous avec lui par mail.</w:t>
      </w:r>
    </w:p>
    <w:p w:rsidR="00000000" w:rsidDel="00000000" w:rsidP="00000000" w:rsidRDefault="00000000" w:rsidRPr="00000000" w14:paraId="00000010">
      <w:pPr>
        <w:jc w:val="left"/>
        <w:rPr>
          <w:b w:val="0"/>
          <w:sz w:val="24"/>
          <w:szCs w:val="24"/>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