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5790"/>
        <w:gridCol w:w="1155"/>
        <w:tblGridChange w:id="0">
          <w:tblGrid>
            <w:gridCol w:w="2055"/>
            <w:gridCol w:w="5790"/>
            <w:gridCol w:w="115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jc w:val="cente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Fonts w:ascii="Calibri" w:cs="Calibri" w:eastAsia="Calibri" w:hAnsi="Calibri"/>
                <w:rtl w:val="0"/>
              </w:rPr>
              <w:t xml:space="preserve">IUT – Département Informatique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rFonts w:ascii="Calibri" w:cs="Calibri" w:eastAsia="Calibri" w:hAnsi="Calibri"/>
                <w:b w:val="1"/>
                <w:sz w:val="44"/>
                <w:szCs w:val="44"/>
                <w:rtl w:val="0"/>
              </w:rPr>
              <w:t xml:space="preserve">Compte Rendu Séance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Référence document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Fonts w:ascii="Calibri" w:cs="Calibri" w:eastAsia="Calibri" w:hAnsi="Calibri"/>
                <w:b w:val="1"/>
                <w:sz w:val="36"/>
                <w:szCs w:val="36"/>
                <w:rtl w:val="0"/>
              </w:rPr>
              <w:t xml:space="preserve">SAE S4 - SANAY</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r>
    </w:tbl>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spacing w:after="160" w:line="240" w:lineRule="auto"/>
        <w:jc w:val="both"/>
        <w:rPr>
          <w:rFonts w:ascii="Calibri" w:cs="Calibri" w:eastAsia="Calibri" w:hAnsi="Calibri"/>
          <w:sz w:val="20"/>
          <w:szCs w:val="20"/>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60"/>
        <w:tblGridChange w:id="0">
          <w:tblGrid>
            <w:gridCol w:w="2670"/>
            <w:gridCol w:w="6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 du rédacteur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Nassim MANSEUR</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Lieu de la réunion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S301</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Date et créneau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13/05/2024 de 10h30-12h30 </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présents</w:t>
            </w:r>
            <w:r w:rsidDel="00000000" w:rsidR="00000000" w:rsidRPr="00000000">
              <w:rPr>
                <w:rtl w:val="0"/>
              </w:rPr>
            </w:r>
          </w:p>
        </w:tc>
        <w:tc>
          <w:tcPr>
            <w:tcBorders>
              <w:left w:color="4472c4" w:space="0" w:sz="4" w:val="single"/>
            </w:tcBorders>
            <w:vAlign w:val="center"/>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Arnaud AUBLET|Sophie DONG|Nassim MANSEUR|Younes BENAISSA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intervenants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absents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Antoine DA COSTA</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Chef de projet du jour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Arnaud AUBLET</w:t>
            </w:r>
          </w:p>
        </w:tc>
      </w:tr>
    </w:tbl>
    <w:p w:rsidR="00000000" w:rsidDel="00000000" w:rsidP="00000000" w:rsidRDefault="00000000" w:rsidRPr="00000000" w14:paraId="00000019">
      <w:pPr>
        <w:spacing w:after="16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Résumé de la séance</w:t>
      </w:r>
    </w:p>
    <w:p w:rsidR="00000000" w:rsidDel="00000000" w:rsidP="00000000" w:rsidRDefault="00000000" w:rsidRPr="00000000" w14:paraId="0000001B">
      <w:pP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J’ai aujourd’hui tenté de compléter notre brouillon pour le futur Audit, en cherchant les failles du site extranet principalement dans les fonctionnalités manquantes mais aussi dans la structure et dans la base de données. Lecture et compréhensions de plusieurs documents(cahier des charges,Livret SAE, sujet SAE) afin de comprendre le contexte du projet. </w:t>
      </w:r>
      <w:r w:rsidDel="00000000" w:rsidR="00000000" w:rsidRPr="00000000">
        <w:rPr>
          <w:rtl w:val="0"/>
        </w:rPr>
      </w:r>
    </w:p>
    <w:p w:rsidR="00000000" w:rsidDel="00000000" w:rsidP="00000000" w:rsidRDefault="00000000" w:rsidRPr="00000000" w14:paraId="0000001C">
      <w:pPr>
        <w:spacing w:after="160" w:line="240" w:lineRule="auto"/>
        <w:jc w:val="both"/>
        <w:rPr>
          <w:rFonts w:ascii="Calibri" w:cs="Calibri" w:eastAsia="Calibri" w:hAnsi="Calibri"/>
          <w:b w:val="1"/>
          <w:color w:val="cc0000"/>
          <w:sz w:val="36"/>
          <w:szCs w:val="36"/>
        </w:rPr>
      </w:pPr>
      <w:r w:rsidDel="00000000" w:rsidR="00000000" w:rsidRPr="00000000">
        <w:rPr>
          <w:rFonts w:ascii="Calibri" w:cs="Calibri" w:eastAsia="Calibri" w:hAnsi="Calibri"/>
          <w:b w:val="1"/>
          <w:color w:val="cc0000"/>
          <w:sz w:val="36"/>
          <w:szCs w:val="36"/>
          <w:rtl w:val="0"/>
        </w:rPr>
        <w:t xml:space="preserve">Synthèses des actions / décisions prises</w:t>
      </w:r>
    </w:p>
    <w:tbl>
      <w:tblPr>
        <w:tblStyle w:val="Table3"/>
        <w:tblW w:w="9002.5766871165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90.1840490797545"/>
        <w:gridCol w:w="1952.3926380368098"/>
        <w:gridCol w:w="2955"/>
        <w:gridCol w:w="1575"/>
        <w:tblGridChange w:id="0">
          <w:tblGrid>
            <w:gridCol w:w="930"/>
            <w:gridCol w:w="1590.1840490797545"/>
            <w:gridCol w:w="1952.3926380368098"/>
            <w:gridCol w:w="2955"/>
            <w:gridCol w:w="1575"/>
          </w:tblGrid>
        </w:tblGridChange>
      </w:tblGrid>
      <w:tr>
        <w:trPr>
          <w:cantSplit w:val="0"/>
          <w:trHeight w:val="924.2187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b w:val="1"/>
              </w:rPr>
            </w:pPr>
            <w:r w:rsidDel="00000000" w:rsidR="00000000" w:rsidRPr="00000000">
              <w:rPr>
                <w:rFonts w:ascii="Calibri" w:cs="Calibri" w:eastAsia="Calibri" w:hAnsi="Calibri"/>
                <w:b w:val="1"/>
                <w:rtl w:val="0"/>
              </w:rPr>
              <w:t xml:space="preserve">N°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STATUT de l’action :</w:t>
            </w:r>
          </w:p>
          <w:p w:rsidR="00000000" w:rsidDel="00000000" w:rsidP="00000000" w:rsidRDefault="00000000" w:rsidRPr="00000000" w14:paraId="0000001F">
            <w:pPr>
              <w:spacing w:line="240" w:lineRule="auto"/>
              <w:jc w:val="center"/>
              <w:rPr>
                <w:b w:val="1"/>
              </w:rPr>
            </w:pPr>
            <w:r w:rsidDel="00000000" w:rsidR="00000000" w:rsidRPr="00000000">
              <w:rPr>
                <w:rFonts w:ascii="Calibri" w:cs="Calibri" w:eastAsia="Calibri" w:hAnsi="Calibri"/>
                <w:b w:val="1"/>
                <w:rtl w:val="0"/>
              </w:rPr>
              <w:t xml:space="preserve">en cours, en pause, close</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b w:val="1"/>
              </w:rPr>
            </w:pPr>
            <w:r w:rsidDel="00000000" w:rsidR="00000000" w:rsidRPr="00000000">
              <w:rPr>
                <w:rFonts w:ascii="Calibri" w:cs="Calibri" w:eastAsia="Calibri" w:hAnsi="Calibri"/>
                <w:b w:val="1"/>
                <w:rtl w:val="0"/>
              </w:rPr>
              <w:t xml:space="preserve">Date début de l’action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b w:val="1"/>
              </w:rPr>
            </w:pPr>
            <w:r w:rsidDel="00000000" w:rsidR="00000000" w:rsidRPr="00000000">
              <w:rPr>
                <w:rFonts w:ascii="Calibri" w:cs="Calibri" w:eastAsia="Calibri" w:hAnsi="Calibri"/>
                <w:b w:val="1"/>
                <w:rtl w:val="0"/>
              </w:rPr>
              <w:t xml:space="preserve">Action</w:t>
            </w: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b w:val="1"/>
              </w:rPr>
            </w:pPr>
            <w:r w:rsidDel="00000000" w:rsidR="00000000" w:rsidRPr="00000000">
              <w:rPr>
                <w:rFonts w:ascii="Calibri" w:cs="Calibri" w:eastAsia="Calibri" w:hAnsi="Calibri"/>
                <w:b w:val="1"/>
                <w:rtl w:val="0"/>
              </w:rPr>
              <w:t xml:space="preserve">Nom du responsable de l’action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En cours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Nassim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Finit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13/05/2024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Compréhension du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Nassim</w:t>
            </w:r>
          </w:p>
        </w:tc>
      </w:tr>
    </w:tbl>
    <w:p w:rsidR="00000000" w:rsidDel="00000000" w:rsidP="00000000" w:rsidRDefault="00000000" w:rsidRPr="00000000" w14:paraId="0000002D">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