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object w:dxaOrig="9333" w:dyaOrig="101">
          <v:rect xmlns:o="urn:schemas-microsoft-com:office:office" xmlns:v="urn:schemas-microsoft-com:vml" id="rectole0000000000" style="width:466.650000pt;height: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2020/1  Orientação a Objetos - TP2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0"/>
          <w:shd w:fill="auto" w:val="clear"/>
        </w:rPr>
        <w:t xml:space="preserve">Faculdade UnB Gama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0"/>
          <w:shd w:fill="auto" w:val="clear"/>
        </w:rPr>
        <w:t xml:space="preserve">Profa. Fabiana Freitas Mendes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0"/>
          <w:shd w:fill="auto" w:val="clear"/>
        </w:rPr>
      </w:pPr>
      <w:r>
        <w:object w:dxaOrig="9333" w:dyaOrig="101">
          <v:rect xmlns:o="urn:schemas-microsoft-com:office:office" xmlns:v="urn:schemas-microsoft-com:vml" id="rectole0000000001" style="width:466.650000pt;height: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72"/>
          <w:shd w:fill="auto" w:val="clear"/>
        </w:rPr>
        <w:t xml:space="preserve">Cinema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T12.7</w:t>
      </w:r>
    </w:p>
    <w:p>
      <w:pPr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8"/>
          <w:shd w:fill="auto" w:val="clear"/>
        </w:rPr>
        <w:t xml:space="preserve">1. LISTA DE OBJETOS, ATRIBUTOS E MÉTODOS</w:t>
      </w:r>
    </w:p>
    <w:p>
      <w:pPr>
        <w:numPr>
          <w:ilvl w:val="0"/>
          <w:numId w:val="7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Usuário</w:t>
      </w:r>
    </w:p>
    <w:p>
      <w:pPr>
        <w:numPr>
          <w:ilvl w:val="0"/>
          <w:numId w:val="7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primeiro nome, último nome, data de nascimento (dia, mês, ano), CPF, n° de celular/telefone, e-mail;</w:t>
      </w:r>
    </w:p>
    <w:p>
      <w:pPr>
        <w:numPr>
          <w:ilvl w:val="0"/>
          <w:numId w:val="7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: realizar o CRUD do usuário,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realizar a busca do usuário por CPF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Funcionário</w:t>
      </w:r>
    </w:p>
    <w:p>
      <w:pPr>
        <w:numPr>
          <w:ilvl w:val="0"/>
          <w:numId w:val="10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primeiro nome, último nome, data de nascimento (dia, mês, ano), CPF, n° de celular/telefone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, função, e-mail, endereço, salário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: realizar o CRUD do funcionário,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realizar a busca do funcionário por CPF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Filme</w:t>
      </w:r>
    </w:p>
    <w:p>
      <w:pPr>
        <w:numPr>
          <w:ilvl w:val="0"/>
          <w:numId w:val="13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nome, duração, programação, classificação indicativa, idioma, sinopse, gênero, ano de lançamento, sala de transmissão;</w:t>
      </w:r>
    </w:p>
    <w:p>
      <w:pPr>
        <w:numPr>
          <w:ilvl w:val="0"/>
          <w:numId w:val="13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: realizar o CRUD do filme,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realizar a busca do filme por nome;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Programação</w:t>
      </w:r>
    </w:p>
    <w:p>
      <w:pPr>
        <w:numPr>
          <w:ilvl w:val="0"/>
          <w:numId w:val="17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horário, dia, filme;</w:t>
      </w:r>
    </w:p>
    <w:p>
      <w:pPr>
        <w:numPr>
          <w:ilvl w:val="0"/>
          <w:numId w:val="17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realizar o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CRUD da programação;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Combo (Cardápio)*</w:t>
      </w:r>
    </w:p>
    <w:p>
      <w:pPr>
        <w:numPr>
          <w:ilvl w:val="0"/>
          <w:numId w:val="20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tipo de pipoca, tipo de refrigerante, tamanho da pipoca, tamanho do refrigerante;</w:t>
      </w:r>
    </w:p>
    <w:p>
      <w:pPr>
        <w:numPr>
          <w:ilvl w:val="0"/>
          <w:numId w:val="20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realizar o CRUD do cardápio, realizar a busca do combo por tipo de pipoca, realizar a busca por tipo de refri;</w:t>
      </w:r>
    </w:p>
    <w:p>
      <w:pPr>
        <w:numPr>
          <w:ilvl w:val="0"/>
          <w:numId w:val="20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Venda de </w:t>
      </w: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Ingresso</w:t>
      </w:r>
    </w:p>
    <w:p>
      <w:pPr>
        <w:numPr>
          <w:ilvl w:val="0"/>
          <w:numId w:val="20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tipo do ingresso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 (meia ou inteira)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, preço, forma de pagamento, n° de recibo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 sala de cinema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0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cadastro de dados para pagar o ingresso;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320" w:after="0" w:line="240"/>
        <w:ind w:right="0" w:left="357" w:hanging="357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AB44"/>
          <w:spacing w:val="0"/>
          <w:position w:val="0"/>
          <w:sz w:val="28"/>
          <w:shd w:fill="auto" w:val="clear"/>
        </w:rPr>
        <w:t xml:space="preserve">Sala de Cinema</w:t>
      </w:r>
    </w:p>
    <w:p>
      <w:pPr>
        <w:numPr>
          <w:ilvl w:val="0"/>
          <w:numId w:val="26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Atributos: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n° da sala, tipo de sala, 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quantidade de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cadeira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s,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número da cadeira (linha), letra da cadeira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(coluna), tipo de cadeira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 (vaga ou ocupado, cadeirante, obeso, namorado, crian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353744"/>
          <w:spacing w:val="0"/>
          <w:position w:val="0"/>
          <w:sz w:val="22"/>
          <w:shd w:fill="auto" w:val="clear"/>
        </w:rPr>
        <w:t xml:space="preserve">, mapa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26"/>
        </w:numPr>
        <w:spacing w:before="0" w:after="0" w:line="312"/>
        <w:ind w:right="0" w:left="714" w:hanging="357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353744"/>
          <w:spacing w:val="0"/>
          <w:position w:val="0"/>
          <w:sz w:val="22"/>
          <w:shd w:fill="auto" w:val="clear"/>
        </w:rPr>
        <w:t xml:space="preserve">Métodos: 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seleção das cadeiras durante a venda de ingressos;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</w:p>
    <w:p>
      <w:pPr>
        <w:spacing w:before="48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8"/>
          <w:shd w:fill="auto" w:val="clear"/>
        </w:rPr>
        <w:t xml:space="preserve">2. LISTA DE FUNCIONALIDADES DO SOFTWARE</w:t>
      </w:r>
    </w:p>
    <w:p>
      <w:pPr>
        <w:spacing w:before="20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2.1 Requisitos Funcionais</w:t>
      </w:r>
    </w:p>
    <w:p>
      <w:pPr>
        <w:numPr>
          <w:ilvl w:val="0"/>
          <w:numId w:val="31"/>
        </w:numPr>
        <w:spacing w:before="20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RF1: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realizar o CRUD de usuários;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RF2: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realizar o CRUD de filmes;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RF3: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realizar o CRUD do funcionário;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RF4: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realizar o CRUD da forma de pagamento;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RF5: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escolher uma cadeira no menu;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RF6: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buscar pelo n° de recibo do usuário na lista de ingressos comprados;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RF7: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buscar pelo nome do filme no menu;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RF8: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realizar uma filtração de filmes no menu;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RF9: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O software deve possuir um conjunto de dados pré-cadastrados;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RF10: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comprar um ingresso no menu;</w:t>
      </w:r>
    </w:p>
    <w:p>
      <w:pPr>
        <w:numPr>
          <w:ilvl w:val="0"/>
          <w:numId w:val="31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RF11: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Deve ser possível verificar se um ingresso está na lista de ingressos vendidos;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u w:val="single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2.2 Requisitos Não Funcionais</w:t>
      </w:r>
    </w:p>
    <w:p>
      <w:pPr>
        <w:numPr>
          <w:ilvl w:val="0"/>
          <w:numId w:val="35"/>
        </w:numPr>
        <w:spacing w:before="20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RNF1: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O software deve ser desenvolvido em Java;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RNF2: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O software deve ser desenvolvido usando o paradigma orientado a objetos;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RNF3: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A interação com o usuário deve ser feita por meio de interface gráfica;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53744"/>
          <w:spacing w:val="0"/>
          <w:position w:val="0"/>
          <w:sz w:val="22"/>
          <w:shd w:fill="auto" w:val="clear"/>
        </w:rPr>
        <w:t xml:space="preserve">RNF4:</w:t>
      </w: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 O software desenvolvido será para ambiente desktop;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cadeira pandemia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salas pre cadastradas</w:t>
      </w:r>
    </w:p>
    <w:p>
      <w:pPr>
        <w:numPr>
          <w:ilvl w:val="0"/>
          <w:numId w:val="35"/>
        </w:numPr>
        <w:spacing w:before="0" w:after="0" w:line="312"/>
        <w:ind w:right="0" w:left="720" w:hanging="36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  <w:t xml:space="preserve">site online</w:t>
      </w:r>
    </w:p>
    <w:p>
      <w:pPr>
        <w:spacing w:before="0" w:after="0" w:line="312"/>
        <w:ind w:right="0" w:left="0" w:firstLine="0"/>
        <w:jc w:val="left"/>
        <w:rPr>
          <w:rFonts w:ascii="Times New Roman" w:hAnsi="Times New Roman" w:cs="Times New Roman" w:eastAsia="Times New Roman"/>
          <w:color w:val="353744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  <w:t xml:space="preserve">2.3 Prioridade dos Requisitos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55"/>
        <w:gridCol w:w="7680"/>
      </w:tblGrid>
      <w:tr>
        <w:trPr>
          <w:trHeight w:val="255" w:hRule="auto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AB44"/>
                <w:spacing w:val="0"/>
                <w:position w:val="0"/>
                <w:sz w:val="22"/>
                <w:shd w:fill="auto" w:val="clear"/>
              </w:rPr>
              <w:t xml:space="preserve">Prioridade</w:t>
            </w:r>
          </w:p>
        </w:tc>
        <w:tc>
          <w:tcPr>
            <w:tcW w:w="7680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d9ead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AB44"/>
                <w:spacing w:val="0"/>
                <w:position w:val="0"/>
                <w:sz w:val="22"/>
                <w:shd w:fill="auto" w:val="clear"/>
              </w:rPr>
              <w:t xml:space="preserve">Requisito(s)</w:t>
            </w:r>
          </w:p>
        </w:tc>
      </w:tr>
      <w:tr>
        <w:trPr>
          <w:trHeight w:val="285" w:hRule="auto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680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RNF1, RNF2, RNF3, RNF4, RF2, RF1, RF3, RF4, RF9;</w:t>
            </w:r>
          </w:p>
        </w:tc>
      </w:tr>
      <w:tr>
        <w:trPr>
          <w:trHeight w:val="270" w:hRule="auto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680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RF7, RF8, RF10, RF5;</w:t>
            </w:r>
          </w:p>
        </w:tc>
      </w:tr>
      <w:tr>
        <w:trPr>
          <w:trHeight w:val="1" w:hRule="atLeast"/>
          <w:jc w:val="left"/>
        </w:trPr>
        <w:tc>
          <w:tcPr>
            <w:tcW w:w="1455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680" w:type="dxa"/>
            <w:tcBorders>
              <w:top w:val="single" w:color="353744" w:sz="4"/>
              <w:left w:val="single" w:color="353744" w:sz="4"/>
              <w:bottom w:val="single" w:color="353744" w:sz="4"/>
              <w:right w:val="single" w:color="353744" w:sz="4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RF6, RF11;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AB44"/>
          <w:spacing w:val="0"/>
          <w:position w:val="0"/>
          <w:sz w:val="28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0">
    <w:abstractNumId w:val="36"/>
  </w:num>
  <w:num w:numId="13">
    <w:abstractNumId w:val="30"/>
  </w:num>
  <w:num w:numId="17">
    <w:abstractNumId w:val="24"/>
  </w:num>
  <w:num w:numId="20">
    <w:abstractNumId w:val="18"/>
  </w:num>
  <w:num w:numId="26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