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TEFConnect Admin Portal — Super Admin User Manual</w:t>
      </w:r>
    </w:p>
    <w:p>
      <w:r>
        <w:rPr>
          <w:b/>
        </w:rPr>
        <w:t>Document version:</w:t>
      </w:r>
      <w:r>
        <w:t xml:space="preserve"> 1.0</w:t>
      </w:r>
    </w:p>
    <w:p>
      <w:r>
        <w:rPr>
          <w:b/>
        </w:rPr>
        <w:t>Audience:</w:t>
      </w:r>
      <w:r>
        <w:t xml:space="preserve"> Super Administrators</w:t>
      </w:r>
    </w:p>
    <w:p>
      <w:r>
        <w:rPr>
          <w:b/>
        </w:rPr>
        <w:t>Purpose:</w:t>
      </w:r>
      <w:r>
        <w:t xml:space="preserve"> Guide you through day-to-day use of the TEFConnect Admin Portal with clear, step-by-step instructions.</w:t>
      </w:r>
    </w:p>
    <w:p>
      <w:pPr>
        <w:spacing w:before="120" w:after="120"/>
        <w:pBdr>
          <w:bottom w:val="single" w:sz="6" w:space="1" w:color="auto"/>
        </w:pBdr>
      </w:pPr>
    </w:p>
    <w:p>
      <w:pPr>
        <w:pStyle w:val="Heading1"/>
      </w:pPr>
      <w:r>
        <w:t>1. About your role</w:t>
      </w:r>
    </w:p>
    <w:p>
      <w:r>
        <w:t xml:space="preserve">As a </w:t>
      </w:r>
      <w:r>
        <w:rPr>
          <w:b/>
        </w:rPr>
        <w:t>Super Admin</w:t>
      </w:r>
      <w:r>
        <w:t>, you have the highest level of access in the TEFConnect Admin Portal. You oversee the full programme lifecycle—from configuring programmes and portal content to managing staff accounts, reviewing applications, and administering pitching and related tools.</w:t>
      </w:r>
    </w:p>
    <w:p>
      <w:r>
        <w:t xml:space="preserve">You can do everything a </w:t>
      </w:r>
      <w:r>
        <w:rPr>
          <w:b/>
        </w:rPr>
        <w:t>TEF Admin</w:t>
      </w:r>
      <w:r>
        <w:t xml:space="preserve"> can do, plus platform configuration, user onboarding, and content management.</w:t>
      </w:r>
    </w:p>
    <w:p>
      <w:pPr>
        <w:spacing w:before="120" w:after="120"/>
        <w:pBdr>
          <w:bottom w:val="single" w:sz="6" w:space="1" w:color="auto"/>
        </w:pBdr>
      </w:pPr>
    </w:p>
    <w:p>
      <w:pPr>
        <w:pStyle w:val="Heading1"/>
      </w:pPr>
      <w:r>
        <w:t>2. Signing in</w:t>
      </w:r>
    </w:p>
    <w:p>
      <w:pPr>
        <w:pStyle w:val="ListNumber"/>
      </w:pPr>
      <w:r>
        <w:t>Open the TEFConnect Admin Portal in your web browser.</w:t>
      </w:r>
    </w:p>
    <w:p>
      <w:pPr>
        <w:pStyle w:val="ListNumber"/>
      </w:pPr>
      <w:r>
        <w:t xml:space="preserve">On the login screen, open the </w:t>
      </w:r>
      <w:r>
        <w:rPr>
          <w:b/>
        </w:rPr>
        <w:t>Profile Type</w:t>
      </w:r>
      <w:r>
        <w:t xml:space="preserve"> dropdown and select </w:t>
      </w:r>
      <w:r>
        <w:rPr>
          <w:b/>
        </w:rPr>
        <w:t>Super Admin</w:t>
      </w:r>
      <w:r>
        <w:t>.</w:t>
      </w:r>
    </w:p>
    <w:p>
      <w:pPr>
        <w:pStyle w:val="ListNumber"/>
      </w:pPr>
      <w:r>
        <w:t xml:space="preserve">Enter your </w:t>
      </w:r>
      <w:r>
        <w:rPr>
          <w:b/>
        </w:rPr>
        <w:t>email address</w:t>
      </w:r>
      <w:r>
        <w:t xml:space="preserve"> and </w:t>
      </w:r>
      <w:r>
        <w:rPr>
          <w:b/>
        </w:rPr>
        <w:t>password</w:t>
      </w:r>
      <w:r>
        <w:t>.</w:t>
      </w:r>
    </w:p>
    <w:p>
      <w:pPr>
        <w:pStyle w:val="ListNumber"/>
      </w:pPr>
      <w:r>
        <w:t xml:space="preserve">Select </w:t>
      </w:r>
      <w:r>
        <w:rPr>
          <w:b/>
        </w:rPr>
        <w:t>Sign In</w:t>
      </w:r>
      <w:r>
        <w:t>.</w:t>
      </w:r>
    </w:p>
    <w:p>
      <w:r>
        <w:t xml:space="preserve">After a successful sign-in, you are taken to the </w:t>
      </w:r>
      <w:r>
        <w:rPr>
          <w:b/>
        </w:rPr>
        <w:t>Applications Dashboard</w:t>
      </w:r>
      <w:r>
        <w:t>.</w:t>
      </w:r>
    </w:p>
    <w:p>
      <w:r>
        <w:rPr>
          <w:b/>
        </w:rPr>
        <w:t>To sign out:</w:t>
      </w:r>
      <w:r>
        <w:t xml:space="preserve"> Open your profile menu in the top-right corner, choose </w:t>
      </w:r>
      <w:r>
        <w:rPr>
          <w:b/>
        </w:rPr>
        <w:t>Logout</w:t>
      </w:r>
      <w:r>
        <w:t>, and confirm when asked.</w:t>
      </w:r>
    </w:p>
    <w:p>
      <w:pPr>
        <w:spacing w:before="120" w:after="120"/>
        <w:pBdr>
          <w:bottom w:val="single" w:sz="6" w:space="1" w:color="auto"/>
        </w:pBdr>
      </w:pPr>
    </w:p>
    <w:p>
      <w:pPr>
        <w:pStyle w:val="Heading1"/>
      </w:pPr>
      <w:r>
        <w:t>3. Your navigation menu</w:t>
      </w:r>
    </w:p>
    <w:p>
      <w:r>
        <w:t>The menu on the left side of the screen is your main way to move around the portal. As a Super Admin, you will see:</w:t>
      </w:r>
    </w:p>
    <w:tbl>
      <w:tblPr>
        <w:tblStyle w:val="TableGrid"/>
        <w:tblW w:type="auto" w:w="0"/>
        <w:tblLook w:firstColumn="1" w:firstRow="1" w:lastColumn="0" w:lastRow="0" w:noHBand="0" w:noVBand="1" w:val="04A0"/>
      </w:tblPr>
      <w:tblGrid>
        <w:gridCol w:w="4680"/>
        <w:gridCol w:w="4680"/>
      </w:tblGrid>
      <w:tr>
        <w:tc>
          <w:tcPr>
            <w:tcW w:type="dxa" w:w="4680"/>
          </w:tcPr>
          <w:p>
            <w:r>
              <w:rPr>
                <w:b/>
              </w:rPr>
              <w:t>Menu section</w:t>
            </w:r>
          </w:p>
        </w:tc>
        <w:tc>
          <w:tcPr>
            <w:tcW w:type="dxa" w:w="4680"/>
          </w:tcPr>
          <w:p>
            <w:r>
              <w:rPr>
                <w:b/>
              </w:rPr>
              <w:t>What it is for</w:t>
            </w:r>
          </w:p>
        </w:tc>
      </w:tr>
      <w:tr>
        <w:tc>
          <w:tcPr>
            <w:tcW w:type="dxa" w:w="4680"/>
          </w:tcPr>
          <w:p>
            <w:r>
              <w:t>**Dashboard**</w:t>
            </w:r>
          </w:p>
        </w:tc>
        <w:tc>
          <w:tcPr>
            <w:tcW w:type="dxa" w:w="4680"/>
          </w:tcPr>
          <w:p>
            <w:r>
              <w:t>Applications overview, LMS access, and pitching overview</w:t>
            </w:r>
          </w:p>
        </w:tc>
      </w:tr>
      <w:tr>
        <w:tc>
          <w:tcPr>
            <w:tcW w:type="dxa" w:w="4680"/>
          </w:tcPr>
          <w:p>
            <w:r>
              <w:t>**User Management**</w:t>
            </w:r>
          </w:p>
        </w:tc>
        <w:tc>
          <w:tcPr>
            <w:tcW w:type="dxa" w:w="4680"/>
          </w:tcPr>
          <w:p>
            <w:r>
              <w:t>Admin users, interns, and entrepreneurs</w:t>
            </w:r>
          </w:p>
        </w:tc>
      </w:tr>
      <w:tr>
        <w:tc>
          <w:tcPr>
            <w:tcW w:type="dxa" w:w="4680"/>
          </w:tcPr>
          <w:p>
            <w:r>
              <w:t>**Programme Management**</w:t>
            </w:r>
          </w:p>
        </w:tc>
        <w:tc>
          <w:tcPr>
            <w:tcW w:type="dxa" w:w="4680"/>
          </w:tcPr>
          <w:p>
            <w:r>
              <w:t>Create and maintain programmes</w:t>
            </w:r>
          </w:p>
        </w:tc>
      </w:tr>
      <w:tr>
        <w:tc>
          <w:tcPr>
            <w:tcW w:type="dxa" w:w="4680"/>
          </w:tcPr>
          <w:p>
            <w:r>
              <w:t>**Pitching Management**</w:t>
            </w:r>
          </w:p>
        </w:tc>
        <w:tc>
          <w:tcPr>
            <w:tcW w:type="dxa" w:w="4680"/>
          </w:tcPr>
          <w:p>
            <w:r>
              <w:t>Templates, agreements, and data exports</w:t>
            </w:r>
          </w:p>
        </w:tc>
      </w:tr>
      <w:tr>
        <w:tc>
          <w:tcPr>
            <w:tcW w:type="dxa" w:w="4680"/>
          </w:tcPr>
          <w:p>
            <w:r>
              <w:t>**Application Management**</w:t>
            </w:r>
          </w:p>
        </w:tc>
        <w:tc>
          <w:tcPr>
            <w:tcW w:type="dxa" w:w="4680"/>
          </w:tcPr>
          <w:p>
            <w:r>
              <w:t>Application lists, pitching phases, LMS, and audit (if enabled)</w:t>
            </w:r>
          </w:p>
        </w:tc>
      </w:tr>
      <w:tr>
        <w:tc>
          <w:tcPr>
            <w:tcW w:type="dxa" w:w="4680"/>
          </w:tcPr>
          <w:p>
            <w:r>
              <w:t>**FAQ's Management**</w:t>
            </w:r>
          </w:p>
        </w:tc>
        <w:tc>
          <w:tcPr>
            <w:tcW w:type="dxa" w:w="4680"/>
          </w:tcPr>
          <w:p>
            <w:r>
              <w:t>Help content for entrepreneurs</w:t>
            </w:r>
          </w:p>
        </w:tc>
      </w:tr>
      <w:tr>
        <w:tc>
          <w:tcPr>
            <w:tcW w:type="dxa" w:w="4680"/>
          </w:tcPr>
          <w:p>
            <w:r>
              <w:t>**Sector Management**</w:t>
            </w:r>
          </w:p>
        </w:tc>
        <w:tc>
          <w:tcPr>
            <w:tcW w:type="dxa" w:w="4680"/>
          </w:tcPr>
          <w:p>
            <w:r>
              <w:t>Business sectors used across the platform</w:t>
            </w:r>
          </w:p>
        </w:tc>
      </w:tr>
      <w:tr>
        <w:tc>
          <w:tcPr>
            <w:tcW w:type="dxa" w:w="4680"/>
          </w:tcPr>
          <w:p>
            <w:r>
              <w:t>**Notice Board Management**</w:t>
            </w:r>
          </w:p>
        </w:tc>
        <w:tc>
          <w:tcPr>
            <w:tcW w:type="dxa" w:w="4680"/>
          </w:tcPr>
          <w:p>
            <w:r>
              <w:t>Announcements shown to users</w:t>
            </w:r>
          </w:p>
        </w:tc>
      </w:tr>
    </w:tbl>
    <w:p/>
    <w:p>
      <w:pPr>
        <w:ind w:left="360"/>
      </w:pPr>
      <w:r>
        <w:rPr>
          <w:i/>
        </w:rPr>
        <w:t>**Note:** If your organisation has not enabled the **Audit** module, you will not see audit-related menu items. Contact your platform administrator if you believe audit should be available.</w:t>
      </w:r>
    </w:p>
    <w:p>
      <w:pPr>
        <w:spacing w:before="120" w:after="120"/>
        <w:pBdr>
          <w:bottom w:val="single" w:sz="6" w:space="1" w:color="auto"/>
        </w:pBdr>
      </w:pPr>
    </w:p>
    <w:p>
      <w:pPr>
        <w:pStyle w:val="Heading1"/>
      </w:pPr>
      <w:r>
        <w:t>4. Applications Dashboard</w:t>
      </w:r>
    </w:p>
    <w:p>
      <w:r>
        <w:t>This is your home screen after login.</w:t>
      </w:r>
    </w:p>
    <w:p>
      <w:pPr>
        <w:pStyle w:val="Heading2"/>
      </w:pPr>
      <w:r>
        <w:t>4.1 Welcome and programme filter</w:t>
      </w:r>
    </w:p>
    <w:p>
      <w:pPr>
        <w:pStyle w:val="ListBullet"/>
      </w:pPr>
      <w:r>
        <w:t xml:space="preserve">At the top you will see </w:t>
      </w:r>
      <w:r>
        <w:rPr>
          <w:b/>
        </w:rPr>
        <w:t>Welcome to TEFConnect</w:t>
      </w:r>
      <w:r>
        <w:t>.</w:t>
      </w:r>
    </w:p>
    <w:p>
      <w:pPr>
        <w:pStyle w:val="ListBullet"/>
      </w:pPr>
      <w:r>
        <w:t xml:space="preserve">Use the </w:t>
      </w:r>
      <w:r>
        <w:rPr>
          <w:b/>
        </w:rPr>
        <w:t>programme filter</w:t>
      </w:r>
      <w:r>
        <w:t xml:space="preserve"> to view statistics for all programmes or one specific programme.</w:t>
      </w:r>
    </w:p>
    <w:p>
      <w:pPr>
        <w:pStyle w:val="Heading2"/>
      </w:pPr>
      <w:r>
        <w:t>4.2 Summary cards</w:t>
      </w:r>
    </w:p>
    <w:p>
      <w:r>
        <w:t>Three main cards appear on the dashboard:</w:t>
      </w:r>
    </w:p>
    <w:tbl>
      <w:tblPr>
        <w:tblStyle w:val="TableGrid"/>
        <w:tblW w:type="auto" w:w="0"/>
        <w:tblLook w:firstColumn="1" w:firstRow="1" w:lastColumn="0" w:lastRow="0" w:noHBand="0" w:noVBand="1" w:val="04A0"/>
      </w:tblPr>
      <w:tblGrid>
        <w:gridCol w:w="4680"/>
        <w:gridCol w:w="4680"/>
      </w:tblGrid>
      <w:tr>
        <w:tc>
          <w:tcPr>
            <w:tcW w:type="dxa" w:w="4680"/>
          </w:tcPr>
          <w:p>
            <w:r>
              <w:rPr>
                <w:b/>
              </w:rPr>
              <w:t>Card</w:t>
            </w:r>
          </w:p>
        </w:tc>
        <w:tc>
          <w:tcPr>
            <w:tcW w:type="dxa" w:w="4680"/>
          </w:tcPr>
          <w:p>
            <w:r>
              <w:rPr>
                <w:b/>
              </w:rPr>
              <w:t>What it shows</w:t>
            </w:r>
          </w:p>
        </w:tc>
      </w:tr>
      <w:tr>
        <w:tc>
          <w:tcPr>
            <w:tcW w:type="dxa" w:w="4680"/>
          </w:tcPr>
          <w:p>
            <w:r>
              <w:t>**Total Applications**</w:t>
            </w:r>
          </w:p>
        </w:tc>
        <w:tc>
          <w:tcPr>
            <w:tcW w:type="dxa" w:w="4680"/>
          </w:tcPr>
          <w:p>
            <w:r>
              <w:t>All applications received</w:t>
            </w:r>
          </w:p>
        </w:tc>
      </w:tr>
      <w:tr>
        <w:tc>
          <w:tcPr>
            <w:tcW w:type="dxa" w:w="4680"/>
          </w:tcPr>
          <w:p>
            <w:r>
              <w:t>**Applications in Progress**</w:t>
            </w:r>
          </w:p>
        </w:tc>
        <w:tc>
          <w:tcPr>
            <w:tcW w:type="dxa" w:w="4680"/>
          </w:tcPr>
          <w:p>
            <w:r>
              <w:t>Applications not yet fully submitted</w:t>
            </w:r>
          </w:p>
        </w:tc>
      </w:tr>
      <w:tr>
        <w:tc>
          <w:tcPr>
            <w:tcW w:type="dxa" w:w="4680"/>
          </w:tcPr>
          <w:p>
            <w:r>
              <w:t>**Applications Submitted**</w:t>
            </w:r>
          </w:p>
        </w:tc>
        <w:tc>
          <w:tcPr>
            <w:tcW w:type="dxa" w:w="4680"/>
          </w:tcPr>
          <w:p>
            <w:r>
              <w:t>Completed submissions</w:t>
            </w:r>
          </w:p>
        </w:tc>
      </w:tr>
    </w:tbl>
    <w:p/>
    <w:p>
      <w:r>
        <w:rPr>
          <w:b/>
        </w:rPr>
        <w:t>To explore details:</w:t>
      </w:r>
      <w:r>
        <w:t xml:space="preserve"> Click any card. A popup opens with breakdowns such as applications by country, language, sector, and gender. Use filters and pagination inside the popup to explore the data.</w:t>
      </w:r>
    </w:p>
    <w:p>
      <w:r>
        <w:rPr>
          <w:b/>
        </w:rPr>
        <w:t>Applications in Progress popup</w:t>
      </w:r>
      <w:r>
        <w:t xml:space="preserve"> also includes:</w:t>
      </w:r>
    </w:p>
    <w:p>
      <w:pPr>
        <w:pStyle w:val="ListBullet"/>
      </w:pPr>
      <w:r>
        <w:t xml:space="preserve">A </w:t>
      </w:r>
      <w:r>
        <w:rPr>
          <w:b/>
        </w:rPr>
        <w:t>Send Reminder</w:t>
      </w:r>
      <w:r>
        <w:t xml:space="preserve"> button to remind entrepreneurs who have not finished their application.</w:t>
      </w:r>
    </w:p>
    <w:p>
      <w:pPr>
        <w:pStyle w:val="ListBullet"/>
      </w:pPr>
      <w:r>
        <w:t xml:space="preserve">An </w:t>
      </w:r>
      <w:r>
        <w:rPr>
          <w:b/>
        </w:rPr>
        <w:t>Application Stage Breakdown</w:t>
      </w:r>
      <w:r>
        <w:t xml:space="preserve"> showing where applicants are in the process.</w:t>
      </w:r>
    </w:p>
    <w:p>
      <w:r>
        <w:rPr>
          <w:b/>
        </w:rPr>
        <w:t>Applications Submitted popup</w:t>
      </w:r>
      <w:r>
        <w:t xml:space="preserve"> also includes a </w:t>
      </w:r>
      <w:r>
        <w:rPr>
          <w:b/>
        </w:rPr>
        <w:t>Business Acumen Breakdown</w:t>
      </w:r>
      <w:r>
        <w:t xml:space="preserve"> (Passed / Failed).</w:t>
      </w:r>
    </w:p>
    <w:p>
      <w:pPr>
        <w:spacing w:before="120" w:after="120"/>
        <w:pBdr>
          <w:bottom w:val="single" w:sz="6" w:space="1" w:color="auto"/>
        </w:pBdr>
      </w:pPr>
    </w:p>
    <w:p>
      <w:pPr>
        <w:pStyle w:val="Heading1"/>
      </w:pPr>
      <w:r>
        <w:t>5. Dashboard shortcuts</w:t>
      </w:r>
    </w:p>
    <w:p>
      <w:r>
        <w:t xml:space="preserve">Under the </w:t>
      </w:r>
      <w:r>
        <w:rPr>
          <w:b/>
        </w:rPr>
        <w:t>Dashboard</w:t>
      </w:r>
      <w:r>
        <w:t xml:space="preserve"> menu, you also have:</w:t>
      </w:r>
    </w:p>
    <w:p>
      <w:pPr>
        <w:pStyle w:val="Heading2"/>
      </w:pPr>
      <w:r>
        <w:t>Applications Dashboard</w:t>
      </w:r>
    </w:p>
    <w:p>
      <w:r>
        <w:t>Returns you to the main statistics screen described above.</w:t>
      </w:r>
    </w:p>
    <w:p>
      <w:pPr>
        <w:pStyle w:val="Heading2"/>
      </w:pPr>
      <w:r>
        <w:t>LMS Dashboard</w:t>
      </w:r>
    </w:p>
    <w:p>
      <w:r>
        <w:t>Opens the Learning Management System (LMS) in a new browser tab. You may briefly see a loading message while the link is prepared.</w:t>
      </w:r>
    </w:p>
    <w:p>
      <w:pPr>
        <w:pStyle w:val="Heading2"/>
      </w:pPr>
      <w:r>
        <w:t>Pitching Dashboard</w:t>
      </w:r>
    </w:p>
    <w:p>
      <w:r>
        <w:t xml:space="preserve">Shows the </w:t>
      </w:r>
      <w:r>
        <w:rPr>
          <w:b/>
        </w:rPr>
        <w:t>Entrepreneur Pitching Journey</w:t>
      </w:r>
      <w:r>
        <w:t>—a list of entrepreneurs progressing through pitching phases. You can change how many rows appear per page (10, 25, 50, or 100).</w:t>
      </w:r>
    </w:p>
    <w:p>
      <w:pPr>
        <w:spacing w:before="120" w:after="120"/>
        <w:pBdr>
          <w:bottom w:val="single" w:sz="6" w:space="1" w:color="auto"/>
        </w:pBdr>
      </w:pPr>
    </w:p>
    <w:p>
      <w:pPr>
        <w:pStyle w:val="Heading1"/>
      </w:pPr>
      <w:r>
        <w:t>6. User Management</w:t>
      </w:r>
    </w:p>
    <w:p>
      <w:pPr>
        <w:pStyle w:val="Heading2"/>
      </w:pPr>
      <w:r>
        <w:t>6.1 Manage Admin Users</w:t>
      </w:r>
    </w:p>
    <w:p>
      <w:r>
        <w:rPr>
          <w:b/>
        </w:rPr>
        <w:t>Purpose:</w:t>
      </w:r>
      <w:r>
        <w:t xml:space="preserve"> Approve, reject, and activate other administrator accounts.</w:t>
      </w:r>
    </w:p>
    <w:p>
      <w:r>
        <w:rPr>
          <w:b/>
        </w:rPr>
        <w:t>Steps:</w:t>
      </w:r>
    </w:p>
    <w:p>
      <w:pPr>
        <w:pStyle w:val="ListNumber"/>
      </w:pPr>
      <w:r>
        <w:t xml:space="preserve">Open </w:t>
      </w:r>
      <w:r>
        <w:rPr>
          <w:b/>
        </w:rPr>
        <w:t>User Management</w:t>
      </w:r>
      <w:r>
        <w:t xml:space="preserve"> → </w:t>
      </w:r>
      <w:r>
        <w:rPr>
          <w:b/>
        </w:rPr>
        <w:t>Admin</w:t>
      </w:r>
      <w:r>
        <w:t>.</w:t>
      </w:r>
    </w:p>
    <w:p>
      <w:pPr>
        <w:pStyle w:val="ListNumber"/>
      </w:pPr>
      <w:r>
        <w:t xml:space="preserve">Use </w:t>
      </w:r>
      <w:r>
        <w:rPr>
          <w:b/>
        </w:rPr>
        <w:t>search</w:t>
      </w:r>
      <w:r>
        <w:t xml:space="preserve"> to find a user by name or email.</w:t>
      </w:r>
    </w:p>
    <w:p>
      <w:pPr>
        <w:pStyle w:val="ListNumber"/>
      </w:pPr>
      <w:r>
        <w:t xml:space="preserve">Filter by </w:t>
      </w:r>
      <w:r>
        <w:rPr>
          <w:b/>
        </w:rPr>
        <w:t>profile type</w:t>
      </w:r>
      <w:r>
        <w:t xml:space="preserve"> (Admin, External Reviewer Admin, M&amp;E Admin, Mentor Admin) and </w:t>
      </w:r>
      <w:r>
        <w:rPr>
          <w:b/>
        </w:rPr>
        <w:t>status</w:t>
      </w:r>
      <w:r>
        <w:t xml:space="preserve"> (Pending, Approved, Rejected).</w:t>
      </w:r>
    </w:p>
    <w:p>
      <w:pPr>
        <w:pStyle w:val="ListNumber"/>
      </w:pPr>
      <w:r>
        <w:t xml:space="preserve">Select </w:t>
      </w:r>
      <w:r>
        <w:rPr>
          <w:b/>
        </w:rPr>
        <w:t>Reset</w:t>
      </w:r>
      <w:r>
        <w:t xml:space="preserve"> to clear filters.</w:t>
      </w:r>
    </w:p>
    <w:p>
      <w:r>
        <w:rPr>
          <w:b/>
        </w:rPr>
        <w:t>Actions on pending users:</w:t>
      </w:r>
    </w:p>
    <w:p>
      <w:pPr>
        <w:pStyle w:val="ListBullet"/>
      </w:pPr>
      <w:r>
        <w:rPr>
          <w:b/>
        </w:rPr>
        <w:t>Approve</w:t>
      </w:r>
      <w:r>
        <w:t xml:space="preserve"> — allows the user to access the portal.</w:t>
      </w:r>
    </w:p>
    <w:p>
      <w:pPr>
        <w:pStyle w:val="ListBullet"/>
      </w:pPr>
      <w:r>
        <w:rPr>
          <w:b/>
        </w:rPr>
        <w:t>Reject</w:t>
      </w:r>
      <w:r>
        <w:t xml:space="preserve"> — denies access.</w:t>
      </w:r>
    </w:p>
    <w:p>
      <w:r>
        <w:rPr>
          <w:b/>
        </w:rPr>
        <w:t>Actions on approved users (Super Admin only):</w:t>
      </w:r>
    </w:p>
    <w:p>
      <w:pPr>
        <w:pStyle w:val="ListBullet"/>
      </w:pPr>
      <w:r>
        <w:rPr>
          <w:b/>
        </w:rPr>
        <w:t>Activate Admin</w:t>
      </w:r>
      <w:r>
        <w:t xml:space="preserve"> / </w:t>
      </w:r>
      <w:r>
        <w:rPr>
          <w:b/>
        </w:rPr>
        <w:t>Deactivate Admin</w:t>
      </w:r>
      <w:r>
        <w:t xml:space="preserve"> — turn an approved account on or off without deleting it.</w:t>
      </w:r>
    </w:p>
    <w:p>
      <w:pPr>
        <w:pStyle w:val="Heading2"/>
      </w:pPr>
      <w:r>
        <w:t>6.2 Manage Interns</w:t>
      </w:r>
    </w:p>
    <w:p>
      <w:r>
        <w:rPr>
          <w:b/>
        </w:rPr>
        <w:t>Purpose:</w:t>
      </w:r>
      <w:r>
        <w:t xml:space="preserve"> Add and manage TEF interns who review applications.</w:t>
      </w:r>
    </w:p>
    <w:p>
      <w:r>
        <w:rPr>
          <w:b/>
        </w:rPr>
        <w:t>Steps:</w:t>
      </w:r>
    </w:p>
    <w:p>
      <w:pPr>
        <w:pStyle w:val="ListNumber"/>
      </w:pPr>
      <w:r>
        <w:t xml:space="preserve">Open </w:t>
      </w:r>
      <w:r>
        <w:rPr>
          <w:b/>
        </w:rPr>
        <w:t>User Management</w:t>
      </w:r>
      <w:r>
        <w:t xml:space="preserve"> → </w:t>
      </w:r>
      <w:r>
        <w:rPr>
          <w:b/>
        </w:rPr>
        <w:t>Intern</w:t>
      </w:r>
      <w:r>
        <w:t>.</w:t>
      </w:r>
    </w:p>
    <w:p>
      <w:pPr>
        <w:pStyle w:val="ListNumber"/>
      </w:pPr>
      <w:r>
        <w:t xml:space="preserve">Select </w:t>
      </w:r>
      <w:r>
        <w:rPr>
          <w:b/>
        </w:rPr>
        <w:t>Add New Intern</w:t>
      </w:r>
      <w:r>
        <w:t xml:space="preserve"> to create a new intern account.</w:t>
      </w:r>
    </w:p>
    <w:p>
      <w:pPr>
        <w:pStyle w:val="ListNumber"/>
      </w:pPr>
      <w:r>
        <w:t>Fill in the required details and save.</w:t>
      </w:r>
    </w:p>
    <w:p>
      <w:pPr>
        <w:pStyle w:val="ListNumber"/>
      </w:pPr>
      <w:r>
        <w:t>Use search and filters to find existing interns.</w:t>
      </w:r>
    </w:p>
    <w:p>
      <w:pPr>
        <w:pStyle w:val="ListNumber"/>
      </w:pPr>
      <w:r>
        <w:t>Activate or deactivate interns as needed.</w:t>
      </w:r>
    </w:p>
    <w:p>
      <w:pPr>
        <w:pStyle w:val="Heading2"/>
      </w:pPr>
      <w:r>
        <w:t>6.3 Manage Entrepreneurs</w:t>
      </w:r>
    </w:p>
    <w:p>
      <w:r>
        <w:rPr>
          <w:b/>
        </w:rPr>
        <w:t>Purpose:</w:t>
      </w:r>
      <w:r>
        <w:t xml:space="preserve"> View entrepreneur accounts on the platform.</w:t>
      </w:r>
    </w:p>
    <w:p>
      <w:r>
        <w:rPr>
          <w:b/>
        </w:rPr>
        <w:t>Steps:</w:t>
      </w:r>
    </w:p>
    <w:p>
      <w:pPr>
        <w:pStyle w:val="ListNumber"/>
      </w:pPr>
      <w:r>
        <w:t xml:space="preserve">Open </w:t>
      </w:r>
      <w:r>
        <w:rPr>
          <w:b/>
        </w:rPr>
        <w:t>User Management</w:t>
      </w:r>
      <w:r>
        <w:t xml:space="preserve"> → </w:t>
      </w:r>
      <w:r>
        <w:rPr>
          <w:b/>
        </w:rPr>
        <w:t>Entrepreneurs</w:t>
      </w:r>
      <w:r>
        <w:t>.</w:t>
      </w:r>
    </w:p>
    <w:p>
      <w:pPr>
        <w:pStyle w:val="ListNumber"/>
      </w:pPr>
      <w:r>
        <w:t>Search by name or email.</w:t>
      </w:r>
    </w:p>
    <w:p>
      <w:pPr>
        <w:pStyle w:val="ListNumber"/>
      </w:pPr>
      <w:r>
        <w:t xml:space="preserve">Select </w:t>
      </w:r>
      <w:r>
        <w:rPr>
          <w:b/>
        </w:rPr>
        <w:t>View</w:t>
      </w:r>
      <w:r>
        <w:t xml:space="preserve"> on a row to open entrepreneur details.</w:t>
      </w:r>
    </w:p>
    <w:p>
      <w:pPr>
        <w:spacing w:before="120" w:after="120"/>
        <w:pBdr>
          <w:bottom w:val="single" w:sz="6" w:space="1" w:color="auto"/>
        </w:pBdr>
      </w:pPr>
    </w:p>
    <w:p>
      <w:pPr>
        <w:pStyle w:val="Heading1"/>
      </w:pPr>
      <w:r>
        <w:t>7. Programme Management</w:t>
      </w:r>
    </w:p>
    <w:p>
      <w:r>
        <w:rPr>
          <w:b/>
        </w:rPr>
        <w:t>Purpose:</w:t>
      </w:r>
      <w:r>
        <w:t xml:space="preserve"> Create and maintain entrepreneur programmes.</w:t>
      </w:r>
    </w:p>
    <w:p>
      <w:r>
        <w:rPr>
          <w:b/>
        </w:rPr>
        <w:t>Steps:</w:t>
      </w:r>
    </w:p>
    <w:p>
      <w:pPr>
        <w:pStyle w:val="ListNumber"/>
      </w:pPr>
      <w:r>
        <w:t xml:space="preserve">Open </w:t>
      </w:r>
      <w:r>
        <w:rPr>
          <w:b/>
        </w:rPr>
        <w:t>Programme Management</w:t>
      </w:r>
      <w:r>
        <w:t>.</w:t>
      </w:r>
    </w:p>
    <w:p>
      <w:pPr>
        <w:pStyle w:val="ListNumber"/>
      </w:pPr>
      <w:r>
        <w:t xml:space="preserve">To create a programme, select </w:t>
      </w:r>
      <w:r>
        <w:rPr>
          <w:b/>
        </w:rPr>
        <w:t>Add New Programme</w:t>
      </w:r>
      <w:r>
        <w:t xml:space="preserve"> and complete all required steps in the setup wizard.</w:t>
      </w:r>
    </w:p>
    <w:p>
      <w:pPr>
        <w:pStyle w:val="ListNumber"/>
      </w:pPr>
      <w:r>
        <w:t xml:space="preserve">To find an existing programme, use </w:t>
      </w:r>
      <w:r>
        <w:rPr>
          <w:b/>
        </w:rPr>
        <w:t>search</w:t>
      </w:r>
      <w:r>
        <w:t xml:space="preserve"> and the status filter (</w:t>
      </w:r>
      <w:r>
        <w:rPr>
          <w:b/>
        </w:rPr>
        <w:t>All Programme</w:t>
      </w:r>
      <w:r>
        <w:t xml:space="preserve">, </w:t>
      </w:r>
      <w:r>
        <w:rPr>
          <w:b/>
        </w:rPr>
        <w:t>Active</w:t>
      </w:r>
      <w:r>
        <w:t xml:space="preserve">, </w:t>
      </w:r>
      <w:r>
        <w:rPr>
          <w:b/>
        </w:rPr>
        <w:t>Inactive</w:t>
      </w:r>
      <w:r>
        <w:t>).</w:t>
      </w:r>
    </w:p>
    <w:p>
      <w:pPr>
        <w:pStyle w:val="ListNumber"/>
      </w:pPr>
      <w:r>
        <w:t>For each programme you can:</w:t>
      </w:r>
    </w:p>
    <w:p>
      <w:pPr>
        <w:pStyle w:val="ListBullet"/>
      </w:pPr>
      <w:r>
        <w:rPr>
          <w:b/>
        </w:rPr>
        <w:t>Edit</w:t>
      </w:r>
      <w:r>
        <w:t xml:space="preserve"> — change programme settings.</w:t>
      </w:r>
    </w:p>
    <w:p>
      <w:pPr>
        <w:pStyle w:val="ListBullet"/>
      </w:pPr>
      <w:r>
        <w:rPr>
          <w:b/>
        </w:rPr>
        <w:t>Copy</w:t>
      </w:r>
      <w:r>
        <w:t xml:space="preserve"> — duplicate a programme as a starting point.</w:t>
      </w:r>
    </w:p>
    <w:p>
      <w:pPr>
        <w:pStyle w:val="ListBullet"/>
      </w:pPr>
      <w:r>
        <w:rPr>
          <w:b/>
        </w:rPr>
        <w:t>Delete</w:t>
      </w:r>
      <w:r>
        <w:t xml:space="preserve"> — remove a programme (you will be asked to confirm).</w:t>
      </w:r>
    </w:p>
    <w:p>
      <w:pPr>
        <w:pStyle w:val="ListBullet"/>
      </w:pPr>
      <w:r>
        <w:t xml:space="preserve">Toggle the programme </w:t>
      </w:r>
      <w:r>
        <w:rPr>
          <w:b/>
        </w:rPr>
        <w:t>active</w:t>
      </w:r>
      <w:r>
        <w:t xml:space="preserve"> or </w:t>
      </w:r>
      <w:r>
        <w:rPr>
          <w:b/>
        </w:rPr>
        <w:t>inactive</w:t>
      </w:r>
      <w:r>
        <w:t>.</w:t>
      </w:r>
    </w:p>
    <w:p>
      <w:pPr>
        <w:spacing w:before="120" w:after="120"/>
        <w:pBdr>
          <w:bottom w:val="single" w:sz="6" w:space="1" w:color="auto"/>
        </w:pBdr>
      </w:pPr>
    </w:p>
    <w:p>
      <w:pPr>
        <w:pStyle w:val="Heading1"/>
      </w:pPr>
      <w:r>
        <w:t>8. Application Management</w:t>
      </w:r>
    </w:p>
    <w:p>
      <w:pPr>
        <w:pStyle w:val="Heading2"/>
      </w:pPr>
      <w:r>
        <w:t>8.1 Application List</w:t>
      </w:r>
    </w:p>
    <w:p>
      <w:r>
        <w:rPr>
          <w:b/>
        </w:rPr>
        <w:t>Purpose:</w:t>
      </w:r>
      <w:r>
        <w:t xml:space="preserve"> View, filter, assign, and process entrepreneur applications.</w:t>
      </w:r>
    </w:p>
    <w:p>
      <w:r>
        <w:rPr>
          <w:b/>
        </w:rPr>
        <w:t>Steps:</w:t>
      </w:r>
    </w:p>
    <w:p>
      <w:pPr>
        <w:pStyle w:val="ListNumber"/>
      </w:pPr>
      <w:r>
        <w:t xml:space="preserve">Open </w:t>
      </w:r>
      <w:r>
        <w:rPr>
          <w:b/>
        </w:rPr>
        <w:t>Application Management</w:t>
      </w:r>
      <w:r>
        <w:t xml:space="preserve"> → </w:t>
      </w:r>
      <w:r>
        <w:rPr>
          <w:b/>
        </w:rPr>
        <w:t>Application List</w:t>
      </w:r>
      <w:r>
        <w:t>.</w:t>
      </w:r>
    </w:p>
    <w:p>
      <w:pPr>
        <w:pStyle w:val="ListNumber"/>
      </w:pPr>
      <w:r>
        <w:t>Apply filters as needed:</w:t>
      </w:r>
    </w:p>
    <w:p>
      <w:pPr>
        <w:pStyle w:val="ListBullet"/>
      </w:pPr>
      <w:r>
        <w:t>Search (name, email, city, application ID)</w:t>
      </w:r>
    </w:p>
    <w:p>
      <w:pPr>
        <w:pStyle w:val="ListBullet"/>
      </w:pPr>
      <w:r>
        <w:t>Programme, country, region</w:t>
      </w:r>
    </w:p>
    <w:p>
      <w:pPr>
        <w:pStyle w:val="ListBullet"/>
      </w:pPr>
      <w:r>
        <w:t>Application status</w:t>
      </w:r>
    </w:p>
    <w:p>
      <w:pPr>
        <w:pStyle w:val="ListNumber"/>
      </w:pPr>
      <w:r>
        <w:t xml:space="preserve">Select </w:t>
      </w:r>
      <w:r>
        <w:rPr>
          <w:b/>
        </w:rPr>
        <w:t>Apply</w:t>
      </w:r>
      <w:r>
        <w:t xml:space="preserve"> to run filters, or </w:t>
      </w:r>
      <w:r>
        <w:rPr>
          <w:b/>
        </w:rPr>
        <w:t>Reset</w:t>
      </w:r>
      <w:r>
        <w:t xml:space="preserve"> to clear them.</w:t>
      </w:r>
    </w:p>
    <w:p>
      <w:r>
        <w:rPr>
          <w:b/>
        </w:rPr>
        <w:t>Application status options include:</w:t>
      </w:r>
    </w:p>
    <w:p>
      <w:pPr>
        <w:pStyle w:val="ListBullet"/>
      </w:pPr>
      <w:r>
        <w:t>Submitted</w:t>
      </w:r>
    </w:p>
    <w:p>
      <w:pPr>
        <w:pStyle w:val="ListBullet"/>
      </w:pPr>
      <w:r>
        <w:t>Under Review</w:t>
      </w:r>
    </w:p>
    <w:p>
      <w:pPr>
        <w:pStyle w:val="ListBullet"/>
      </w:pPr>
      <w:r>
        <w:t>Application Approved</w:t>
      </w:r>
    </w:p>
    <w:p>
      <w:pPr>
        <w:pStyle w:val="ListBullet"/>
      </w:pPr>
      <w:r>
        <w:t>Application Rejected</w:t>
      </w:r>
    </w:p>
    <w:p>
      <w:r>
        <w:rPr>
          <w:b/>
        </w:rPr>
        <w:t>Common tasks:</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When to use it</w:t>
            </w:r>
          </w:p>
        </w:tc>
      </w:tr>
      <w:tr>
        <w:tc>
          <w:tcPr>
            <w:tcW w:type="dxa" w:w="4680"/>
          </w:tcPr>
          <w:p>
            <w:r>
              <w:t>**Assign Intern**</w:t>
            </w:r>
          </w:p>
        </w:tc>
        <w:tc>
          <w:tcPr>
            <w:tcW w:type="dxa" w:w="4680"/>
          </w:tcPr>
          <w:p>
            <w:r>
              <w:t>Applications are **Submitted** and ready for intern review</w:t>
            </w:r>
          </w:p>
        </w:tc>
      </w:tr>
      <w:tr>
        <w:tc>
          <w:tcPr>
            <w:tcW w:type="dxa" w:w="4680"/>
          </w:tcPr>
          <w:p>
            <w:r>
              <w:t>**Re-Assign Intern**</w:t>
            </w:r>
          </w:p>
        </w:tc>
        <w:tc>
          <w:tcPr>
            <w:tcW w:type="dxa" w:w="4680"/>
          </w:tcPr>
          <w:p>
            <w:r>
              <w:t>An assigned intern needs to be changed</w:t>
            </w:r>
          </w:p>
        </w:tc>
      </w:tr>
      <w:tr>
        <w:tc>
          <w:tcPr>
            <w:tcW w:type="dxa" w:w="4680"/>
          </w:tcPr>
          <w:p>
            <w:r>
              <w:t>**Export Excel for External Reviewer**</w:t>
            </w:r>
          </w:p>
        </w:tc>
        <w:tc>
          <w:tcPr>
            <w:tcW w:type="dxa" w:w="4680"/>
          </w:tcPr>
          <w:p>
            <w:r>
              <w:t>Intern review is complete and data must go to external reviewers</w:t>
            </w:r>
          </w:p>
        </w:tc>
      </w:tr>
      <w:tr>
        <w:tc>
          <w:tcPr>
            <w:tcW w:type="dxa" w:w="4680"/>
          </w:tcPr>
          <w:p>
            <w:r>
              <w:t>**Assign to M&amp;E and External Reviewer**</w:t>
            </w:r>
          </w:p>
        </w:tc>
        <w:tc>
          <w:tcPr>
            <w:tcW w:type="dxa" w:w="4680"/>
          </w:tcPr>
          <w:p>
            <w:r>
              <w:t>Intern review stage is complete</w:t>
            </w:r>
          </w:p>
        </w:tc>
      </w:tr>
      <w:tr>
        <w:tc>
          <w:tcPr>
            <w:tcW w:type="dxa" w:w="4680"/>
          </w:tcPr>
          <w:p>
            <w:r>
              <w:t>**View** (eye icon)</w:t>
            </w:r>
          </w:p>
        </w:tc>
        <w:tc>
          <w:tcPr>
            <w:tcW w:type="dxa" w:w="4680"/>
          </w:tcPr>
          <w:p>
            <w:r>
              <w:t>Open the full application for reading and decisions</w:t>
            </w:r>
          </w:p>
        </w:tc>
      </w:tr>
    </w:tbl>
    <w:p/>
    <w:p>
      <w:r>
        <w:rPr>
          <w:b/>
        </w:rPr>
        <w:t>To approve or reject an application:</w:t>
      </w:r>
    </w:p>
    <w:p>
      <w:pPr>
        <w:pStyle w:val="ListNumber"/>
      </w:pPr>
      <w:r>
        <w:t xml:space="preserve">Open the application with </w:t>
      </w:r>
      <w:r>
        <w:rPr>
          <w:b/>
        </w:rPr>
        <w:t>View</w:t>
      </w:r>
      <w:r>
        <w:t>.</w:t>
      </w:r>
    </w:p>
    <w:p>
      <w:pPr>
        <w:pStyle w:val="ListNumber"/>
      </w:pPr>
      <w:r>
        <w:t xml:space="preserve">Confirm the status shows </w:t>
      </w:r>
      <w:r>
        <w:rPr>
          <w:b/>
        </w:rPr>
        <w:t>Under Admin Review</w:t>
      </w:r>
      <w:r>
        <w:t>.</w:t>
      </w:r>
    </w:p>
    <w:p>
      <w:pPr>
        <w:pStyle w:val="ListNumber"/>
      </w:pPr>
      <w:r>
        <w:t>Review all tabs (application details, intern feedback, enumerator feedback, external reviewer feedback).</w:t>
      </w:r>
    </w:p>
    <w:p>
      <w:pPr>
        <w:pStyle w:val="ListNumber"/>
      </w:pPr>
      <w:r>
        <w:t xml:space="preserve">Select </w:t>
      </w:r>
      <w:r>
        <w:rPr>
          <w:b/>
        </w:rPr>
        <w:t>Approve</w:t>
      </w:r>
      <w:r>
        <w:t xml:space="preserve"> or </w:t>
      </w:r>
      <w:r>
        <w:rPr>
          <w:b/>
        </w:rPr>
        <w:t>Reject</w:t>
      </w:r>
      <w:r>
        <w:t>.</w:t>
      </w:r>
    </w:p>
    <w:p>
      <w:pPr>
        <w:pStyle w:val="Heading2"/>
      </w:pPr>
      <w:r>
        <w:t>8.2 Pitching</w:t>
      </w:r>
    </w:p>
    <w:p>
      <w:r>
        <w:t xml:space="preserve">Under </w:t>
      </w:r>
      <w:r>
        <w:rPr>
          <w:b/>
        </w:rPr>
        <w:t>Application Management</w:t>
      </w:r>
      <w:r>
        <w:t xml:space="preserve">, the </w:t>
      </w:r>
      <w:r>
        <w:rPr>
          <w:b/>
        </w:rPr>
        <w:t>Pitching</w:t>
      </w:r>
      <w:r>
        <w:t xml:space="preserve"> section lists entrepreneurs in pitching phases.</w:t>
      </w:r>
    </w:p>
    <w:p>
      <w:pPr>
        <w:pStyle w:val="ListBullet"/>
      </w:pPr>
      <w:r>
        <w:rPr>
          <w:b/>
        </w:rPr>
        <w:t>All</w:t>
      </w:r>
      <w:r>
        <w:t xml:space="preserve"> — combined view across all phases (Super Admin only).</w:t>
      </w:r>
    </w:p>
    <w:p>
      <w:pPr>
        <w:pStyle w:val="ListBullet"/>
      </w:pPr>
      <w:r>
        <w:t xml:space="preserve">Individual </w:t>
      </w:r>
      <w:r>
        <w:rPr>
          <w:b/>
        </w:rPr>
        <w:t>phase names</w:t>
      </w:r>
      <w:r>
        <w:t xml:space="preserve"> — view one phase at a time.</w:t>
      </w:r>
    </w:p>
    <w:p>
      <w:r>
        <w:t xml:space="preserve">From pitching lists you can assign interns, reassign work, assign external reviewers, approve submissions, or </w:t>
      </w:r>
      <w:r>
        <w:rPr>
          <w:b/>
        </w:rPr>
        <w:t>Ask for resubmission</w:t>
      </w:r>
      <w:r>
        <w:t xml:space="preserve"> when corrections are needed.</w:t>
      </w:r>
    </w:p>
    <w:p>
      <w:pPr>
        <w:pStyle w:val="Heading2"/>
      </w:pPr>
      <w:r>
        <w:t>8.3 LMS</w:t>
      </w:r>
    </w:p>
    <w:p>
      <w:r>
        <w:t xml:space="preserve">Browse and manage LMS-related entrepreneur records from the </w:t>
      </w:r>
      <w:r>
        <w:rPr>
          <w:b/>
        </w:rPr>
        <w:t>LMS</w:t>
      </w:r>
      <w:r>
        <w:t xml:space="preserve"> item under Application Management.</w:t>
      </w:r>
    </w:p>
    <w:p>
      <w:pPr>
        <w:pStyle w:val="Heading2"/>
      </w:pPr>
      <w:r>
        <w:t>8.4 Audit Management (if enabled)</w:t>
      </w:r>
    </w:p>
    <w:p>
      <w:r>
        <w:t xml:space="preserve">View audit applications and respond to auditor queries. Assigning audit users is handled by </w:t>
      </w:r>
      <w:r>
        <w:rPr>
          <w:b/>
        </w:rPr>
        <w:t>Audit Admin</w:t>
      </w:r>
      <w:r>
        <w:t xml:space="preserve"> accounts, not Super Admin.</w:t>
      </w:r>
    </w:p>
    <w:p>
      <w:pPr>
        <w:spacing w:before="120" w:after="120"/>
        <w:pBdr>
          <w:bottom w:val="single" w:sz="6" w:space="1" w:color="auto"/>
        </w:pBdr>
      </w:pPr>
    </w:p>
    <w:p>
      <w:pPr>
        <w:pStyle w:val="Heading1"/>
      </w:pPr>
      <w:r>
        <w:t>9. Pitching Management</w:t>
      </w:r>
    </w:p>
    <w:p>
      <w:pPr>
        <w:pStyle w:val="Heading2"/>
      </w:pPr>
      <w:r>
        <w:t>9.1 Template management</w:t>
      </w:r>
    </w:p>
    <w:p>
      <w:r>
        <w:t>Configure pitching phases, document types, templates, and uploads. This is where pitching structure is set up before entrepreneurs submit materials.</w:t>
      </w:r>
    </w:p>
    <w:p>
      <w:pPr>
        <w:pStyle w:val="Heading2"/>
      </w:pPr>
      <w:r>
        <w:t>9.2 Agreement management</w:t>
      </w:r>
    </w:p>
    <w:p>
      <w:r>
        <w:t>Create and edit agreements that entrepreneurs may need to accept during pitching.</w:t>
      </w:r>
    </w:p>
    <w:p>
      <w:pPr>
        <w:pStyle w:val="Heading2"/>
      </w:pPr>
      <w:r>
        <w:t>9.3 Exports</w:t>
      </w:r>
    </w:p>
    <w:p>
      <w:r>
        <w:t>Download pitching data for reporting or offline analysis.</w:t>
      </w:r>
    </w:p>
    <w:p>
      <w:pPr>
        <w:spacing w:before="120" w:after="120"/>
        <w:pBdr>
          <w:bottom w:val="single" w:sz="6" w:space="1" w:color="auto"/>
        </w:pBdr>
      </w:pPr>
    </w:p>
    <w:p>
      <w:pPr>
        <w:pStyle w:val="Heading1"/>
      </w:pPr>
      <w:r>
        <w:t>10. FAQ's Management</w:t>
      </w:r>
    </w:p>
    <w:p>
      <w:r>
        <w:rPr>
          <w:b/>
        </w:rPr>
        <w:t>Purpose:</w:t>
      </w:r>
      <w:r>
        <w:t xml:space="preserve"> Maintain help articles shown to entrepreneurs.</w:t>
      </w:r>
    </w:p>
    <w:p>
      <w:r>
        <w:rPr>
          <w:b/>
        </w:rPr>
        <w:t>Steps:</w:t>
      </w:r>
    </w:p>
    <w:p>
      <w:pPr>
        <w:pStyle w:val="ListNumber"/>
      </w:pPr>
      <w:r>
        <w:t xml:space="preserve">Open </w:t>
      </w:r>
      <w:r>
        <w:rPr>
          <w:b/>
        </w:rPr>
        <w:t>FAQ's Management</w:t>
      </w:r>
      <w:r>
        <w:t>.</w:t>
      </w:r>
    </w:p>
    <w:p>
      <w:pPr>
        <w:pStyle w:val="ListNumber"/>
      </w:pPr>
      <w:r>
        <w:t xml:space="preserve">Select </w:t>
      </w:r>
      <w:r>
        <w:rPr>
          <w:b/>
        </w:rPr>
        <w:t>Add New FAQ's</w:t>
      </w:r>
      <w:r>
        <w:t xml:space="preserve"> or </w:t>
      </w:r>
      <w:r>
        <w:rPr>
          <w:b/>
        </w:rPr>
        <w:t>Edit FAQ</w:t>
      </w:r>
      <w:r>
        <w:t xml:space="preserve"> on an existing item.</w:t>
      </w:r>
    </w:p>
    <w:p>
      <w:pPr>
        <w:pStyle w:val="ListNumber"/>
      </w:pPr>
      <w:r>
        <w:t>Enter the question and answer in each supported language (English, Arabic, Portuguese, French).</w:t>
      </w:r>
    </w:p>
    <w:p>
      <w:pPr>
        <w:pStyle w:val="ListNumber"/>
      </w:pPr>
      <w:r>
        <w:t>Choose a category and save.</w:t>
      </w:r>
    </w:p>
    <w:p>
      <w:pPr>
        <w:pStyle w:val="ListNumber"/>
      </w:pPr>
      <w:r>
        <w:t>To remove an FAQ, use delete and confirm when prompted.</w:t>
      </w:r>
    </w:p>
    <w:p>
      <w:pPr>
        <w:spacing w:before="120" w:after="120"/>
        <w:pBdr>
          <w:bottom w:val="single" w:sz="6" w:space="1" w:color="auto"/>
        </w:pBdr>
      </w:pPr>
    </w:p>
    <w:p>
      <w:pPr>
        <w:pStyle w:val="Heading1"/>
      </w:pPr>
      <w:r>
        <w:t>11. Sector Management</w:t>
      </w:r>
    </w:p>
    <w:p>
      <w:r>
        <w:rPr>
          <w:b/>
        </w:rPr>
        <w:t>Purpose:</w:t>
      </w:r>
      <w:r>
        <w:t xml:space="preserve"> Maintain the list of business sectors entrepreneurs can select.</w:t>
      </w:r>
    </w:p>
    <w:p>
      <w:r>
        <w:rPr>
          <w:b/>
        </w:rPr>
        <w:t>Steps:</w:t>
      </w:r>
    </w:p>
    <w:p>
      <w:pPr>
        <w:pStyle w:val="ListNumber"/>
      </w:pPr>
      <w:r>
        <w:t xml:space="preserve">Open </w:t>
      </w:r>
      <w:r>
        <w:rPr>
          <w:b/>
        </w:rPr>
        <w:t>Sector Management</w:t>
      </w:r>
      <w:r>
        <w:t>.</w:t>
      </w:r>
    </w:p>
    <w:p>
      <w:pPr>
        <w:pStyle w:val="ListNumber"/>
      </w:pPr>
      <w:r>
        <w:t xml:space="preserve">Select </w:t>
      </w:r>
      <w:r>
        <w:rPr>
          <w:b/>
        </w:rPr>
        <w:t>Add New Sector</w:t>
      </w:r>
      <w:r>
        <w:t xml:space="preserve"> to create one, or </w:t>
      </w:r>
      <w:r>
        <w:rPr>
          <w:b/>
        </w:rPr>
        <w:t>Edit</w:t>
      </w:r>
      <w:r>
        <w:t xml:space="preserve"> on an existing row.</w:t>
      </w:r>
    </w:p>
    <w:p>
      <w:pPr>
        <w:pStyle w:val="ListNumber"/>
      </w:pPr>
      <w:r>
        <w:t>Enter the sector name and description.</w:t>
      </w:r>
    </w:p>
    <w:p>
      <w:pPr>
        <w:pStyle w:val="ListNumber"/>
      </w:pPr>
      <w:r>
        <w:t xml:space="preserve">Use </w:t>
      </w:r>
      <w:r>
        <w:rPr>
          <w:b/>
        </w:rPr>
        <w:t>Activate Sector</w:t>
      </w:r>
      <w:r>
        <w:t xml:space="preserve"> or </w:t>
      </w:r>
      <w:r>
        <w:rPr>
          <w:b/>
        </w:rPr>
        <w:t>Deactivate Sector</w:t>
      </w:r>
      <w:r>
        <w:t xml:space="preserve"> to control availability.</w:t>
      </w:r>
    </w:p>
    <w:p>
      <w:pPr>
        <w:pStyle w:val="ListNumber"/>
      </w:pPr>
      <w:r>
        <w:t xml:space="preserve">Use </w:t>
      </w:r>
      <w:r>
        <w:rPr>
          <w:b/>
        </w:rPr>
        <w:t>search</w:t>
      </w:r>
      <w:r>
        <w:t xml:space="preserve"> and </w:t>
      </w:r>
      <w:r>
        <w:rPr>
          <w:b/>
        </w:rPr>
        <w:t>Reset</w:t>
      </w:r>
      <w:r>
        <w:t xml:space="preserve"> to find sectors quickly.</w:t>
      </w:r>
    </w:p>
    <w:p>
      <w:pPr>
        <w:spacing w:before="120" w:after="120"/>
        <w:pBdr>
          <w:bottom w:val="single" w:sz="6" w:space="1" w:color="auto"/>
        </w:pBdr>
      </w:pPr>
    </w:p>
    <w:p>
      <w:pPr>
        <w:pStyle w:val="Heading1"/>
      </w:pPr>
      <w:r>
        <w:t>12. Notice Board Management</w:t>
      </w:r>
    </w:p>
    <w:p>
      <w:r>
        <w:rPr>
          <w:b/>
        </w:rPr>
        <w:t>Purpose:</w:t>
      </w:r>
      <w:r>
        <w:t xml:space="preserve"> Publish announcements and notices for entrepreneurs.</w:t>
      </w:r>
    </w:p>
    <w:p>
      <w:r>
        <w:rPr>
          <w:b/>
        </w:rPr>
        <w:t>Steps:</w:t>
      </w:r>
    </w:p>
    <w:p>
      <w:pPr>
        <w:pStyle w:val="ListNumber"/>
      </w:pPr>
      <w:r>
        <w:t xml:space="preserve">Open </w:t>
      </w:r>
      <w:r>
        <w:rPr>
          <w:b/>
        </w:rPr>
        <w:t>Notice Board Management</w:t>
      </w:r>
      <w:r>
        <w:t>.</w:t>
      </w:r>
    </w:p>
    <w:p>
      <w:pPr>
        <w:pStyle w:val="ListNumber"/>
      </w:pPr>
      <w:r>
        <w:t xml:space="preserve">Select </w:t>
      </w:r>
      <w:r>
        <w:rPr>
          <w:b/>
        </w:rPr>
        <w:t>Add New Notice Board</w:t>
      </w:r>
      <w:r>
        <w:t>.</w:t>
      </w:r>
    </w:p>
    <w:p>
      <w:pPr>
        <w:pStyle w:val="ListNumber"/>
      </w:pPr>
      <w:r>
        <w:t>Enter title, content, opening and closing dates, and any programme overview links.</w:t>
      </w:r>
    </w:p>
    <w:p>
      <w:pPr>
        <w:pStyle w:val="ListNumber"/>
      </w:pPr>
      <w:r>
        <w:t>Add an image if required.</w:t>
      </w:r>
    </w:p>
    <w:p>
      <w:pPr>
        <w:pStyle w:val="ListNumber"/>
      </w:pPr>
      <w:r>
        <w:t>Complete multilingual fields (French, Arabic, Portuguese) where applicable.</w:t>
      </w:r>
    </w:p>
    <w:p>
      <w:pPr>
        <w:pStyle w:val="ListNumber"/>
      </w:pPr>
      <w:r>
        <w:t>Set the notice as active or inactive and save.</w:t>
      </w:r>
    </w:p>
    <w:p>
      <w:pPr>
        <w:spacing w:before="120" w:after="120"/>
        <w:pBdr>
          <w:bottom w:val="single" w:sz="6" w:space="1" w:color="auto"/>
        </w:pBdr>
      </w:pPr>
    </w:p>
    <w:p>
      <w:pPr>
        <w:pStyle w:val="Heading1"/>
      </w:pPr>
      <w:r>
        <w:t>13. What you cannot do</w:t>
      </w:r>
    </w:p>
    <w:p>
      <w:r>
        <w:t>Even as Super Admin, some tasks belong to other roles:</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Who handles it</w:t>
            </w:r>
          </w:p>
        </w:tc>
      </w:tr>
      <w:tr>
        <w:tc>
          <w:tcPr>
            <w:tcW w:type="dxa" w:w="4680"/>
          </w:tcPr>
          <w:p>
            <w:r>
              <w:t>Field verification of entrepreneurs</w:t>
            </w:r>
          </w:p>
        </w:tc>
        <w:tc>
          <w:tcPr>
            <w:tcW w:type="dxa" w:w="4680"/>
          </w:tcPr>
          <w:p>
            <w:r>
              <w:t>**Enumerator**</w:t>
            </w:r>
          </w:p>
        </w:tc>
      </w:tr>
      <w:tr>
        <w:tc>
          <w:tcPr>
            <w:tcW w:type="dxa" w:w="4680"/>
          </w:tcPr>
          <w:p>
            <w:r>
              <w:t>Day-to-day intern application scoring</w:t>
            </w:r>
          </w:p>
        </w:tc>
        <w:tc>
          <w:tcPr>
            <w:tcW w:type="dxa" w:w="4680"/>
          </w:tcPr>
          <w:p>
            <w:r>
              <w:t>**TEF Intern**</w:t>
            </w:r>
          </w:p>
        </w:tc>
      </w:tr>
      <w:tr>
        <w:tc>
          <w:tcPr>
            <w:tcW w:type="dxa" w:w="4680"/>
          </w:tcPr>
          <w:p>
            <w:r>
              <w:t>External reviewer application scoring (first pass)</w:t>
            </w:r>
          </w:p>
        </w:tc>
        <w:tc>
          <w:tcPr>
            <w:tcW w:type="dxa" w:w="4680"/>
          </w:tcPr>
          <w:p>
            <w:r>
              <w:t>**EY Reviewer**</w:t>
            </w:r>
          </w:p>
        </w:tc>
      </w:tr>
      <w:tr>
        <w:tc>
          <w:tcPr>
            <w:tcW w:type="dxa" w:w="4680"/>
          </w:tcPr>
          <w:p>
            <w:r>
              <w:t>QA review of external reviewer work</w:t>
            </w:r>
          </w:p>
        </w:tc>
        <w:tc>
          <w:tcPr>
            <w:tcW w:type="dxa" w:w="4680"/>
          </w:tcPr>
          <w:p>
            <w:r>
              <w:t>**EY QA**</w:t>
            </w:r>
          </w:p>
        </w:tc>
      </w:tr>
      <w:tr>
        <w:tc>
          <w:tcPr>
            <w:tcW w:type="dxa" w:w="4680"/>
          </w:tcPr>
          <w:p>
            <w:r>
              <w:t>Assigning audit field auditors</w:t>
            </w:r>
          </w:p>
        </w:tc>
        <w:tc>
          <w:tcPr>
            <w:tcW w:type="dxa" w:w="4680"/>
          </w:tcPr>
          <w:p>
            <w:r>
              <w:t>**Audit Admin**</w:t>
            </w:r>
          </w:p>
        </w:tc>
      </w:tr>
      <w:tr>
        <w:tc>
          <w:tcPr>
            <w:tcW w:type="dxa" w:w="4680"/>
          </w:tcPr>
          <w:p>
            <w:r>
              <w:t>Mentorship pairing and surveys</w:t>
            </w:r>
          </w:p>
        </w:tc>
        <w:tc>
          <w:tcPr>
            <w:tcW w:type="dxa" w:w="4680"/>
          </w:tcPr>
          <w:p>
            <w:r>
              <w:t>**Mentor Admin**</w:t>
            </w:r>
          </w:p>
        </w:tc>
      </w:tr>
    </w:tbl>
    <w:p/>
    <w:p>
      <w:pPr>
        <w:spacing w:before="120" w:after="120"/>
        <w:pBdr>
          <w:bottom w:val="single" w:sz="6" w:space="1" w:color="auto"/>
        </w:pBdr>
      </w:pPr>
    </w:p>
    <w:p>
      <w:pPr>
        <w:pStyle w:val="Heading1"/>
      </w:pPr>
      <w:r>
        <w:t>14. Tips for success</w:t>
      </w:r>
    </w:p>
    <w:p>
      <w:pPr>
        <w:pStyle w:val="ListBullet"/>
      </w:pPr>
      <w:r>
        <w:rPr>
          <w:b/>
        </w:rPr>
        <w:t>Filter before you act.</w:t>
      </w:r>
      <w:r>
        <w:t xml:space="preserve"> Use programme and status filters on application lists before bulk assignments.</w:t>
      </w:r>
    </w:p>
    <w:p>
      <w:pPr>
        <w:pStyle w:val="ListBullet"/>
      </w:pPr>
      <w:r>
        <w:rPr>
          <w:b/>
        </w:rPr>
        <w:t>Review all feedback tabs</w:t>
      </w:r>
      <w:r>
        <w:t xml:space="preserve"> before approving or rejecting an application.</w:t>
      </w:r>
    </w:p>
    <w:p>
      <w:pPr>
        <w:pStyle w:val="ListBullet"/>
      </w:pPr>
      <w:r>
        <w:rPr>
          <w:b/>
        </w:rPr>
        <w:t>Deactivate, don't delete.</w:t>
      </w:r>
      <w:r>
        <w:t xml:space="preserve"> Use admin deactivate for staff who are temporarily away rather than rejecting approved accounts.</w:t>
      </w:r>
    </w:p>
    <w:p>
      <w:pPr>
        <w:pStyle w:val="ListBullet"/>
      </w:pPr>
      <w:r>
        <w:rPr>
          <w:b/>
        </w:rPr>
        <w:t>Check programme status</w:t>
      </w:r>
      <w:r>
        <w:t xml:space="preserve"> before opening applications—inactive programmes may still have historical data.</w:t>
      </w:r>
    </w:p>
    <w:p>
      <w:pPr>
        <w:pStyle w:val="ListBullet"/>
      </w:pPr>
      <w:r>
        <w:rPr>
          <w:b/>
        </w:rPr>
        <w:t>Use Pitching Dashboard</w:t>
      </w:r>
      <w:r>
        <w:t xml:space="preserve"> for a high-level view before drilling into phase-specific lists.</w:t>
      </w:r>
    </w:p>
    <w:p>
      <w:pPr>
        <w:spacing w:before="120" w:after="120"/>
        <w:pBdr>
          <w:bottom w:val="single" w:sz="6" w:space="1" w:color="auto"/>
        </w:pBdr>
      </w:pPr>
    </w:p>
    <w:p>
      <w:pPr>
        <w:pStyle w:val="Heading1"/>
      </w:pPr>
      <w:r>
        <w:t>15. Glossary</w:t>
      </w:r>
    </w:p>
    <w:tbl>
      <w:tblPr>
        <w:tblStyle w:val="TableGrid"/>
        <w:tblW w:type="auto" w:w="0"/>
        <w:tblLook w:firstColumn="1" w:firstRow="1" w:lastColumn="0" w:lastRow="0" w:noHBand="0" w:noVBand="1" w:val="04A0"/>
      </w:tblPr>
      <w:tblGrid>
        <w:gridCol w:w="4680"/>
        <w:gridCol w:w="4680"/>
      </w:tblGrid>
      <w:tr>
        <w:tc>
          <w:tcPr>
            <w:tcW w:type="dxa" w:w="4680"/>
          </w:tcPr>
          <w:p>
            <w:r>
              <w:rPr>
                <w:b/>
              </w:rPr>
              <w:t>Term on screen</w:t>
            </w:r>
          </w:p>
        </w:tc>
        <w:tc>
          <w:tcPr>
            <w:tcW w:type="dxa" w:w="4680"/>
          </w:tcPr>
          <w:p>
            <w:r>
              <w:rPr>
                <w:b/>
              </w:rPr>
              <w:t>Meaning</w:t>
            </w:r>
          </w:p>
        </w:tc>
      </w:tr>
      <w:tr>
        <w:tc>
          <w:tcPr>
            <w:tcW w:type="dxa" w:w="4680"/>
          </w:tcPr>
          <w:p>
            <w:r>
              <w:t>**Applications Dashboard**</w:t>
            </w:r>
          </w:p>
        </w:tc>
        <w:tc>
          <w:tcPr>
            <w:tcW w:type="dxa" w:w="4680"/>
          </w:tcPr>
          <w:p>
            <w:r>
              <w:t>Main statistics home screen</w:t>
            </w:r>
          </w:p>
        </w:tc>
      </w:tr>
      <w:tr>
        <w:tc>
          <w:tcPr>
            <w:tcW w:type="dxa" w:w="4680"/>
          </w:tcPr>
          <w:p>
            <w:r>
              <w:t>**Under Review**</w:t>
            </w:r>
          </w:p>
        </w:tc>
        <w:tc>
          <w:tcPr>
            <w:tcW w:type="dxa" w:w="4680"/>
          </w:tcPr>
          <w:p>
            <w:r>
              <w:t>Application is being reviewed by staff</w:t>
            </w:r>
          </w:p>
        </w:tc>
      </w:tr>
      <w:tr>
        <w:tc>
          <w:tcPr>
            <w:tcW w:type="dxa" w:w="4680"/>
          </w:tcPr>
          <w:p>
            <w:r>
              <w:t>**Under Admin Review**</w:t>
            </w:r>
          </w:p>
        </w:tc>
        <w:tc>
          <w:tcPr>
            <w:tcW w:type="dxa" w:w="4680"/>
          </w:tcPr>
          <w:p>
            <w:r>
              <w:t>Ready for your approve/reject decision</w:t>
            </w:r>
          </w:p>
        </w:tc>
      </w:tr>
      <w:tr>
        <w:tc>
          <w:tcPr>
            <w:tcW w:type="dxa" w:w="4680"/>
          </w:tcPr>
          <w:p>
            <w:r>
              <w:t>**M&amp;E**</w:t>
            </w:r>
          </w:p>
        </w:tc>
        <w:tc>
          <w:tcPr>
            <w:tcW w:type="dxa" w:w="4680"/>
          </w:tcPr>
          <w:p>
            <w:r>
              <w:t>Monitoring &amp; Evaluation (field verification)</w:t>
            </w:r>
          </w:p>
        </w:tc>
      </w:tr>
      <w:tr>
        <w:tc>
          <w:tcPr>
            <w:tcW w:type="dxa" w:w="4680"/>
          </w:tcPr>
          <w:p>
            <w:r>
              <w:t>**External Reviewer / EY**</w:t>
            </w:r>
          </w:p>
        </w:tc>
        <w:tc>
          <w:tcPr>
            <w:tcW w:type="dxa" w:w="4680"/>
          </w:tcPr>
          <w:p>
            <w:r>
              <w:t>Third-party application and pitching reviewers</w:t>
            </w:r>
          </w:p>
        </w:tc>
      </w:tr>
      <w:tr>
        <w:tc>
          <w:tcPr>
            <w:tcW w:type="dxa" w:w="4680"/>
          </w:tcPr>
          <w:p>
            <w:r>
              <w:t>**Pitching phase**</w:t>
            </w:r>
          </w:p>
        </w:tc>
        <w:tc>
          <w:tcPr>
            <w:tcW w:type="dxa" w:w="4680"/>
          </w:tcPr>
          <w:p>
            <w:r>
              <w:t>A stage in the entrepreneur pitching journey</w:t>
            </w:r>
          </w:p>
        </w:tc>
      </w:tr>
      <w:tr>
        <w:tc>
          <w:tcPr>
            <w:tcW w:type="dxa" w:w="4680"/>
          </w:tcPr>
          <w:p>
            <w:r>
              <w:t>**Resubmission**</w:t>
            </w:r>
          </w:p>
        </w:tc>
        <w:tc>
          <w:tcPr>
            <w:tcW w:type="dxa" w:w="4680"/>
          </w:tcPr>
          <w:p>
            <w:r>
              <w:t>Requesting corrected documents from an entrepreneur</w:t>
            </w:r>
          </w:p>
        </w:tc>
      </w:tr>
    </w:tbl>
    <w:p/>
    <w:p>
      <w:pPr>
        <w:spacing w:before="120" w:after="120"/>
        <w:pBdr>
          <w:bottom w:val="single" w:sz="6" w:space="1" w:color="auto"/>
        </w:pBdr>
      </w:pPr>
    </w:p>
    <w:p>
      <w:pPr>
        <w:pStyle w:val="Heading1"/>
      </w:pPr>
      <w:r>
        <w:t>16. Getting help</w:t>
      </w:r>
    </w:p>
    <w:p>
      <w:r>
        <w:t>If you cannot sign in, see missing menu items, or encounter errors:</w:t>
      </w:r>
    </w:p>
    <w:p>
      <w:pPr>
        <w:pStyle w:val="ListNumber"/>
      </w:pPr>
      <w:r>
        <w:t xml:space="preserve">Confirm you selected </w:t>
      </w:r>
      <w:r>
        <w:rPr>
          <w:b/>
        </w:rPr>
        <w:t>Super Admin</w:t>
      </w:r>
      <w:r>
        <w:t xml:space="preserve"> as your profile type at login.</w:t>
      </w:r>
    </w:p>
    <w:p>
      <w:pPr>
        <w:pStyle w:val="ListNumber"/>
      </w:pPr>
      <w:r>
        <w:t>Contact your organisation's TEFConnect platform administrator.</w:t>
      </w:r>
    </w:p>
    <w:p>
      <w:pPr>
        <w:pStyle w:val="ListNumber"/>
      </w:pPr>
      <w:r>
        <w:t>Provide your name, email, the screen you were on, and a brief description of the issue.</w:t>
      </w:r>
    </w:p>
    <w:p>
      <w:pPr>
        <w:spacing w:before="120" w:after="120"/>
        <w:pBdr>
          <w:bottom w:val="single" w:sz="6" w:space="1" w:color="auto"/>
        </w:pBdr>
      </w:pPr>
    </w:p>
    <w:p>
      <w:r>
        <w:rPr>
          <w:i/>
        </w:rPr>
        <w:t>This manual describes the TEFConnect Admin Portal as configured for Super Admin users. Some features (such as Audit) may not appear in your environment depending on organisational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