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7562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2CE51DB3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6CB12CF3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641646B5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45A38544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Examine the following normal Quantile plots carefully. Which of these plots indicates that the </w:t>
      </w:r>
      <w:proofErr w:type="gramStart"/>
      <w:r w:rsidRPr="00160A95">
        <w:rPr>
          <w:rFonts w:cs="BookAntiqua"/>
        </w:rPr>
        <w:t>data …</w:t>
      </w:r>
      <w:proofErr w:type="gramEnd"/>
    </w:p>
    <w:p w14:paraId="2D3C50AE" w14:textId="0887F2F2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627FDE2B" w14:textId="2CC36A10" w:rsidR="0041468A" w:rsidRPr="00160A95" w:rsidRDefault="0041468A" w:rsidP="0041468A">
      <w:pPr>
        <w:spacing w:after="0"/>
        <w:ind w:left="720"/>
        <w:rPr>
          <w:rFonts w:cs="BookAntiqua"/>
        </w:rPr>
      </w:pPr>
      <w:r w:rsidRPr="0041468A">
        <w:rPr>
          <w:rFonts w:cs="BookAntiqua"/>
          <w:b/>
        </w:rPr>
        <w:t>Answe</w:t>
      </w:r>
      <w:r w:rsidRPr="0041468A">
        <w:rPr>
          <w:rFonts w:cs="BookAntiqua"/>
        </w:rPr>
        <w:t>r:</w:t>
      </w:r>
      <w:r>
        <w:rPr>
          <w:rFonts w:cs="BookAntiqua"/>
        </w:rPr>
        <w:t xml:space="preserve"> C</w:t>
      </w:r>
    </w:p>
    <w:p w14:paraId="7DEFE7EB" w14:textId="6A0A0B3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1E5D26A2" w14:textId="7834F481" w:rsidR="0041468A" w:rsidRPr="00160A95" w:rsidRDefault="0041468A" w:rsidP="0041468A">
      <w:pPr>
        <w:spacing w:after="0"/>
        <w:ind w:left="720"/>
        <w:rPr>
          <w:rFonts w:cs="BookAntiqua"/>
        </w:rPr>
      </w:pPr>
      <w:r w:rsidRPr="0041468A">
        <w:rPr>
          <w:rFonts w:cs="BookAntiqua"/>
          <w:b/>
        </w:rPr>
        <w:t>Answe</w:t>
      </w:r>
      <w:r w:rsidRPr="0041468A">
        <w:rPr>
          <w:rFonts w:cs="BookAntiqua"/>
        </w:rPr>
        <w:t>r:</w:t>
      </w:r>
      <w:r>
        <w:rPr>
          <w:rFonts w:cs="BookAntiqua"/>
        </w:rPr>
        <w:t xml:space="preserve"> B</w:t>
      </w:r>
    </w:p>
    <w:p w14:paraId="77A111DC" w14:textId="6B7BC8AF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symmetric) ?</w:t>
      </w:r>
    </w:p>
    <w:p w14:paraId="06CED87D" w14:textId="4529B215" w:rsidR="0041468A" w:rsidRPr="00160A95" w:rsidRDefault="0041468A" w:rsidP="0041468A">
      <w:pPr>
        <w:spacing w:after="0"/>
        <w:ind w:left="720"/>
        <w:rPr>
          <w:rFonts w:cs="BookAntiqua"/>
        </w:rPr>
      </w:pPr>
      <w:r w:rsidRPr="0041468A">
        <w:rPr>
          <w:rFonts w:cs="BookAntiqua"/>
          <w:b/>
        </w:rPr>
        <w:t>Answe</w:t>
      </w:r>
      <w:r w:rsidRPr="0041468A">
        <w:rPr>
          <w:rFonts w:cs="BookAntiqua"/>
        </w:rPr>
        <w:t>r:</w:t>
      </w:r>
      <w:r>
        <w:rPr>
          <w:rFonts w:cs="BookAntiqua"/>
        </w:rPr>
        <w:t xml:space="preserve"> A, C, D</w:t>
      </w:r>
    </w:p>
    <w:p w14:paraId="79372FE9" w14:textId="5754528C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58EFAD3C" w14:textId="0EA61B25" w:rsidR="0041468A" w:rsidRDefault="0041468A" w:rsidP="0041468A">
      <w:pPr>
        <w:spacing w:after="0"/>
        <w:ind w:left="720"/>
        <w:rPr>
          <w:rFonts w:cs="BookAntiqua"/>
        </w:rPr>
      </w:pPr>
      <w:r w:rsidRPr="0041468A">
        <w:rPr>
          <w:rFonts w:cs="BookAntiqua"/>
          <w:b/>
        </w:rPr>
        <w:t>Answe</w:t>
      </w:r>
      <w:r w:rsidRPr="0041468A">
        <w:rPr>
          <w:rFonts w:cs="BookAntiqua"/>
        </w:rPr>
        <w:t>r:</w:t>
      </w:r>
      <w:r>
        <w:rPr>
          <w:rFonts w:cs="BookAntiqua"/>
        </w:rPr>
        <w:t xml:space="preserve"> A</w:t>
      </w:r>
    </w:p>
    <w:p w14:paraId="156C2406" w14:textId="77777777" w:rsidR="0041468A" w:rsidRPr="00160A95" w:rsidRDefault="0041468A" w:rsidP="0041468A">
      <w:pPr>
        <w:spacing w:after="0"/>
        <w:ind w:left="720"/>
        <w:rPr>
          <w:rFonts w:cs="BookAntiqua"/>
        </w:rPr>
      </w:pPr>
    </w:p>
    <w:p w14:paraId="5535FBBF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1307C334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3F91EABF" wp14:editId="5BE78A6F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85C30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6555D0E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3DF9DBB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24B2D8E4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C376104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7391CD83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3B860C8E" w14:textId="15D03AF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1AF99D6A" w14:textId="4C6DE875" w:rsidR="00EC113F" w:rsidRPr="00EC113F" w:rsidRDefault="00EC113F" w:rsidP="00EC113F">
      <w:pPr>
        <w:autoSpaceDE w:val="0"/>
        <w:autoSpaceDN w:val="0"/>
        <w:adjustRightInd w:val="0"/>
        <w:spacing w:after="0"/>
        <w:rPr>
          <w:rFonts w:cs="BookAntiqua"/>
          <w:bCs/>
        </w:rPr>
      </w:pPr>
      <w:r>
        <w:rPr>
          <w:rFonts w:cs="BookAntiqua"/>
          <w:b/>
        </w:rPr>
        <w:t xml:space="preserve">  </w:t>
      </w:r>
      <w:r w:rsidRPr="00EC113F">
        <w:rPr>
          <w:rFonts w:cs="BookAntiqua"/>
          <w:b/>
        </w:rPr>
        <w:t>Answer:</w:t>
      </w:r>
      <w:r>
        <w:rPr>
          <w:rFonts w:cs="BookAntiqua"/>
          <w:b/>
        </w:rPr>
        <w:t xml:space="preserve"> </w:t>
      </w:r>
      <w:r w:rsidRPr="00EC113F">
        <w:rPr>
          <w:rFonts w:cs="BookAntiqua"/>
          <w:bCs/>
        </w:rPr>
        <w:t>False</w:t>
      </w:r>
      <w:r w:rsidR="001C2F10">
        <w:rPr>
          <w:rFonts w:cs="BookAntiqua"/>
          <w:bCs/>
        </w:rPr>
        <w:t xml:space="preserve">, </w:t>
      </w:r>
      <w:r w:rsidRPr="00EC113F">
        <w:rPr>
          <w:rFonts w:cs="BookAntiqua"/>
          <w:bCs/>
        </w:rPr>
        <w:t>Because the individual values do not need to be normally distributed as long as the</w:t>
      </w:r>
      <w:r>
        <w:rPr>
          <w:rFonts w:cs="BookAntiqua"/>
          <w:bCs/>
        </w:rPr>
        <w:t xml:space="preserve"> </w:t>
      </w:r>
      <w:r w:rsidRPr="00EC113F">
        <w:rPr>
          <w:rFonts w:cs="BookAntiqua"/>
          <w:bCs/>
        </w:rPr>
        <w:t>sample size condition is satisfied.</w:t>
      </w:r>
    </w:p>
    <w:p w14:paraId="209C8811" w14:textId="77777777" w:rsidR="00160A95" w:rsidRPr="00EC113F" w:rsidRDefault="00160A95" w:rsidP="00EC113F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01CBDE8" w14:textId="2305866A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1FAD056E" w14:textId="2C1BC3F3" w:rsidR="00505D35" w:rsidRPr="00EC113F" w:rsidRDefault="00EC113F" w:rsidP="00EC113F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b/>
        </w:rPr>
        <w:t xml:space="preserve">  </w:t>
      </w:r>
      <w:r w:rsidRPr="00EC113F">
        <w:rPr>
          <w:rFonts w:cs="BookAntiqua"/>
          <w:b/>
        </w:rPr>
        <w:t>Answer:</w:t>
      </w:r>
      <w:r w:rsidRPr="00EC113F">
        <w:rPr>
          <w:rFonts w:cs="BookAntiqua"/>
        </w:rPr>
        <w:t xml:space="preserve"> True </w:t>
      </w:r>
    </w:p>
    <w:p w14:paraId="4BB61544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235AB669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6A14926A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3241D628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22C19AB8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785944AE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13ACBE20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4450DD7E" w14:textId="77777777" w:rsidR="00EC113F" w:rsidRDefault="004C7586" w:rsidP="00EC113F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794E5529" w14:textId="399149FD" w:rsidR="00EC113F" w:rsidRPr="00EC113F" w:rsidRDefault="00EC113F" w:rsidP="00EC113F">
      <w:pPr>
        <w:autoSpaceDE w:val="0"/>
        <w:autoSpaceDN w:val="0"/>
        <w:adjustRightInd w:val="0"/>
        <w:spacing w:after="0"/>
        <w:rPr>
          <w:rFonts w:cs="BookAntiqua"/>
        </w:rPr>
      </w:pPr>
      <w:r w:rsidRPr="00EC113F">
        <w:rPr>
          <w:rFonts w:cs="BookAntiqua"/>
          <w:b/>
        </w:rPr>
        <w:t>Answer:</w:t>
      </w:r>
      <w:r w:rsidRPr="00EC113F">
        <w:rPr>
          <w:rFonts w:cs="BookAntiqua"/>
        </w:rPr>
        <w:t xml:space="preserve"> D</w:t>
      </w:r>
      <w:r>
        <w:rPr>
          <w:rFonts w:cs="BookAntiqua"/>
        </w:rPr>
        <w:t>. 21.1%</w:t>
      </w:r>
    </w:p>
    <w:p w14:paraId="406F836A" w14:textId="19A2FC40" w:rsidR="0093374A" w:rsidRDefault="00EC113F" w:rsidP="0093374A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="BookAntiqua"/>
        </w:rPr>
        <w:t xml:space="preserve">              </w:t>
      </w:r>
      <w:r w:rsidR="0093374A">
        <w:rPr>
          <w:szCs w:val="21"/>
        </w:rPr>
        <w:t xml:space="preserve">  </w:t>
      </w:r>
      <w:r w:rsidR="0093374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#For code section refer Basic Statistics Level 2 Assignment 2 Set </w:t>
      </w:r>
      <w:r w:rsidR="0093374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4</w:t>
      </w:r>
      <w:r w:rsidR="0093374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.ipynb file.</w:t>
      </w:r>
    </w:p>
    <w:p w14:paraId="47B3F687" w14:textId="609FA649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E05816B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442C0B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The auditors from the above example would like to maintain the probability of investigation to 5%. Which of the following represents the minimum number transactions that they should samp</w:t>
      </w:r>
      <w:bookmarkStart w:id="0" w:name="_GoBack"/>
      <w:bookmarkEnd w:id="0"/>
      <w:r w:rsidRPr="00160A95">
        <w:rPr>
          <w:rFonts w:cs="BookAntiqua"/>
        </w:rPr>
        <w:t>le if they do not want to change the thresholds of 45 and 55? Assume that the sample statistics remain unchanged.</w:t>
      </w:r>
    </w:p>
    <w:p w14:paraId="5FE6D91B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623D15A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17233CCB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3DDFFC1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54D67E48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43B76307" w14:textId="11669D10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1C2BE7A1" w14:textId="5CBB9755" w:rsidR="00A223DD" w:rsidRPr="00A223DD" w:rsidRDefault="00A223DD" w:rsidP="00A223DD">
      <w:pPr>
        <w:autoSpaceDE w:val="0"/>
        <w:autoSpaceDN w:val="0"/>
        <w:adjustRightInd w:val="0"/>
        <w:spacing w:after="0"/>
        <w:rPr>
          <w:rFonts w:cs="BookAntiqua"/>
        </w:rPr>
      </w:pPr>
      <w:r w:rsidRPr="00A223DD">
        <w:rPr>
          <w:rFonts w:cs="BookAntiqua"/>
          <w:b/>
        </w:rPr>
        <w:t>Answer:</w:t>
      </w:r>
      <w:r w:rsidRPr="00A223DD">
        <w:rPr>
          <w:rFonts w:cs="BookAntiqua"/>
        </w:rPr>
        <w:t xml:space="preserve">  D</w:t>
      </w:r>
    </w:p>
    <w:p w14:paraId="5B61D07F" w14:textId="77777777" w:rsidR="00A223DD" w:rsidRPr="00A223DD" w:rsidRDefault="00A223DD" w:rsidP="00A223DD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  <w:r w:rsidRPr="00A223DD">
        <w:rPr>
          <w:rFonts w:cs="BookAntiqua"/>
        </w:rPr>
        <w:t>For 5%, t-value is +/-1.96</w:t>
      </w:r>
    </w:p>
    <w:p w14:paraId="5F712412" w14:textId="77777777" w:rsidR="00A223DD" w:rsidRDefault="00A223DD" w:rsidP="00A223DD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  <w:proofErr w:type="spellStart"/>
      <w:r w:rsidRPr="00A223DD">
        <w:rPr>
          <w:rFonts w:cs="BookAntiqua"/>
        </w:rPr>
        <w:t>t_value</w:t>
      </w:r>
      <w:proofErr w:type="spellEnd"/>
      <w:r w:rsidRPr="00A223DD">
        <w:rPr>
          <w:rFonts w:cs="BookAntiqua"/>
        </w:rPr>
        <w:t xml:space="preserve"> = (</w:t>
      </w:r>
      <w:proofErr w:type="spellStart"/>
      <w:r w:rsidRPr="00A223DD">
        <w:rPr>
          <w:rFonts w:cs="BookAntiqua"/>
        </w:rPr>
        <w:t>x_bar</w:t>
      </w:r>
      <w:proofErr w:type="spellEnd"/>
      <w:r w:rsidRPr="00A223DD">
        <w:rPr>
          <w:rFonts w:cs="BookAntiqua"/>
        </w:rPr>
        <w:t xml:space="preserve"> –</w:t>
      </w:r>
      <w:r>
        <w:rPr>
          <w:rFonts w:cstheme="minorHAnsi"/>
        </w:rPr>
        <w:t>µ</w:t>
      </w:r>
      <w:r w:rsidRPr="00A223DD">
        <w:rPr>
          <w:rFonts w:cs="BookAntiqua"/>
        </w:rPr>
        <w:t>)/(</w:t>
      </w:r>
      <w:proofErr w:type="spellStart"/>
      <w:r w:rsidRPr="00A223DD">
        <w:rPr>
          <w:rFonts w:cs="BookAntiqua"/>
        </w:rPr>
        <w:t>sample_standard_deviation</w:t>
      </w:r>
      <w:proofErr w:type="spellEnd"/>
      <w:r w:rsidRPr="00A223DD">
        <w:rPr>
          <w:rFonts w:cs="BookAntiqua"/>
        </w:rPr>
        <w:t xml:space="preserve">/sqrt(n)) </w:t>
      </w:r>
      <w:r w:rsidRPr="00A223DD">
        <w:rPr>
          <w:rFonts w:cs="BookAntiqua"/>
        </w:rPr>
        <w:br/>
        <w:t>1.96=(5)/(sqrt(n)/40)</w:t>
      </w:r>
      <w:r w:rsidRPr="00A223DD">
        <w:rPr>
          <w:rFonts w:cs="BookAntiqua"/>
        </w:rPr>
        <w:br/>
        <w:t>sqrt(n)= (40*</w:t>
      </w:r>
      <w:proofErr w:type="spellStart"/>
      <w:r w:rsidRPr="00A223DD">
        <w:rPr>
          <w:rFonts w:cs="BookAntiqua"/>
        </w:rPr>
        <w:t>t</w:t>
      </w:r>
      <w:r>
        <w:rPr>
          <w:rFonts w:cs="BookAntiqua"/>
        </w:rPr>
        <w:t>_</w:t>
      </w:r>
      <w:r w:rsidRPr="00A223DD">
        <w:rPr>
          <w:rFonts w:cs="BookAntiqua"/>
        </w:rPr>
        <w:t>value</w:t>
      </w:r>
      <w:proofErr w:type="spellEnd"/>
      <w:r w:rsidRPr="00A223DD">
        <w:rPr>
          <w:rFonts w:cs="BookAntiqua"/>
        </w:rPr>
        <w:t>)/(5)</w:t>
      </w:r>
      <w:r w:rsidRPr="00A223DD">
        <w:rPr>
          <w:rFonts w:cs="BookAntiqua"/>
        </w:rPr>
        <w:br/>
        <w:t>n=24</w:t>
      </w:r>
      <w:r>
        <w:rPr>
          <w:rFonts w:cs="BookAntiqua"/>
        </w:rPr>
        <w:t>5.86</w:t>
      </w:r>
    </w:p>
    <w:p w14:paraId="52887D24" w14:textId="455DBCE0" w:rsidR="00A223DD" w:rsidRPr="00A223DD" w:rsidRDefault="00A223DD" w:rsidP="00A223DD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>n</w:t>
      </w:r>
      <w:r>
        <w:rPr>
          <w:rFonts w:cstheme="minorHAnsi"/>
        </w:rPr>
        <w:t>≈</w:t>
      </w:r>
      <w:r w:rsidRPr="00A223DD">
        <w:rPr>
          <w:rFonts w:cs="BookAntiqua"/>
        </w:rPr>
        <w:t xml:space="preserve"> </w:t>
      </w:r>
      <w:r>
        <w:rPr>
          <w:rFonts w:cs="BookAntiqua"/>
        </w:rPr>
        <w:t>250</w:t>
      </w:r>
    </w:p>
    <w:p w14:paraId="28A42DE7" w14:textId="77777777" w:rsidR="00A223DD" w:rsidRPr="00160A95" w:rsidRDefault="00A223DD" w:rsidP="00A223DD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D5ED955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AC49141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20562BA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</w:t>
      </w:r>
      <w:r w:rsidRPr="00160A95">
        <w:rPr>
          <w:rFonts w:cs="BookAntiqua"/>
        </w:rPr>
        <w:lastRenderedPageBreak/>
        <w:t>resulting in substantial skewness. Which of the following is likely to be true for randomly chosen samples of aspirants?</w:t>
      </w:r>
    </w:p>
    <w:p w14:paraId="73A933A3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3D2EEBA7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4C132DD3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16D1CE6C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09E8C5C0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41F71949" w14:textId="04407DC5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3925A198" w14:textId="02A2A320" w:rsidR="0041468A" w:rsidRDefault="0041468A" w:rsidP="0041468A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 w:rsidRPr="0041468A">
        <w:rPr>
          <w:rFonts w:cs="BookAntiqua"/>
          <w:b/>
        </w:rPr>
        <w:t>Answer:</w:t>
      </w:r>
      <w:r>
        <w:rPr>
          <w:rFonts w:cs="BookAntiqua"/>
          <w:b/>
        </w:rPr>
        <w:t xml:space="preserve"> </w:t>
      </w:r>
      <w:r w:rsidR="00A223DD" w:rsidRPr="00A223DD">
        <w:rPr>
          <w:rFonts w:cs="BookAntiqua"/>
        </w:rPr>
        <w:t>E</w:t>
      </w:r>
    </w:p>
    <w:p w14:paraId="510C4F86" w14:textId="77777777" w:rsidR="00A223DD" w:rsidRDefault="00A223DD" w:rsidP="00A223DD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  <w:b/>
        </w:rPr>
        <w:t xml:space="preserve">                 </w:t>
      </w:r>
      <w:r>
        <w:rPr>
          <w:rFonts w:cs="BookAntiqua"/>
        </w:rPr>
        <w:t>Standard error = sigma / (n)^0.5</w:t>
      </w:r>
    </w:p>
    <w:p w14:paraId="6053AE08" w14:textId="77777777" w:rsidR="00A223DD" w:rsidRDefault="00A223DD" w:rsidP="00A223DD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 xml:space="preserve">                            = standard deviation / (sample size)^0.5</w:t>
      </w:r>
    </w:p>
    <w:p w14:paraId="05484765" w14:textId="77777777" w:rsidR="00A223DD" w:rsidRDefault="00A223DD" w:rsidP="00A223DD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 xml:space="preserve">                            = 120 / (40000)^0.5</w:t>
      </w:r>
    </w:p>
    <w:p w14:paraId="40E7A30A" w14:textId="77777777" w:rsidR="00A223DD" w:rsidRDefault="00A223DD" w:rsidP="00A223DD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 xml:space="preserve">                            = 0.6</w:t>
      </w:r>
    </w:p>
    <w:p w14:paraId="3458B9A0" w14:textId="7CA9BD2C" w:rsidR="00A223DD" w:rsidRPr="0041468A" w:rsidRDefault="00A223DD" w:rsidP="0041468A">
      <w:pPr>
        <w:autoSpaceDE w:val="0"/>
        <w:autoSpaceDN w:val="0"/>
        <w:adjustRightInd w:val="0"/>
        <w:spacing w:after="0"/>
        <w:ind w:left="720"/>
        <w:rPr>
          <w:rFonts w:cs="BookAntiqua"/>
          <w:b/>
        </w:rPr>
      </w:pPr>
    </w:p>
    <w:sectPr w:rsidR="00A223DD" w:rsidRPr="0041468A" w:rsidSect="002C36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8E64E" w14:textId="77777777" w:rsidR="00927A62" w:rsidRDefault="00927A62" w:rsidP="0093374A">
      <w:pPr>
        <w:spacing w:after="0" w:line="240" w:lineRule="auto"/>
      </w:pPr>
      <w:r>
        <w:separator/>
      </w:r>
    </w:p>
  </w:endnote>
  <w:endnote w:type="continuationSeparator" w:id="0">
    <w:p w14:paraId="40FA07C3" w14:textId="77777777" w:rsidR="00927A62" w:rsidRDefault="00927A62" w:rsidP="0093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8C5D2" w14:textId="77777777" w:rsidR="00927A62" w:rsidRDefault="00927A62" w:rsidP="0093374A">
      <w:pPr>
        <w:spacing w:after="0" w:line="240" w:lineRule="auto"/>
      </w:pPr>
      <w:r>
        <w:separator/>
      </w:r>
    </w:p>
  </w:footnote>
  <w:footnote w:type="continuationSeparator" w:id="0">
    <w:p w14:paraId="29196E81" w14:textId="77777777" w:rsidR="00927A62" w:rsidRDefault="00927A62" w:rsidP="00933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18A09" w14:textId="46BC5D9E" w:rsidR="0093374A" w:rsidRDefault="0093374A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  <w:alias w:val="Title"/>
        <w:tag w:val=""/>
        <w:id w:val="-932208079"/>
        <w:placeholder>
          <w:docPart w:val="DF193198A3104EFF9645DC9BBD2875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374A">
          <w:rPr>
            <w:rFonts w:asciiTheme="majorHAnsi" w:eastAsiaTheme="majorEastAsia" w:hAnsiTheme="majorHAnsi" w:cstheme="majorBidi"/>
            <w:b/>
            <w:color w:val="000000" w:themeColor="text1"/>
            <w:sz w:val="28"/>
            <w:szCs w:val="28"/>
          </w:rPr>
          <w:t>Name: Mansi Gadkari</w:t>
        </w:r>
      </w:sdtContent>
    </w:sdt>
  </w:p>
  <w:p w14:paraId="3C0FB54B" w14:textId="77777777" w:rsidR="0093374A" w:rsidRDefault="00933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1C2F10"/>
    <w:rsid w:val="002C3682"/>
    <w:rsid w:val="0041468A"/>
    <w:rsid w:val="004C7586"/>
    <w:rsid w:val="00505D35"/>
    <w:rsid w:val="00927A62"/>
    <w:rsid w:val="0093374A"/>
    <w:rsid w:val="00A223DD"/>
    <w:rsid w:val="00A72652"/>
    <w:rsid w:val="00EC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1737"/>
  <w15:docId w15:val="{83A72BC5-9460-4BDE-AEB2-9874D318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4A"/>
  </w:style>
  <w:style w:type="paragraph" w:styleId="Footer">
    <w:name w:val="footer"/>
    <w:basedOn w:val="Normal"/>
    <w:link w:val="FooterChar"/>
    <w:uiPriority w:val="99"/>
    <w:unhideWhenUsed/>
    <w:rsid w:val="0093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193198A3104EFF9645DC9BBD287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B1D2B-25DE-4821-B03D-2FA5C1B897F9}"/>
      </w:docPartPr>
      <w:docPartBody>
        <w:p w:rsidR="00000000" w:rsidRDefault="00776953" w:rsidP="00776953">
          <w:pPr>
            <w:pStyle w:val="DF193198A3104EFF9645DC9BBD28755C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53"/>
    <w:rsid w:val="00070B48"/>
    <w:rsid w:val="0077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193198A3104EFF9645DC9BBD28755C">
    <w:name w:val="DF193198A3104EFF9645DC9BBD28755C"/>
    <w:rsid w:val="00776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Mansi Gadkari</cp:lastModifiedBy>
  <cp:revision>6</cp:revision>
  <dcterms:created xsi:type="dcterms:W3CDTF">2013-09-23T10:20:00Z</dcterms:created>
  <dcterms:modified xsi:type="dcterms:W3CDTF">2023-01-13T13:56:00Z</dcterms:modified>
</cp:coreProperties>
</file>