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8"/>
        <w:gridCol w:w="4511"/>
      </w:tblGrid>
      <w:tr>
        <w:trPr>
          <w:trHeight w:val="268" w:hRule="atLeast"/>
        </w:trPr>
        <w:tc>
          <w:tcPr>
            <w:tcW w:w="4508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Name</w:t>
            </w:r>
          </w:p>
        </w:tc>
        <w:tc>
          <w:tcPr>
            <w:tcW w:w="4511" w:type="dxa"/>
          </w:tcPr>
          <w:p>
            <w:pPr>
              <w:pStyle w:val="TableParagraph"/>
              <w:spacing w:line="249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Modi</w:t>
            </w:r>
            <w:r>
              <w:rPr>
                <w:rFonts w:ascii="Calibri"/>
                <w:spacing w:val="-2"/>
                <w:sz w:val="22"/>
              </w:rPr>
              <w:t> </w:t>
            </w:r>
            <w:r>
              <w:rPr>
                <w:rFonts w:ascii="Calibri"/>
                <w:sz w:val="22"/>
              </w:rPr>
              <w:t>Omkar</w:t>
            </w:r>
          </w:p>
        </w:tc>
      </w:tr>
      <w:tr>
        <w:trPr>
          <w:trHeight w:val="268" w:hRule="atLeast"/>
        </w:trPr>
        <w:tc>
          <w:tcPr>
            <w:tcW w:w="4508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sz w:val="22"/>
              </w:rPr>
              <w:t>Roll</w:t>
            </w:r>
            <w:r>
              <w:rPr>
                <w:rFonts w:ascii="Calibri"/>
                <w:b/>
                <w:spacing w:val="-3"/>
                <w:sz w:val="22"/>
              </w:rPr>
              <w:t> </w:t>
            </w:r>
            <w:r>
              <w:rPr>
                <w:rFonts w:ascii="Calibri"/>
                <w:b/>
                <w:sz w:val="22"/>
              </w:rPr>
              <w:t>No.</w:t>
            </w:r>
          </w:p>
        </w:tc>
        <w:tc>
          <w:tcPr>
            <w:tcW w:w="4511" w:type="dxa"/>
          </w:tcPr>
          <w:p>
            <w:pPr>
              <w:pStyle w:val="TableParagraph"/>
              <w:spacing w:line="248" w:lineRule="exact"/>
              <w:ind w:left="107"/>
              <w:rPr>
                <w:rFonts w:ascii="Calibri"/>
                <w:sz w:val="22"/>
              </w:rPr>
            </w:pPr>
            <w:r>
              <w:rPr>
                <w:rFonts w:ascii="Calibri"/>
                <w:sz w:val="22"/>
              </w:rPr>
              <w:t>19EE30018</w:t>
            </w:r>
          </w:p>
        </w:tc>
      </w:tr>
    </w:tbl>
    <w:p>
      <w:pPr>
        <w:pStyle w:val="BodyText"/>
        <w:rPr>
          <w:rFonts w:ascii="Times New Roman"/>
          <w:b w:val="0"/>
          <w:sz w:val="20"/>
        </w:rPr>
      </w:pPr>
      <w:r>
        <w:rPr/>
        <w:pict>
          <v:rect style="position:absolute;margin-left:77.783997pt;margin-top:464.349976pt;width:31.92pt;height:18.36pt;mso-position-horizontal-relative:page;mso-position-vertical-relative:page;z-index:-16003584" filled="true" fillcolor="#f9f8f8" stroked="false">
            <v:fill type="solid"/>
            <w10:wrap type="none"/>
          </v:rect>
        </w:pict>
      </w:r>
      <w:r>
        <w:rPr/>
        <w:pict>
          <v:rect style="position:absolute;margin-left:120.620003pt;margin-top:464.349976pt;width:31.56pt;height:18.36pt;mso-position-horizontal-relative:page;mso-position-vertical-relative:page;z-index:-16003072" filled="true" fillcolor="#f9f8f8" stroked="false">
            <v:fill type="solid"/>
            <w10:wrap type="none"/>
          </v:rect>
        </w:pict>
      </w:r>
      <w:r>
        <w:rPr/>
        <w:pict>
          <v:rect style="position:absolute;margin-left:163.100006pt;margin-top:464.349976pt;width:31.464pt;height:18.36pt;mso-position-horizontal-relative:page;mso-position-vertical-relative:page;z-index:-16002560" filled="true" fillcolor="#f9f8f8" stroked="false">
            <v:fill type="solid"/>
            <w10:wrap type="none"/>
          </v:rect>
        </w:pict>
      </w:r>
      <w:r>
        <w:rPr/>
        <w:pict>
          <v:rect style="position:absolute;margin-left:205.130005pt;margin-top:464.349976pt;width:27.36pt;height:18.36pt;mso-position-horizontal-relative:page;mso-position-vertical-relative:page;z-index:-16002048" filled="true" fillcolor="#f9f8f8" stroked="false">
            <v:fill type="solid"/>
            <w10:wrap type="none"/>
          </v:rect>
        </w:pict>
      </w:r>
      <w:r>
        <w:rPr/>
        <w:pict>
          <v:rect style="position:absolute;margin-left:242.570007pt;margin-top:464.349976pt;width:27pt;height:18.36pt;mso-position-horizontal-relative:page;mso-position-vertical-relative:page;z-index:-16001536" filled="true" fillcolor="#f9f8f8" stroked="false">
            <v:fill type="solid"/>
            <w10:wrap type="none"/>
          </v:rect>
        </w:pict>
      </w:r>
      <w:r>
        <w:rPr/>
        <w:pict>
          <v:rect style="position:absolute;margin-left:279.649994pt;margin-top:464.349976pt;width:26.88pt;height:18.36pt;mso-position-horizontal-relative:page;mso-position-vertical-relative:page;z-index:-16001024" filled="true" fillcolor="#f9f8f8" stroked="false">
            <v:fill type="solid"/>
            <w10:wrap type="none"/>
          </v:rect>
        </w:pict>
      </w:r>
      <w:r>
        <w:rPr/>
        <w:pict>
          <v:rect style="position:absolute;margin-left:317.709991pt;margin-top:464.349976pt;width:37.32pt;height:18.36pt;mso-position-horizontal-relative:page;mso-position-vertical-relative:page;z-index:-16000512" filled="true" fillcolor="#f9f8f8" stroked="false">
            <v:fill type="solid"/>
            <w10:wrap type="none"/>
          </v:rect>
        </w:pict>
      </w:r>
      <w:r>
        <w:rPr/>
        <w:pict>
          <v:rect style="position:absolute;margin-left:367.029999pt;margin-top:464.349976pt;width:36.840pt;height:18.36pt;mso-position-horizontal-relative:page;mso-position-vertical-relative:page;z-index:-16000000" filled="true" fillcolor="#f9f8f8" stroked="false">
            <v:fill type="solid"/>
            <w10:wrap type="none"/>
          </v:rect>
        </w:pict>
      </w:r>
      <w:r>
        <w:rPr/>
        <w:pict>
          <v:rect style="position:absolute;margin-left:415.98999pt;margin-top:464.349976pt;width:37.224pt;height:18.36pt;mso-position-horizontal-relative:page;mso-position-vertical-relative:page;z-index:-15999488" filled="true" fillcolor="#f9f8f8" stroked="false">
            <v:fill type="solid"/>
            <w10:wrap type="none"/>
          </v:rect>
        </w:pict>
      </w:r>
      <w:r>
        <w:rPr/>
        <w:pict>
          <v:rect style="position:absolute;margin-left:464.26001pt;margin-top:464.349976pt;width:27pt;height:18.36pt;mso-position-horizontal-relative:page;mso-position-vertical-relative:page;z-index:-15998976" filled="true" fillcolor="#f9f8f8" stroked="false">
            <v:fill type="solid"/>
            <w10:wrap type="none"/>
          </v:rect>
        </w:pict>
      </w:r>
      <w:r>
        <w:rPr/>
        <w:pict>
          <v:rect style="position:absolute;margin-left:501.220001pt;margin-top:459.669983pt;width:26.16pt;height:18.36pt;mso-position-horizontal-relative:page;mso-position-vertical-relative:page;z-index:-15998464" filled="true" fillcolor="#f9f8f8" stroked="false">
            <v:fill type="solid"/>
            <w10:wrap type="none"/>
          </v:rect>
        </w:pict>
      </w:r>
    </w:p>
    <w:p>
      <w:pPr>
        <w:pStyle w:val="BodyText"/>
        <w:rPr>
          <w:rFonts w:ascii="Times New Roman"/>
          <w:b w:val="0"/>
          <w:sz w:val="16"/>
        </w:rPr>
      </w:pPr>
    </w:p>
    <w:p>
      <w:pPr>
        <w:spacing w:before="35"/>
        <w:ind w:left="1456" w:right="2174" w:firstLine="0"/>
        <w:jc w:val="center"/>
        <w:rPr>
          <w:b/>
          <w:sz w:val="32"/>
        </w:rPr>
      </w:pPr>
      <w:r>
        <w:rPr>
          <w:b/>
          <w:sz w:val="32"/>
        </w:rPr>
        <w:t>Experiment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#1</w:t>
      </w:r>
    </w:p>
    <w:p>
      <w:pPr>
        <w:pStyle w:val="Title"/>
      </w:pPr>
      <w:r>
        <w:rPr/>
        <w:t>Scott</w:t>
      </w:r>
      <w:r>
        <w:rPr>
          <w:spacing w:val="-2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Vector</w:t>
      </w:r>
      <w:r>
        <w:rPr>
          <w:spacing w:val="-2"/>
        </w:rPr>
        <w:t> </w:t>
      </w:r>
      <w:r>
        <w:rPr/>
        <w:t>Groups</w:t>
      </w:r>
    </w:p>
    <w:p>
      <w:pPr>
        <w:pStyle w:val="BodyText"/>
        <w:spacing w:before="5"/>
        <w:rPr>
          <w:rFonts w:ascii="Arial"/>
          <w:sz w:val="39"/>
        </w:rPr>
      </w:pPr>
    </w:p>
    <w:p>
      <w:pPr>
        <w:pStyle w:val="BodyText"/>
        <w:ind w:left="120"/>
      </w:pPr>
      <w:r>
        <w:rPr/>
        <w:t>A.</w:t>
      </w:r>
      <w:r>
        <w:rPr>
          <w:spacing w:val="-2"/>
        </w:rPr>
        <w:t> </w:t>
      </w:r>
      <w:r>
        <w:rPr/>
        <w:t>Study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Scott</w:t>
      </w:r>
      <w:r>
        <w:rPr>
          <w:spacing w:val="-2"/>
        </w:rPr>
        <w:t> </w:t>
      </w:r>
      <w:r>
        <w:rPr/>
        <w:t>Connected</w:t>
      </w:r>
      <w:r>
        <w:rPr>
          <w:spacing w:val="-1"/>
        </w:rPr>
        <w:t> </w:t>
      </w:r>
      <w:r>
        <w:rPr/>
        <w:t>Transformers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1150761</wp:posOffset>
            </wp:positionH>
            <wp:positionV relativeFrom="paragraph">
              <wp:posOffset>128438</wp:posOffset>
            </wp:positionV>
            <wp:extent cx="5214465" cy="2314289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4465" cy="2314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</w:p>
    <w:tbl>
      <w:tblPr>
        <w:tblW w:w="0" w:type="auto"/>
        <w:jc w:val="left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849"/>
        <w:gridCol w:w="847"/>
        <w:gridCol w:w="750"/>
        <w:gridCol w:w="738"/>
        <w:gridCol w:w="738"/>
        <w:gridCol w:w="987"/>
        <w:gridCol w:w="977"/>
        <w:gridCol w:w="985"/>
        <w:gridCol w:w="737"/>
        <w:gridCol w:w="720"/>
      </w:tblGrid>
      <w:tr>
        <w:trPr>
          <w:trHeight w:val="1521" w:hRule="atLeast"/>
        </w:trPr>
        <w:tc>
          <w:tcPr>
            <w:tcW w:w="859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90" w:right="81"/>
              <w:jc w:val="center"/>
              <w:rPr>
                <w:rFonts w:ascii="Calibri" w:hAnsi="Calibri"/>
                <w:sz w:val="30"/>
              </w:rPr>
            </w:pPr>
            <w:r>
              <w:rPr>
                <w:rFonts w:ascii="Calibri" w:hAnsi="Calibri"/>
                <w:sz w:val="30"/>
              </w:rPr>
              <w:t>Z</w:t>
            </w:r>
            <w:r>
              <w:rPr>
                <w:rFonts w:ascii="Calibri" w:hAnsi="Calibri"/>
                <w:sz w:val="20"/>
              </w:rPr>
              <w:t>A</w:t>
            </w:r>
            <w:r>
              <w:rPr>
                <w:rFonts w:ascii="Calibri" w:hAnsi="Calibri"/>
                <w:sz w:val="30"/>
              </w:rPr>
              <w:t>(Ω)</w:t>
            </w:r>
          </w:p>
        </w:tc>
        <w:tc>
          <w:tcPr>
            <w:tcW w:w="849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87" w:right="80"/>
              <w:jc w:val="center"/>
              <w:rPr>
                <w:rFonts w:ascii="Calibri" w:hAnsi="Calibri"/>
                <w:sz w:val="30"/>
              </w:rPr>
            </w:pPr>
            <w:r>
              <w:rPr>
                <w:rFonts w:ascii="Calibri" w:hAnsi="Calibri"/>
                <w:sz w:val="30"/>
              </w:rPr>
              <w:t>Z</w:t>
            </w:r>
            <w:r>
              <w:rPr>
                <w:rFonts w:ascii="Calibri" w:hAnsi="Calibri"/>
                <w:sz w:val="20"/>
              </w:rPr>
              <w:t>B</w:t>
            </w:r>
            <w:r>
              <w:rPr>
                <w:rFonts w:ascii="Calibri" w:hAnsi="Calibri"/>
                <w:sz w:val="30"/>
              </w:rPr>
              <w:t>(Ω)</w:t>
            </w:r>
          </w:p>
        </w:tc>
        <w:tc>
          <w:tcPr>
            <w:tcW w:w="847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88" w:right="79"/>
              <w:jc w:val="center"/>
              <w:rPr>
                <w:rFonts w:ascii="Calibri" w:hAnsi="Calibri"/>
                <w:sz w:val="30"/>
              </w:rPr>
            </w:pPr>
            <w:r>
              <w:rPr>
                <w:rFonts w:ascii="Calibri" w:hAnsi="Calibri"/>
                <w:sz w:val="30"/>
              </w:rPr>
              <w:t>Z</w:t>
            </w:r>
            <w:r>
              <w:rPr>
                <w:rFonts w:ascii="Calibri" w:hAnsi="Calibri"/>
                <w:sz w:val="20"/>
              </w:rPr>
              <w:t>C</w:t>
            </w:r>
            <w:r>
              <w:rPr>
                <w:rFonts w:ascii="Calibri" w:hAnsi="Calibri"/>
                <w:sz w:val="30"/>
              </w:rPr>
              <w:t>(Ω)</w:t>
            </w:r>
          </w:p>
        </w:tc>
        <w:tc>
          <w:tcPr>
            <w:tcW w:w="750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82" w:right="71"/>
              <w:jc w:val="center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I</w:t>
            </w:r>
            <w:r>
              <w:rPr>
                <w:rFonts w:ascii="Calibri"/>
                <w:sz w:val="20"/>
              </w:rPr>
              <w:t>A</w:t>
            </w:r>
            <w:r>
              <w:rPr>
                <w:rFonts w:ascii="Calibri"/>
                <w:sz w:val="30"/>
              </w:rPr>
              <w:t>(A)</w:t>
            </w:r>
          </w:p>
        </w:tc>
        <w:tc>
          <w:tcPr>
            <w:tcW w:w="738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80" w:right="67"/>
              <w:jc w:val="center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I</w:t>
            </w:r>
            <w:r>
              <w:rPr>
                <w:rFonts w:ascii="Calibri"/>
                <w:sz w:val="20"/>
              </w:rPr>
              <w:t>B</w:t>
            </w:r>
            <w:r>
              <w:rPr>
                <w:rFonts w:ascii="Calibri"/>
                <w:sz w:val="30"/>
              </w:rPr>
              <w:t>(A)</w:t>
            </w:r>
          </w:p>
        </w:tc>
        <w:tc>
          <w:tcPr>
            <w:tcW w:w="738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104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I</w:t>
            </w:r>
            <w:r>
              <w:rPr>
                <w:rFonts w:ascii="Calibri"/>
                <w:sz w:val="20"/>
              </w:rPr>
              <w:t>C</w:t>
            </w:r>
            <w:r>
              <w:rPr>
                <w:rFonts w:ascii="Calibri"/>
                <w:sz w:val="30"/>
              </w:rPr>
              <w:t>(A)</w:t>
            </w:r>
          </w:p>
        </w:tc>
        <w:tc>
          <w:tcPr>
            <w:tcW w:w="987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107" w:right="83"/>
              <w:jc w:val="center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V</w:t>
            </w:r>
            <w:r>
              <w:rPr>
                <w:rFonts w:ascii="Calibri"/>
                <w:sz w:val="20"/>
              </w:rPr>
              <w:t>AB</w:t>
            </w:r>
            <w:r>
              <w:rPr>
                <w:rFonts w:ascii="Calibri"/>
                <w:sz w:val="30"/>
              </w:rPr>
              <w:t>(V)</w:t>
            </w:r>
          </w:p>
        </w:tc>
        <w:tc>
          <w:tcPr>
            <w:tcW w:w="977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106" w:right="83"/>
              <w:jc w:val="center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V</w:t>
            </w:r>
            <w:r>
              <w:rPr>
                <w:rFonts w:ascii="Calibri"/>
                <w:sz w:val="20"/>
              </w:rPr>
              <w:t>BC</w:t>
            </w:r>
            <w:r>
              <w:rPr>
                <w:rFonts w:ascii="Calibri"/>
                <w:sz w:val="30"/>
              </w:rPr>
              <w:t>(V)</w:t>
            </w:r>
          </w:p>
        </w:tc>
        <w:tc>
          <w:tcPr>
            <w:tcW w:w="985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109" w:right="81"/>
              <w:jc w:val="center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V</w:t>
            </w:r>
            <w:r>
              <w:rPr>
                <w:rFonts w:ascii="Calibri"/>
                <w:sz w:val="20"/>
              </w:rPr>
              <w:t>CA</w:t>
            </w:r>
            <w:r>
              <w:rPr>
                <w:rFonts w:ascii="Calibri"/>
                <w:sz w:val="30"/>
              </w:rPr>
              <w:t>(V)</w:t>
            </w:r>
          </w:p>
        </w:tc>
        <w:tc>
          <w:tcPr>
            <w:tcW w:w="737" w:type="dxa"/>
            <w:tcBorders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207"/>
              <w:ind w:left="89" w:right="57"/>
              <w:jc w:val="center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I</w:t>
            </w:r>
            <w:r>
              <w:rPr>
                <w:rFonts w:ascii="Calibri"/>
                <w:sz w:val="20"/>
              </w:rPr>
              <w:t>R</w:t>
            </w:r>
            <w:r>
              <w:rPr>
                <w:rFonts w:ascii="Calibri"/>
                <w:sz w:val="30"/>
              </w:rPr>
              <w:t>(A)</w:t>
            </w:r>
          </w:p>
        </w:tc>
        <w:tc>
          <w:tcPr>
            <w:tcW w:w="720" w:type="dxa"/>
            <w:tcBorders>
              <w:bottom w:val="double" w:sz="1" w:space="0" w:color="000000"/>
            </w:tcBorders>
          </w:tcPr>
          <w:p>
            <w:pPr>
              <w:pStyle w:val="TableParagraph"/>
              <w:spacing w:before="4"/>
              <w:rPr>
                <w:rFonts w:ascii="Calibri"/>
                <w:b/>
                <w:sz w:val="39"/>
              </w:rPr>
            </w:pPr>
          </w:p>
          <w:p>
            <w:pPr>
              <w:pStyle w:val="TableParagraph"/>
              <w:ind w:left="91" w:right="55"/>
              <w:jc w:val="center"/>
              <w:rPr>
                <w:rFonts w:ascii="Calibri"/>
                <w:sz w:val="30"/>
              </w:rPr>
            </w:pPr>
            <w:r>
              <w:rPr>
                <w:rFonts w:ascii="Calibri"/>
                <w:sz w:val="30"/>
              </w:rPr>
              <w:t>I</w:t>
            </w:r>
            <w:r>
              <w:rPr>
                <w:rFonts w:ascii="Calibri"/>
                <w:sz w:val="20"/>
              </w:rPr>
              <w:t>S</w:t>
            </w:r>
            <w:r>
              <w:rPr>
                <w:rFonts w:ascii="Calibri"/>
                <w:sz w:val="30"/>
              </w:rPr>
              <w:t>(A)</w:t>
            </w:r>
          </w:p>
        </w:tc>
      </w:tr>
      <w:tr>
        <w:trPr>
          <w:trHeight w:val="1520" w:hRule="atLeast"/>
        </w:trPr>
        <w:tc>
          <w:tcPr>
            <w:tcW w:w="859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85" w:right="81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849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85" w:right="80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84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0"/>
              </w:rPr>
            </w:pPr>
            <w:r>
              <w:rPr>
                <w:sz w:val="20"/>
              </w:rPr>
              <w:t>15</w:t>
            </w:r>
          </w:p>
        </w:tc>
        <w:tc>
          <w:tcPr>
            <w:tcW w:w="750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82" w:right="71"/>
              <w:jc w:val="center"/>
              <w:rPr>
                <w:sz w:val="20"/>
              </w:rPr>
            </w:pPr>
            <w:r>
              <w:rPr>
                <w:sz w:val="20"/>
              </w:rPr>
              <w:t>16.79</w:t>
            </w:r>
          </w:p>
        </w:tc>
        <w:tc>
          <w:tcPr>
            <w:tcW w:w="738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78" w:right="67"/>
              <w:jc w:val="center"/>
              <w:rPr>
                <w:sz w:val="20"/>
              </w:rPr>
            </w:pPr>
            <w:r>
              <w:rPr>
                <w:sz w:val="20"/>
              </w:rPr>
              <w:t>16.98</w:t>
            </w:r>
          </w:p>
        </w:tc>
        <w:tc>
          <w:tcPr>
            <w:tcW w:w="738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16.38</w:t>
            </w:r>
          </w:p>
        </w:tc>
        <w:tc>
          <w:tcPr>
            <w:tcW w:w="98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05" w:right="83"/>
              <w:jc w:val="center"/>
              <w:rPr>
                <w:sz w:val="20"/>
              </w:rPr>
            </w:pPr>
            <w:r>
              <w:rPr>
                <w:sz w:val="20"/>
              </w:rPr>
              <w:t>430.00</w:t>
            </w:r>
          </w:p>
        </w:tc>
        <w:tc>
          <w:tcPr>
            <w:tcW w:w="97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04" w:right="83"/>
              <w:jc w:val="center"/>
              <w:rPr>
                <w:sz w:val="20"/>
              </w:rPr>
            </w:pPr>
            <w:r>
              <w:rPr>
                <w:sz w:val="20"/>
              </w:rPr>
              <w:t>432.50</w:t>
            </w:r>
          </w:p>
        </w:tc>
        <w:tc>
          <w:tcPr>
            <w:tcW w:w="985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04" w:right="81"/>
              <w:jc w:val="center"/>
              <w:rPr>
                <w:sz w:val="20"/>
              </w:rPr>
            </w:pPr>
            <w:r>
              <w:rPr>
                <w:sz w:val="20"/>
              </w:rPr>
              <w:t>427.30</w:t>
            </w:r>
          </w:p>
        </w:tc>
        <w:tc>
          <w:tcPr>
            <w:tcW w:w="73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87" w:right="57"/>
              <w:jc w:val="center"/>
              <w:rPr>
                <w:sz w:val="20"/>
              </w:rPr>
            </w:pPr>
            <w:r>
              <w:rPr>
                <w:sz w:val="20"/>
              </w:rPr>
              <w:t>14.86</w:t>
            </w:r>
          </w:p>
        </w:tc>
        <w:tc>
          <w:tcPr>
            <w:tcW w:w="720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7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91" w:right="54"/>
              <w:jc w:val="center"/>
              <w:rPr>
                <w:sz w:val="20"/>
              </w:rPr>
            </w:pPr>
            <w:r>
              <w:rPr>
                <w:sz w:val="20"/>
              </w:rPr>
              <w:t>14.84</w:t>
            </w:r>
          </w:p>
        </w:tc>
      </w:tr>
      <w:tr>
        <w:trPr>
          <w:trHeight w:val="1520" w:hRule="atLeast"/>
        </w:trPr>
        <w:tc>
          <w:tcPr>
            <w:tcW w:w="859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52"/>
              <w:ind w:left="88" w:right="81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10∠30</w:t>
            </w:r>
          </w:p>
        </w:tc>
        <w:tc>
          <w:tcPr>
            <w:tcW w:w="849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52"/>
              <w:ind w:left="87" w:right="80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10∠30</w:t>
            </w:r>
          </w:p>
        </w:tc>
        <w:tc>
          <w:tcPr>
            <w:tcW w:w="84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52"/>
              <w:ind w:left="85" w:right="79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10∠30</w:t>
            </w:r>
          </w:p>
        </w:tc>
        <w:tc>
          <w:tcPr>
            <w:tcW w:w="750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79" w:right="71"/>
              <w:jc w:val="center"/>
              <w:rPr>
                <w:sz w:val="20"/>
              </w:rPr>
            </w:pPr>
            <w:r>
              <w:rPr>
                <w:sz w:val="20"/>
              </w:rPr>
              <w:t>7.68</w:t>
            </w:r>
          </w:p>
        </w:tc>
        <w:tc>
          <w:tcPr>
            <w:tcW w:w="738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76" w:right="67"/>
              <w:jc w:val="center"/>
              <w:rPr>
                <w:sz w:val="20"/>
              </w:rPr>
            </w:pPr>
            <w:r>
              <w:rPr>
                <w:sz w:val="20"/>
              </w:rPr>
              <w:t>7.57</w:t>
            </w:r>
          </w:p>
        </w:tc>
        <w:tc>
          <w:tcPr>
            <w:tcW w:w="738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7.537</w:t>
            </w:r>
          </w:p>
        </w:tc>
        <w:tc>
          <w:tcPr>
            <w:tcW w:w="98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05" w:right="83"/>
              <w:jc w:val="center"/>
              <w:rPr>
                <w:sz w:val="20"/>
              </w:rPr>
            </w:pPr>
            <w:r>
              <w:rPr>
                <w:sz w:val="20"/>
              </w:rPr>
              <w:t>432.3</w:t>
            </w:r>
          </w:p>
        </w:tc>
        <w:tc>
          <w:tcPr>
            <w:tcW w:w="97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04" w:right="83"/>
              <w:jc w:val="center"/>
              <w:rPr>
                <w:sz w:val="20"/>
              </w:rPr>
            </w:pPr>
            <w:r>
              <w:rPr>
                <w:sz w:val="20"/>
              </w:rPr>
              <w:t>423.9</w:t>
            </w:r>
          </w:p>
        </w:tc>
        <w:tc>
          <w:tcPr>
            <w:tcW w:w="985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103" w:right="81"/>
              <w:jc w:val="center"/>
              <w:rPr>
                <w:sz w:val="20"/>
              </w:rPr>
            </w:pPr>
            <w:r>
              <w:rPr>
                <w:sz w:val="20"/>
              </w:rPr>
              <w:t>430.4</w:t>
            </w:r>
          </w:p>
        </w:tc>
        <w:tc>
          <w:tcPr>
            <w:tcW w:w="737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84" w:right="57"/>
              <w:jc w:val="center"/>
              <w:rPr>
                <w:sz w:val="20"/>
              </w:rPr>
            </w:pPr>
            <w:r>
              <w:rPr>
                <w:sz w:val="20"/>
              </w:rPr>
              <w:t>7.62</w:t>
            </w:r>
          </w:p>
        </w:tc>
        <w:tc>
          <w:tcPr>
            <w:tcW w:w="720" w:type="dxa"/>
            <w:tcBorders>
              <w:top w:val="double" w:sz="1" w:space="0" w:color="000000"/>
              <w:bottom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8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ind w:left="89" w:right="55"/>
              <w:jc w:val="center"/>
              <w:rPr>
                <w:sz w:val="20"/>
              </w:rPr>
            </w:pPr>
            <w:r>
              <w:rPr>
                <w:sz w:val="20"/>
              </w:rPr>
              <w:t>7.89</w:t>
            </w:r>
          </w:p>
        </w:tc>
      </w:tr>
      <w:tr>
        <w:trPr>
          <w:trHeight w:val="1523" w:hRule="atLeast"/>
        </w:trPr>
        <w:tc>
          <w:tcPr>
            <w:tcW w:w="859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54"/>
              <w:ind w:left="88" w:right="81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20∠45</w:t>
            </w:r>
          </w:p>
        </w:tc>
        <w:tc>
          <w:tcPr>
            <w:tcW w:w="849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54"/>
              <w:ind w:left="87" w:right="80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20∠45</w:t>
            </w:r>
          </w:p>
        </w:tc>
        <w:tc>
          <w:tcPr>
            <w:tcW w:w="847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54"/>
              <w:ind w:left="85" w:right="79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20∠45</w:t>
            </w:r>
          </w:p>
        </w:tc>
        <w:tc>
          <w:tcPr>
            <w:tcW w:w="750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79" w:right="71"/>
              <w:jc w:val="center"/>
              <w:rPr>
                <w:sz w:val="20"/>
              </w:rPr>
            </w:pPr>
            <w:r>
              <w:rPr>
                <w:sz w:val="20"/>
              </w:rPr>
              <w:t>2.80</w:t>
            </w:r>
          </w:p>
        </w:tc>
        <w:tc>
          <w:tcPr>
            <w:tcW w:w="738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75" w:right="67"/>
              <w:jc w:val="center"/>
              <w:rPr>
                <w:sz w:val="20"/>
              </w:rPr>
            </w:pPr>
            <w:r>
              <w:rPr>
                <w:sz w:val="20"/>
              </w:rPr>
              <w:t>2.78</w:t>
            </w:r>
          </w:p>
        </w:tc>
        <w:tc>
          <w:tcPr>
            <w:tcW w:w="738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178"/>
              <w:rPr>
                <w:sz w:val="20"/>
              </w:rPr>
            </w:pPr>
            <w:r>
              <w:rPr>
                <w:sz w:val="20"/>
              </w:rPr>
              <w:t>2.78</w:t>
            </w:r>
          </w:p>
        </w:tc>
        <w:tc>
          <w:tcPr>
            <w:tcW w:w="987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105" w:right="83"/>
              <w:jc w:val="center"/>
              <w:rPr>
                <w:sz w:val="20"/>
              </w:rPr>
            </w:pPr>
            <w:r>
              <w:rPr>
                <w:sz w:val="20"/>
              </w:rPr>
              <w:t>436.3</w:t>
            </w:r>
          </w:p>
        </w:tc>
        <w:tc>
          <w:tcPr>
            <w:tcW w:w="977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104" w:right="83"/>
              <w:jc w:val="center"/>
              <w:rPr>
                <w:sz w:val="20"/>
              </w:rPr>
            </w:pPr>
            <w:r>
              <w:rPr>
                <w:sz w:val="20"/>
              </w:rPr>
              <w:t>432.2</w:t>
            </w:r>
          </w:p>
        </w:tc>
        <w:tc>
          <w:tcPr>
            <w:tcW w:w="985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103" w:right="81"/>
              <w:jc w:val="center"/>
              <w:rPr>
                <w:sz w:val="20"/>
              </w:rPr>
            </w:pPr>
            <w:r>
              <w:rPr>
                <w:sz w:val="20"/>
              </w:rPr>
              <w:t>437.7</w:t>
            </w:r>
          </w:p>
        </w:tc>
        <w:tc>
          <w:tcPr>
            <w:tcW w:w="737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87" w:right="57"/>
              <w:jc w:val="center"/>
              <w:rPr>
                <w:sz w:val="20"/>
              </w:rPr>
            </w:pPr>
            <w:r>
              <w:rPr>
                <w:sz w:val="20"/>
              </w:rPr>
              <w:t>3.395</w:t>
            </w:r>
          </w:p>
        </w:tc>
        <w:tc>
          <w:tcPr>
            <w:tcW w:w="720" w:type="dxa"/>
            <w:tcBorders>
              <w:top w:val="double" w:sz="1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9"/>
              <w:rPr>
                <w:rFonts w:ascii="Calibri"/>
                <w:b/>
                <w:sz w:val="30"/>
              </w:rPr>
            </w:pPr>
          </w:p>
          <w:p>
            <w:pPr>
              <w:pStyle w:val="TableParagraph"/>
              <w:spacing w:before="1"/>
              <w:ind w:left="91" w:right="54"/>
              <w:jc w:val="center"/>
              <w:rPr>
                <w:sz w:val="20"/>
              </w:rPr>
            </w:pPr>
            <w:r>
              <w:rPr>
                <w:sz w:val="20"/>
              </w:rPr>
              <w:t>3.819</w:t>
            </w:r>
          </w:p>
        </w:tc>
      </w:tr>
    </w:tbl>
    <w:p>
      <w:pPr>
        <w:spacing w:after="0"/>
        <w:jc w:val="center"/>
        <w:rPr>
          <w:sz w:val="20"/>
        </w:rPr>
        <w:sectPr>
          <w:type w:val="continuous"/>
          <w:pgSz w:w="11910" w:h="16840"/>
          <w:pgMar w:top="1420" w:bottom="280" w:left="1320" w:right="600"/>
        </w:sectPr>
      </w:pPr>
    </w:p>
    <w:tbl>
      <w:tblPr>
        <w:tblW w:w="0" w:type="auto"/>
        <w:jc w:val="left"/>
        <w:tblInd w:w="130" w:type="dxa"/>
        <w:tblBorders>
          <w:top w:val="double" w:sz="1" w:space="0" w:color="000000"/>
          <w:left w:val="double" w:sz="1" w:space="0" w:color="000000"/>
          <w:bottom w:val="double" w:sz="1" w:space="0" w:color="000000"/>
          <w:right w:val="double" w:sz="1" w:space="0" w:color="000000"/>
          <w:insideH w:val="double" w:sz="1" w:space="0" w:color="000000"/>
          <w:insideV w:val="double" w:sz="1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9"/>
        <w:gridCol w:w="849"/>
        <w:gridCol w:w="847"/>
        <w:gridCol w:w="750"/>
        <w:gridCol w:w="738"/>
        <w:gridCol w:w="738"/>
        <w:gridCol w:w="987"/>
        <w:gridCol w:w="977"/>
        <w:gridCol w:w="985"/>
        <w:gridCol w:w="737"/>
        <w:gridCol w:w="720"/>
      </w:tblGrid>
      <w:tr>
        <w:trPr>
          <w:trHeight w:val="1521" w:hRule="atLeast"/>
        </w:trPr>
        <w:tc>
          <w:tcPr>
            <w:tcW w:w="85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line="234" w:lineRule="exact"/>
              <w:ind w:left="223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12∠</w:t>
            </w:r>
          </w:p>
          <w:p>
            <w:pPr>
              <w:pStyle w:val="TableParagraph"/>
              <w:spacing w:line="234" w:lineRule="exact"/>
              <w:ind w:left="223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−</w:t>
            </w:r>
            <w:r>
              <w:rPr>
                <w:rFonts w:ascii="Cambria Math" w:hAnsi="Cambria Math"/>
                <w:spacing w:val="-3"/>
                <w:sz w:val="20"/>
              </w:rPr>
              <w:t> </w:t>
            </w:r>
            <w:r>
              <w:rPr>
                <w:rFonts w:ascii="Cambria Math" w:hAnsi="Cambria Math"/>
                <w:sz w:val="20"/>
              </w:rPr>
              <w:t>60</w:t>
            </w:r>
          </w:p>
        </w:tc>
        <w:tc>
          <w:tcPr>
            <w:tcW w:w="84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line="234" w:lineRule="exact"/>
              <w:ind w:left="215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12∠</w:t>
            </w:r>
          </w:p>
          <w:p>
            <w:pPr>
              <w:pStyle w:val="TableParagraph"/>
              <w:spacing w:line="234" w:lineRule="exact"/>
              <w:ind w:left="215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−</w:t>
            </w:r>
            <w:r>
              <w:rPr>
                <w:rFonts w:ascii="Cambria Math" w:hAnsi="Cambria Math"/>
                <w:spacing w:val="-1"/>
                <w:sz w:val="20"/>
              </w:rPr>
              <w:t> </w:t>
            </w:r>
            <w:r>
              <w:rPr>
                <w:rFonts w:ascii="Cambria Math" w:hAnsi="Cambria Math"/>
                <w:sz w:val="20"/>
              </w:rPr>
              <w:t>60</w:t>
            </w:r>
          </w:p>
        </w:tc>
        <w:tc>
          <w:tcPr>
            <w:tcW w:w="84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3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line="234" w:lineRule="exact"/>
              <w:ind w:left="190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12∠6</w:t>
            </w:r>
          </w:p>
          <w:p>
            <w:pPr>
              <w:pStyle w:val="TableParagraph"/>
              <w:spacing w:line="234" w:lineRule="exact"/>
              <w:ind w:left="190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− 0</w:t>
            </w:r>
          </w:p>
        </w:tc>
        <w:tc>
          <w:tcPr>
            <w:tcW w:w="75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79" w:right="71"/>
              <w:jc w:val="center"/>
              <w:rPr>
                <w:sz w:val="20"/>
              </w:rPr>
            </w:pPr>
            <w:r>
              <w:rPr>
                <w:sz w:val="20"/>
              </w:rPr>
              <w:t>40.7</w:t>
            </w:r>
          </w:p>
        </w:tc>
        <w:tc>
          <w:tcPr>
            <w:tcW w:w="7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78" w:right="67"/>
              <w:jc w:val="center"/>
              <w:rPr>
                <w:sz w:val="20"/>
              </w:rPr>
            </w:pPr>
            <w:r>
              <w:rPr>
                <w:sz w:val="20"/>
              </w:rPr>
              <w:t>42.64</w:t>
            </w:r>
          </w:p>
        </w:tc>
        <w:tc>
          <w:tcPr>
            <w:tcW w:w="738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39.09</w:t>
            </w:r>
          </w:p>
        </w:tc>
        <w:tc>
          <w:tcPr>
            <w:tcW w:w="9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05" w:right="83"/>
              <w:jc w:val="center"/>
              <w:rPr>
                <w:sz w:val="20"/>
              </w:rPr>
            </w:pPr>
            <w:r>
              <w:rPr>
                <w:sz w:val="20"/>
              </w:rPr>
              <w:t>458.3</w:t>
            </w:r>
          </w:p>
        </w:tc>
        <w:tc>
          <w:tcPr>
            <w:tcW w:w="97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04" w:right="83"/>
              <w:jc w:val="center"/>
              <w:rPr>
                <w:sz w:val="20"/>
              </w:rPr>
            </w:pPr>
            <w:r>
              <w:rPr>
                <w:sz w:val="20"/>
              </w:rPr>
              <w:t>441.7</w:t>
            </w:r>
          </w:p>
        </w:tc>
        <w:tc>
          <w:tcPr>
            <w:tcW w:w="98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03" w:right="81"/>
              <w:jc w:val="center"/>
              <w:rPr>
                <w:sz w:val="20"/>
              </w:rPr>
            </w:pPr>
            <w:r>
              <w:rPr>
                <w:sz w:val="20"/>
              </w:rPr>
              <w:t>419.9</w:t>
            </w:r>
          </w:p>
        </w:tc>
        <w:tc>
          <w:tcPr>
            <w:tcW w:w="73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84" w:right="57"/>
              <w:jc w:val="center"/>
              <w:rPr>
                <w:sz w:val="20"/>
              </w:rPr>
            </w:pPr>
            <w:r>
              <w:rPr>
                <w:sz w:val="20"/>
              </w:rPr>
              <w:t>35.3</w:t>
            </w:r>
          </w:p>
        </w:tc>
        <w:tc>
          <w:tcPr>
            <w:tcW w:w="7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91" w:right="54"/>
              <w:jc w:val="center"/>
              <w:rPr>
                <w:sz w:val="20"/>
              </w:rPr>
            </w:pPr>
            <w:r>
              <w:rPr>
                <w:sz w:val="20"/>
              </w:rPr>
              <w:t>35.49</w:t>
            </w:r>
          </w:p>
        </w:tc>
      </w:tr>
      <w:tr>
        <w:trPr>
          <w:trHeight w:val="1521" w:hRule="atLeast"/>
        </w:trPr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85" w:right="81"/>
              <w:jc w:val="center"/>
              <w:rPr>
                <w:sz w:val="20"/>
              </w:rPr>
            </w:pPr>
            <w:r>
              <w:rPr>
                <w:sz w:val="20"/>
              </w:rPr>
              <w:t>10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85" w:right="80"/>
              <w:jc w:val="center"/>
              <w:rPr>
                <w:sz w:val="20"/>
              </w:rPr>
            </w:pPr>
            <w:r>
              <w:rPr>
                <w:sz w:val="20"/>
              </w:rPr>
              <w:t>14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83" w:right="79"/>
              <w:jc w:val="center"/>
              <w:rPr>
                <w:sz w:val="20"/>
              </w:rPr>
            </w:pPr>
            <w:r>
              <w:rPr>
                <w:sz w:val="20"/>
              </w:rPr>
              <w:t>18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82" w:right="71"/>
              <w:jc w:val="center"/>
              <w:rPr>
                <w:sz w:val="20"/>
              </w:rPr>
            </w:pPr>
            <w:r>
              <w:rPr>
                <w:sz w:val="20"/>
              </w:rPr>
              <w:t>21.24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78" w:right="67"/>
              <w:jc w:val="center"/>
              <w:rPr>
                <w:sz w:val="20"/>
              </w:rPr>
            </w:pPr>
            <w:r>
              <w:rPr>
                <w:sz w:val="20"/>
              </w:rPr>
              <w:t>18.86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23"/>
              <w:rPr>
                <w:sz w:val="20"/>
              </w:rPr>
            </w:pPr>
            <w:r>
              <w:rPr>
                <w:sz w:val="20"/>
              </w:rPr>
              <w:t>15.55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05" w:right="83"/>
              <w:jc w:val="center"/>
              <w:rPr>
                <w:sz w:val="20"/>
              </w:rPr>
            </w:pPr>
            <w:r>
              <w:rPr>
                <w:sz w:val="20"/>
              </w:rPr>
              <w:t>440.3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04" w:right="83"/>
              <w:jc w:val="center"/>
              <w:rPr>
                <w:sz w:val="20"/>
              </w:rPr>
            </w:pPr>
            <w:r>
              <w:rPr>
                <w:sz w:val="20"/>
              </w:rPr>
              <w:t>430.1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103" w:right="81"/>
              <w:jc w:val="center"/>
              <w:rPr>
                <w:sz w:val="20"/>
              </w:rPr>
            </w:pPr>
            <w:r>
              <w:rPr>
                <w:sz w:val="20"/>
              </w:rPr>
              <w:t>429.2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87" w:right="57"/>
              <w:jc w:val="center"/>
              <w:rPr>
                <w:sz w:val="20"/>
              </w:rPr>
            </w:pPr>
            <w:r>
              <w:rPr>
                <w:sz w:val="20"/>
              </w:rPr>
              <w:t>18.64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ind w:left="91" w:right="54"/>
              <w:jc w:val="center"/>
              <w:rPr>
                <w:sz w:val="20"/>
              </w:rPr>
            </w:pPr>
            <w:r>
              <w:rPr>
                <w:sz w:val="20"/>
              </w:rPr>
              <w:t>14.19</w:t>
            </w:r>
          </w:p>
        </w:tc>
      </w:tr>
      <w:tr>
        <w:trPr>
          <w:trHeight w:val="1521" w:hRule="atLeast"/>
        </w:trPr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43"/>
              <w:ind w:left="88" w:right="81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20∠45</w:t>
            </w:r>
          </w:p>
        </w:tc>
        <w:tc>
          <w:tcPr>
            <w:tcW w:w="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43"/>
              <w:ind w:left="87" w:right="79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10∠30</w:t>
            </w:r>
          </w:p>
        </w:tc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rPr>
                <w:rFonts w:ascii="Calibri"/>
                <w:b/>
                <w:sz w:val="20"/>
              </w:rPr>
            </w:pPr>
          </w:p>
          <w:p>
            <w:pPr>
              <w:pStyle w:val="TableParagraph"/>
              <w:spacing w:before="143"/>
              <w:ind w:left="85" w:right="79"/>
              <w:jc w:val="center"/>
              <w:rPr>
                <w:rFonts w:ascii="Cambria Math" w:hAnsi="Cambria Math"/>
                <w:sz w:val="20"/>
              </w:rPr>
            </w:pPr>
            <w:r>
              <w:rPr>
                <w:rFonts w:ascii="Cambria Math" w:hAnsi="Cambria Math"/>
                <w:sz w:val="20"/>
              </w:rPr>
              <w:t>10∠30</w:t>
            </w:r>
          </w:p>
        </w:tc>
        <w:tc>
          <w:tcPr>
            <w:tcW w:w="7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79" w:right="71"/>
              <w:jc w:val="center"/>
              <w:rPr>
                <w:sz w:val="20"/>
              </w:rPr>
            </w:pPr>
            <w:r>
              <w:rPr>
                <w:sz w:val="20"/>
              </w:rPr>
              <w:t>3.52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75" w:right="67"/>
              <w:jc w:val="center"/>
              <w:rPr>
                <w:sz w:val="20"/>
              </w:rPr>
            </w:pPr>
            <w:r>
              <w:rPr>
                <w:sz w:val="20"/>
              </w:rPr>
              <w:t>6.58</w:t>
            </w:r>
          </w:p>
        </w:tc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178"/>
              <w:rPr>
                <w:sz w:val="20"/>
              </w:rPr>
            </w:pPr>
            <w:r>
              <w:rPr>
                <w:sz w:val="20"/>
              </w:rPr>
              <w:t>6.89</w:t>
            </w:r>
          </w:p>
        </w:tc>
        <w:tc>
          <w:tcPr>
            <w:tcW w:w="9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105" w:right="83"/>
              <w:jc w:val="center"/>
              <w:rPr>
                <w:sz w:val="20"/>
              </w:rPr>
            </w:pPr>
            <w:r>
              <w:rPr>
                <w:sz w:val="20"/>
              </w:rPr>
              <w:t>434.6</w:t>
            </w:r>
          </w:p>
        </w:tc>
        <w:tc>
          <w:tcPr>
            <w:tcW w:w="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104" w:right="83"/>
              <w:jc w:val="center"/>
              <w:rPr>
                <w:sz w:val="20"/>
              </w:rPr>
            </w:pPr>
            <w:r>
              <w:rPr>
                <w:sz w:val="20"/>
              </w:rPr>
              <w:t>423.9</w:t>
            </w:r>
          </w:p>
        </w:tc>
        <w:tc>
          <w:tcPr>
            <w:tcW w:w="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103" w:right="81"/>
              <w:jc w:val="center"/>
              <w:rPr>
                <w:sz w:val="20"/>
              </w:rPr>
            </w:pPr>
            <w:r>
              <w:rPr>
                <w:sz w:val="20"/>
              </w:rPr>
              <w:t>432.5</w:t>
            </w:r>
          </w:p>
        </w:tc>
        <w:tc>
          <w:tcPr>
            <w:tcW w:w="7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84" w:right="57"/>
              <w:jc w:val="center"/>
              <w:rPr>
                <w:sz w:val="20"/>
              </w:rPr>
            </w:pPr>
            <w:r>
              <w:rPr>
                <w:sz w:val="20"/>
              </w:rPr>
              <w:t>4.05</w:t>
            </w:r>
          </w:p>
        </w:tc>
        <w:tc>
          <w:tcPr>
            <w:tcW w:w="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rPr>
                <w:rFonts w:ascii="Calibri"/>
                <w:b/>
                <w:sz w:val="22"/>
              </w:rPr>
            </w:pPr>
          </w:p>
          <w:p>
            <w:pPr>
              <w:pStyle w:val="TableParagraph"/>
              <w:spacing w:before="11"/>
              <w:rPr>
                <w:rFonts w:ascii="Calibri"/>
                <w:b/>
                <w:sz w:val="29"/>
              </w:rPr>
            </w:pPr>
          </w:p>
          <w:p>
            <w:pPr>
              <w:pStyle w:val="TableParagraph"/>
              <w:spacing w:before="1"/>
              <w:ind w:left="89" w:right="55"/>
              <w:jc w:val="center"/>
              <w:rPr>
                <w:sz w:val="20"/>
              </w:rPr>
            </w:pPr>
            <w:r>
              <w:rPr>
                <w:sz w:val="20"/>
              </w:rPr>
              <w:t>7.89</w:t>
            </w:r>
          </w:p>
        </w:tc>
      </w:tr>
    </w:tbl>
    <w:p>
      <w:pPr>
        <w:spacing w:after="0"/>
        <w:jc w:val="center"/>
        <w:rPr>
          <w:sz w:val="20"/>
        </w:rPr>
        <w:sectPr>
          <w:pgSz w:w="11910" w:h="16840"/>
          <w:pgMar w:top="1440" w:bottom="280" w:left="1320" w:right="600"/>
        </w:sectPr>
      </w:pPr>
    </w:p>
    <w:p>
      <w:pPr>
        <w:spacing w:before="76"/>
        <w:ind w:left="840" w:right="0" w:firstLine="0"/>
        <w:jc w:val="left"/>
        <w:rPr>
          <w:rFonts w:ascii="Arial"/>
          <w:b/>
          <w:sz w:val="14"/>
        </w:rPr>
      </w:pPr>
      <w:r>
        <w:rPr>
          <w:rFonts w:ascii="Arial"/>
          <w:b/>
          <w:position w:val="2"/>
          <w:sz w:val="22"/>
        </w:rPr>
        <w:t>V</w:t>
      </w:r>
      <w:r>
        <w:rPr>
          <w:rFonts w:ascii="Arial"/>
          <w:b/>
          <w:sz w:val="14"/>
        </w:rPr>
        <w:t>RT</w:t>
      </w:r>
      <w:r>
        <w:rPr>
          <w:rFonts w:ascii="Arial"/>
          <w:b/>
          <w:position w:val="2"/>
          <w:sz w:val="22"/>
        </w:rPr>
        <w:t>-V</w:t>
      </w:r>
      <w:r>
        <w:rPr>
          <w:rFonts w:ascii="Arial"/>
          <w:b/>
          <w:sz w:val="14"/>
        </w:rPr>
        <w:t>ST</w:t>
      </w:r>
    </w:p>
    <w:p>
      <w:pPr>
        <w:pStyle w:val="BodyText"/>
        <w:spacing w:before="4"/>
        <w:rPr>
          <w:rFonts w:ascii="Arial"/>
          <w:sz w:val="1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1371600</wp:posOffset>
            </wp:positionH>
            <wp:positionV relativeFrom="paragraph">
              <wp:posOffset>115299</wp:posOffset>
            </wp:positionV>
            <wp:extent cx="5000589" cy="398983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0589" cy="39898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</w:rPr>
      </w:pPr>
    </w:p>
    <w:p>
      <w:pPr>
        <w:pStyle w:val="BodyText"/>
        <w:spacing w:before="1"/>
        <w:rPr>
          <w:rFonts w:ascii="Arial"/>
          <w:sz w:val="32"/>
        </w:rPr>
      </w:pPr>
    </w:p>
    <w:p>
      <w:pPr>
        <w:spacing w:before="0"/>
        <w:ind w:left="840" w:right="0" w:firstLine="0"/>
        <w:jc w:val="left"/>
        <w:rPr>
          <w:b/>
          <w:sz w:val="16"/>
        </w:rPr>
      </w:pPr>
      <w:r>
        <w:rPr>
          <w:b/>
          <w:position w:val="2"/>
          <w:sz w:val="24"/>
        </w:rPr>
        <w:t>I</w:t>
      </w:r>
      <w:r>
        <w:rPr>
          <w:b/>
          <w:sz w:val="16"/>
        </w:rPr>
        <w:t>r</w:t>
      </w:r>
      <w:r>
        <w:rPr>
          <w:b/>
          <w:position w:val="2"/>
          <w:sz w:val="24"/>
        </w:rPr>
        <w:t>-I</w:t>
      </w:r>
      <w:r>
        <w:rPr>
          <w:b/>
          <w:sz w:val="16"/>
        </w:rPr>
        <w:t>s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1371600</wp:posOffset>
            </wp:positionH>
            <wp:positionV relativeFrom="paragraph">
              <wp:posOffset>119053</wp:posOffset>
            </wp:positionV>
            <wp:extent cx="4995772" cy="3529012"/>
            <wp:effectExtent l="0" t="0" r="0" b="0"/>
            <wp:wrapTopAndBottom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772" cy="3529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40" w:bottom="280" w:left="1320" w:right="600"/>
        </w:sectPr>
      </w:pPr>
    </w:p>
    <w:p>
      <w:pPr>
        <w:spacing w:before="38"/>
        <w:ind w:left="840" w:right="0" w:firstLine="0"/>
        <w:jc w:val="left"/>
        <w:rPr>
          <w:b/>
          <w:sz w:val="16"/>
        </w:rPr>
      </w:pPr>
      <w:r>
        <w:rPr>
          <w:b/>
          <w:position w:val="2"/>
          <w:sz w:val="24"/>
        </w:rPr>
        <w:t>V</w:t>
      </w:r>
      <w:r>
        <w:rPr>
          <w:b/>
          <w:sz w:val="16"/>
        </w:rPr>
        <w:t>ab-</w:t>
      </w:r>
      <w:r>
        <w:rPr>
          <w:b/>
          <w:position w:val="2"/>
          <w:sz w:val="24"/>
        </w:rPr>
        <w:t>V</w:t>
      </w:r>
      <w:r>
        <w:rPr>
          <w:b/>
          <w:sz w:val="16"/>
        </w:rPr>
        <w:t>bc</w:t>
      </w:r>
      <w:r>
        <w:rPr>
          <w:b/>
          <w:position w:val="2"/>
          <w:sz w:val="24"/>
        </w:rPr>
        <w:t>-V</w:t>
      </w:r>
      <w:r>
        <w:rPr>
          <w:b/>
          <w:sz w:val="16"/>
        </w:rPr>
        <w:t>ca</w:t>
      </w:r>
    </w:p>
    <w:p>
      <w:pPr>
        <w:pStyle w:val="BodyTex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1371600</wp:posOffset>
            </wp:positionH>
            <wp:positionV relativeFrom="paragraph">
              <wp:posOffset>118002</wp:posOffset>
            </wp:positionV>
            <wp:extent cx="5007154" cy="3514725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7154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2"/>
        <w:rPr>
          <w:sz w:val="29"/>
        </w:rPr>
      </w:pPr>
    </w:p>
    <w:p>
      <w:pPr>
        <w:spacing w:before="0"/>
        <w:ind w:left="840" w:right="0" w:firstLine="0"/>
        <w:jc w:val="left"/>
        <w:rPr>
          <w:b/>
          <w:sz w:val="16"/>
        </w:rPr>
      </w:pPr>
      <w:r>
        <w:rPr>
          <w:b/>
          <w:position w:val="2"/>
          <w:sz w:val="24"/>
        </w:rPr>
        <w:t>I</w:t>
      </w:r>
      <w:r>
        <w:rPr>
          <w:b/>
          <w:sz w:val="16"/>
        </w:rPr>
        <w:t>A</w:t>
      </w:r>
      <w:r>
        <w:rPr>
          <w:b/>
          <w:position w:val="2"/>
          <w:sz w:val="24"/>
        </w:rPr>
        <w:t>-I</w:t>
      </w:r>
      <w:r>
        <w:rPr>
          <w:b/>
          <w:sz w:val="16"/>
        </w:rPr>
        <w:t>B</w:t>
      </w:r>
      <w:r>
        <w:rPr>
          <w:b/>
          <w:position w:val="2"/>
          <w:sz w:val="24"/>
        </w:rPr>
        <w:t>-I</w:t>
      </w:r>
      <w:r>
        <w:rPr>
          <w:b/>
          <w:sz w:val="16"/>
        </w:rPr>
        <w:t>c</w:t>
      </w: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1371600</wp:posOffset>
            </wp:positionH>
            <wp:positionV relativeFrom="paragraph">
              <wp:posOffset>119163</wp:posOffset>
            </wp:positionV>
            <wp:extent cx="4996218" cy="3199638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6218" cy="3199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380" w:bottom="280" w:left="1320" w:right="600"/>
        </w:sectPr>
      </w:pP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14600" cy="8503919"/>
            <wp:effectExtent l="0" t="0" r="0" b="0"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4600" cy="8503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20" w:right="600"/>
        </w:sectPr>
      </w:pPr>
    </w:p>
    <w:p>
      <w:pPr>
        <w:spacing w:line="259" w:lineRule="auto" w:before="38"/>
        <w:ind w:left="120" w:right="374" w:firstLine="0"/>
        <w:jc w:val="left"/>
        <w:rPr>
          <w:sz w:val="22"/>
        </w:rPr>
      </w:pPr>
      <w:r>
        <w:rPr>
          <w:sz w:val="22"/>
          <w:shd w:fill="F9F8F8" w:color="auto" w:val="clear"/>
        </w:rPr>
        <w:t>plot a</w:t>
      </w:r>
      <w:r>
        <w:rPr>
          <w:spacing w:val="1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line</w:t>
      </w:r>
      <w:r>
        <w:rPr>
          <w:spacing w:val="2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voltage</w:t>
      </w:r>
      <w:r>
        <w:rPr>
          <w:spacing w:val="2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of the</w:t>
      </w:r>
      <w:r>
        <w:rPr>
          <w:spacing w:val="2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HV</w:t>
      </w:r>
      <w:r>
        <w:rPr>
          <w:spacing w:val="1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side,</w:t>
      </w:r>
      <w:r>
        <w:rPr>
          <w:spacing w:val="2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and the</w:t>
      </w:r>
      <w:r>
        <w:rPr>
          <w:spacing w:val="1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corresponding line</w:t>
      </w:r>
      <w:r>
        <w:rPr>
          <w:spacing w:val="2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voltage</w:t>
      </w:r>
      <w:r>
        <w:rPr>
          <w:spacing w:val="2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on the</w:t>
      </w:r>
      <w:r>
        <w:rPr>
          <w:spacing w:val="1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LV</w:t>
      </w:r>
      <w:r>
        <w:rPr>
          <w:spacing w:val="1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sidefor</w:t>
      </w:r>
      <w:r>
        <w:rPr>
          <w:spacing w:val="1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any</w:t>
      </w:r>
      <w:r>
        <w:rPr>
          <w:spacing w:val="1"/>
          <w:sz w:val="22"/>
          <w:shd w:fill="F9F8F8" w:color="auto" w:val="clear"/>
        </w:rPr>
        <w:t> </w:t>
      </w:r>
      <w:r>
        <w:rPr>
          <w:sz w:val="22"/>
          <w:shd w:fill="F9F8F8" w:color="auto" w:val="clear"/>
        </w:rPr>
        <w:t>3</w:t>
      </w:r>
      <w:r>
        <w:rPr>
          <w:spacing w:val="-47"/>
          <w:sz w:val="22"/>
        </w:rPr>
        <w:t> </w:t>
      </w:r>
      <w:r>
        <w:rPr>
          <w:sz w:val="22"/>
          <w:shd w:fill="F9F8F8" w:color="auto" w:val="clear"/>
        </w:rPr>
        <w:t>configurations</w:t>
      </w:r>
    </w:p>
    <w:p>
      <w:pPr>
        <w:pStyle w:val="BodyText"/>
        <w:rPr>
          <w:b w:val="0"/>
          <w:sz w:val="22"/>
        </w:rPr>
      </w:pPr>
    </w:p>
    <w:p>
      <w:pPr>
        <w:pStyle w:val="BodyText"/>
        <w:spacing w:before="2"/>
        <w:rPr>
          <w:b w:val="0"/>
          <w:sz w:val="21"/>
        </w:r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2" w:right="0" w:hanging="233"/>
        <w:jc w:val="left"/>
        <w:rPr>
          <w:b/>
          <w:sz w:val="23"/>
        </w:rPr>
      </w:pPr>
      <w:r>
        <w:rPr>
          <w:b/>
          <w:sz w:val="23"/>
        </w:rPr>
        <w:t>For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Yy0: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914399</wp:posOffset>
            </wp:positionH>
            <wp:positionV relativeFrom="paragraph">
              <wp:posOffset>142950</wp:posOffset>
            </wp:positionV>
            <wp:extent cx="5811840" cy="2674620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84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0" w:after="0"/>
        <w:ind w:left="352" w:right="0" w:hanging="233"/>
        <w:jc w:val="left"/>
        <w:rPr>
          <w:b/>
          <w:sz w:val="23"/>
        </w:rPr>
      </w:pPr>
      <w:r>
        <w:rPr>
          <w:b/>
          <w:sz w:val="23"/>
        </w:rPr>
        <w:t>For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Dd6: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914399</wp:posOffset>
            </wp:positionH>
            <wp:positionV relativeFrom="paragraph">
              <wp:posOffset>181699</wp:posOffset>
            </wp:positionV>
            <wp:extent cx="5725344" cy="2665476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344" cy="2665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80" w:bottom="280" w:left="132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5"/>
        </w:rPr>
      </w:pPr>
    </w:p>
    <w:p>
      <w:pPr>
        <w:pStyle w:val="ListParagraph"/>
        <w:numPr>
          <w:ilvl w:val="0"/>
          <w:numId w:val="1"/>
        </w:numPr>
        <w:tabs>
          <w:tab w:pos="353" w:val="left" w:leader="none"/>
        </w:tabs>
        <w:spacing w:line="240" w:lineRule="auto" w:before="54" w:after="0"/>
        <w:ind w:left="352" w:right="0" w:hanging="233"/>
        <w:jc w:val="left"/>
        <w:rPr>
          <w:b/>
          <w:sz w:val="23"/>
        </w:rPr>
      </w:pPr>
      <w:r>
        <w:rPr>
          <w:b/>
          <w:sz w:val="23"/>
        </w:rPr>
        <w:t>For</w:t>
      </w:r>
      <w:r>
        <w:rPr>
          <w:b/>
          <w:spacing w:val="-3"/>
          <w:sz w:val="23"/>
        </w:rPr>
        <w:t> </w:t>
      </w:r>
      <w:r>
        <w:rPr>
          <w:b/>
          <w:sz w:val="23"/>
        </w:rPr>
        <w:t>Dy11: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1371599</wp:posOffset>
            </wp:positionH>
            <wp:positionV relativeFrom="paragraph">
              <wp:posOffset>172147</wp:posOffset>
            </wp:positionV>
            <wp:extent cx="5728659" cy="2674620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659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9"/>
        <w:rPr>
          <w:sz w:val="31"/>
        </w:rPr>
      </w:pPr>
    </w:p>
    <w:p>
      <w:pPr>
        <w:pStyle w:val="ListParagraph"/>
        <w:numPr>
          <w:ilvl w:val="0"/>
          <w:numId w:val="2"/>
        </w:numPr>
        <w:tabs>
          <w:tab w:pos="363" w:val="left" w:leader="none"/>
        </w:tabs>
        <w:spacing w:line="240" w:lineRule="auto" w:before="0" w:after="0"/>
        <w:ind w:left="362" w:right="0" w:hanging="243"/>
        <w:jc w:val="left"/>
        <w:rPr>
          <w:b/>
          <w:sz w:val="24"/>
        </w:rPr>
      </w:pPr>
      <w:r>
        <w:rPr>
          <w:b/>
          <w:sz w:val="24"/>
        </w:rPr>
        <w:t>For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Dy11,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with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a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one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phase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load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disconnected from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transformer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(3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kW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load):</w:t>
      </w:r>
    </w:p>
    <w:p>
      <w:pPr>
        <w:pStyle w:val="ListParagraph"/>
        <w:numPr>
          <w:ilvl w:val="1"/>
          <w:numId w:val="2"/>
        </w:numPr>
        <w:tabs>
          <w:tab w:pos="358" w:val="left" w:leader="none"/>
        </w:tabs>
        <w:spacing w:line="259" w:lineRule="auto" w:before="182" w:after="0"/>
        <w:ind w:left="120" w:right="1701" w:firstLine="0"/>
        <w:jc w:val="left"/>
        <w:rPr>
          <w:b/>
          <w:sz w:val="24"/>
        </w:rPr>
      </w:pPr>
      <w:r>
        <w:rPr>
          <w:b/>
          <w:sz w:val="24"/>
        </w:rPr>
        <w:t>Line current on primary side (same as phase current due to Delta connection on</w:t>
      </w:r>
      <w:r>
        <w:rPr>
          <w:b/>
          <w:spacing w:val="-53"/>
          <w:sz w:val="24"/>
        </w:rPr>
        <w:t> </w:t>
      </w:r>
      <w:r>
        <w:rPr>
          <w:b/>
          <w:sz w:val="24"/>
        </w:rPr>
        <w:t>primary)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pStyle w:val="BodyText"/>
        <w:spacing w:before="2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103773</wp:posOffset>
            </wp:positionV>
            <wp:extent cx="5639917" cy="3228594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917" cy="32285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top="1580" w:bottom="280" w:left="1320" w:right="600"/>
        </w:sectPr>
      </w:pPr>
    </w:p>
    <w:p>
      <w:pPr>
        <w:pStyle w:val="ListParagraph"/>
        <w:numPr>
          <w:ilvl w:val="1"/>
          <w:numId w:val="2"/>
        </w:numPr>
        <w:tabs>
          <w:tab w:pos="409" w:val="left" w:leader="none"/>
        </w:tabs>
        <w:spacing w:line="240" w:lineRule="auto" w:before="21" w:after="0"/>
        <w:ind w:left="408" w:right="0" w:hanging="289"/>
        <w:jc w:val="left"/>
        <w:rPr>
          <w:b/>
          <w:sz w:val="28"/>
        </w:rPr>
      </w:pPr>
      <w:r>
        <w:rPr>
          <w:b/>
          <w:sz w:val="28"/>
        </w:rPr>
        <w:t>Line current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on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secondary</w:t>
      </w:r>
      <w:r>
        <w:rPr>
          <w:b/>
          <w:spacing w:val="-1"/>
          <w:sz w:val="28"/>
        </w:rPr>
        <w:t> </w:t>
      </w:r>
      <w:r>
        <w:rPr>
          <w:b/>
          <w:sz w:val="28"/>
        </w:rPr>
        <w:t>side:</w:t>
      </w:r>
    </w:p>
    <w:p>
      <w:pPr>
        <w:pStyle w:val="BodyText"/>
        <w:spacing w:before="1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914399</wp:posOffset>
            </wp:positionH>
            <wp:positionV relativeFrom="paragraph">
              <wp:posOffset>118741</wp:posOffset>
            </wp:positionV>
            <wp:extent cx="5639479" cy="3246691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479" cy="3246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10" w:h="16840"/>
          <w:pgMar w:top="1400" w:bottom="280" w:left="1320" w:right="600"/>
        </w:sectPr>
      </w:pP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668482" cy="8947404"/>
            <wp:effectExtent l="0" t="0" r="0" b="0"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482" cy="89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20" w:right="600"/>
        </w:sectPr>
      </w:pP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13259" cy="8410194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59" cy="8410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320" w:right="600"/>
        </w:sectPr>
      </w:pPr>
    </w:p>
    <w:p>
      <w:pPr>
        <w:pStyle w:val="BodyText"/>
        <w:ind w:left="120"/>
        <w:rPr>
          <w:b w:val="0"/>
          <w:sz w:val="20"/>
        </w:rPr>
      </w:pPr>
      <w:r>
        <w:rPr>
          <w:b w:val="0"/>
          <w:sz w:val="20"/>
        </w:rPr>
        <w:drawing>
          <wp:inline distT="0" distB="0" distL="0" distR="0">
            <wp:extent cx="5727083" cy="8019288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083" cy="801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</w:r>
    </w:p>
    <w:sectPr>
      <w:pgSz w:w="11910" w:h="16840"/>
      <w:pgMar w:top="1420" w:bottom="280" w:left="1320" w:right="6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 Math">
    <w:altName w:val="Cambria Math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."/>
      <w:lvlJc w:val="left"/>
      <w:pPr>
        <w:ind w:left="362" w:hanging="242"/>
        <w:jc w:val="left"/>
      </w:pPr>
      <w:rPr>
        <w:rFonts w:hint="default" w:ascii="Calibri" w:hAnsi="Calibri" w:eastAsia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20" w:hanging="238"/>
        <w:jc w:val="left"/>
      </w:pPr>
      <w:rPr>
        <w:rFonts w:hint="default"/>
        <w:b/>
        <w:bCs/>
        <w:spacing w:val="-1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9" w:hanging="2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99" w:hanging="2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68" w:hanging="2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38" w:hanging="2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08" w:hanging="2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77" w:hanging="2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7" w:hanging="238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52" w:hanging="233"/>
        <w:jc w:val="left"/>
      </w:pPr>
      <w:rPr>
        <w:rFonts w:hint="default" w:ascii="Calibri" w:hAnsi="Calibri" w:eastAsia="Calibri" w:cs="Calibri"/>
        <w:b/>
        <w:bCs/>
        <w:w w:val="100"/>
        <w:sz w:val="23"/>
        <w:szCs w:val="23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22" w:hanging="23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5" w:hanging="23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47" w:hanging="23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10" w:hanging="23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3" w:hanging="23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35" w:hanging="23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8" w:hanging="23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1" w:hanging="233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6"/>
      <w:ind w:left="1456" w:right="2178"/>
      <w:jc w:val="center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52" w:hanging="233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dcterms:created xsi:type="dcterms:W3CDTF">2022-02-26T17:13:40Z</dcterms:created>
  <dcterms:modified xsi:type="dcterms:W3CDTF">2022-02-26T17:13:40Z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2022-02-26T00:00:00Z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2022-02-26T00:00:00Z</vt:filetime>
  </property>
</Properties>
</file>