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dynamic feedback example</w:t>
      </w:r>
    </w:p>
    <w:p>
      <w:r>
        <w:t>Participant DEMO702</w:t>
      </w:r>
    </w:p>
    <w:p>
      <w:r>
        <w:t>This report demonstrates the software using invented items and thresholds. The example bands have no clinical or normative meaning.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440"/>
        <w:gridCol w:w="2592"/>
        <w:gridCol w:w="2736"/>
      </w:tblGrid>
      <w:tr>
        <w:trPr>
          <w:cantSplit/>
          <w:tblHeader/>
        </w:trPr>
        <w:tc>
          <w:tcPr>
            <w:tcW w:type="dxa" w:w="3168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Scale</w:t>
            </w:r>
          </w:p>
        </w:tc>
        <w:tc>
          <w:tcPr>
            <w:tcW w:type="dxa" w:w="1440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Score</w:t>
            </w:r>
          </w:p>
        </w:tc>
        <w:tc>
          <w:tcPr>
            <w:tcW w:type="dxa" w:w="2592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Band</w:t>
            </w:r>
          </w:p>
        </w:tc>
        <w:tc>
          <w:tcPr>
            <w:tcW w:type="dxa" w:w="2736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Answered items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area A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1.33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Lower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 / 3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area B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3.33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Upper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 / 3</w:t>
            </w:r>
          </w:p>
        </w:tc>
      </w:tr>
    </w:tbl>
    <w:p/>
    <w:p>
      <w:pPr>
        <w:pStyle w:val="Heading2"/>
      </w:pPr>
      <w:r>
        <w:t>Example area A</w:t>
      </w:r>
    </w:p>
    <w:p>
      <w:r>
        <w:t>The configured example score is 1.33. It falls in the Lower example band.</w:t>
      </w:r>
    </w:p>
    <w:p>
      <w:pPr>
        <w:pStyle w:val="Heading2"/>
      </w:pPr>
      <w:r>
        <w:t>Example area B</w:t>
      </w:r>
    </w:p>
    <w:p>
      <w:r>
        <w:t>The configured example score is 3.33. It falls in the Upper example band.</w:t>
      </w:r>
    </w:p>
    <w:p>
      <w:pPr>
        <w:pStyle w:val="Heading2"/>
      </w:pPr>
      <w:r>
        <w:t>Example duration sentence</w:t>
      </w:r>
    </w:p>
    <w:p>
      <w:r>
        <w:t>You told us this has lasted less than a month.</w:t>
      </w:r>
    </w:p>
    <w:p>
      <w:pPr>
        <w:pStyle w:val="Heading2"/>
      </w:pPr>
      <w:r>
        <w:t>Example summary</w:t>
      </w:r>
    </w:p>
    <w:p>
      <w:r>
        <w:t>Your area A score was 1.33 (Lower example band).</w:t>
      </w:r>
    </w:p>
    <w:p>
      <w:r>
        <w:t>Scoring reference: Invented demonstration rules supplied in this package. Not a validated questionnaire.</w:t>
      </w:r>
    </w:p>
    <w:p>
      <w:r>
        <w:rPr>
          <w:sz w:val="18"/>
        </w:rPr>
        <w:t>Instrument version synthetic_v1; engine 0.2.0</w:t>
      </w:r>
    </w:p>
    <w:p>
      <w:r>
        <w:rPr>
          <w:sz w:val="16"/>
        </w:rPr>
        <w:t>Configuration SHA-256: 75497a6d9b9702c3f2bbcdbe5e805119262b330db25c2eda6068196b959c416e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dynamic feedback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