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339FE4" w14:textId="4341C157" w:rsidR="008F67D3" w:rsidRPr="008F67D3" w:rsidRDefault="00976A0E" w:rsidP="008E2409">
      <w:pPr>
        <w:jc w:val="center"/>
        <w:rPr>
          <w:rFonts w:ascii="Times New Roman" w:hAnsi="Times New Roman" w:cs="Times New Roman"/>
          <w:b/>
          <w:bCs/>
          <w:sz w:val="28"/>
          <w:szCs w:val="28"/>
        </w:rPr>
      </w:pPr>
      <w:r>
        <w:rPr>
          <w:rFonts w:ascii="Times New Roman" w:hAnsi="Times New Roman" w:cs="Times New Roman"/>
          <w:b/>
          <w:bCs/>
          <w:sz w:val="28"/>
          <w:szCs w:val="28"/>
        </w:rPr>
        <w:t>StockSensei</w:t>
      </w:r>
      <w:r w:rsidR="008F67D3" w:rsidRPr="008F67D3">
        <w:rPr>
          <w:rFonts w:ascii="Times New Roman" w:hAnsi="Times New Roman" w:cs="Times New Roman"/>
          <w:b/>
          <w:bCs/>
          <w:sz w:val="28"/>
          <w:szCs w:val="28"/>
        </w:rPr>
        <w:t xml:space="preserve"> - Intelligent Stock Market Forecasting Tool</w:t>
      </w:r>
    </w:p>
    <w:p w14:paraId="4EC6F4A8" w14:textId="77777777" w:rsidR="008E2409" w:rsidRDefault="008E2409" w:rsidP="008F67D3">
      <w:pPr>
        <w:jc w:val="both"/>
        <w:rPr>
          <w:rFonts w:ascii="Times New Roman" w:hAnsi="Times New Roman" w:cs="Times New Roman"/>
          <w:b/>
          <w:bCs/>
          <w:sz w:val="23"/>
          <w:szCs w:val="23"/>
        </w:rPr>
      </w:pPr>
    </w:p>
    <w:p w14:paraId="4303A1B2" w14:textId="77777777" w:rsidR="0076615D" w:rsidRPr="0076615D" w:rsidRDefault="0076615D" w:rsidP="0076615D">
      <w:pPr>
        <w:jc w:val="both"/>
        <w:rPr>
          <w:rFonts w:ascii="Times New Roman" w:hAnsi="Times New Roman" w:cs="Times New Roman"/>
          <w:b/>
          <w:bCs/>
          <w:sz w:val="26"/>
          <w:szCs w:val="26"/>
        </w:rPr>
      </w:pPr>
      <w:r w:rsidRPr="0076615D">
        <w:rPr>
          <w:rFonts w:ascii="Times New Roman" w:hAnsi="Times New Roman" w:cs="Times New Roman"/>
          <w:b/>
          <w:bCs/>
          <w:sz w:val="26"/>
          <w:szCs w:val="26"/>
        </w:rPr>
        <w:t>TEAM MEMBERS:</w:t>
      </w:r>
    </w:p>
    <w:p w14:paraId="7D5F0333" w14:textId="77777777" w:rsidR="0076615D" w:rsidRPr="0076615D" w:rsidRDefault="0076615D" w:rsidP="0076615D">
      <w:pPr>
        <w:jc w:val="both"/>
        <w:rPr>
          <w:rFonts w:ascii="Times New Roman" w:hAnsi="Times New Roman" w:cs="Times New Roman"/>
          <w:sz w:val="23"/>
          <w:szCs w:val="23"/>
        </w:rPr>
      </w:pPr>
      <w:r w:rsidRPr="0076615D">
        <w:rPr>
          <w:rFonts w:ascii="Times New Roman" w:hAnsi="Times New Roman" w:cs="Times New Roman"/>
          <w:sz w:val="23"/>
          <w:szCs w:val="23"/>
        </w:rPr>
        <w:t>1. Kanak Jaiswal</w:t>
      </w:r>
    </w:p>
    <w:p w14:paraId="410ABE0D" w14:textId="77777777" w:rsidR="0076615D" w:rsidRPr="0076615D" w:rsidRDefault="0076615D" w:rsidP="0076615D">
      <w:pPr>
        <w:jc w:val="both"/>
        <w:rPr>
          <w:rFonts w:ascii="Times New Roman" w:hAnsi="Times New Roman" w:cs="Times New Roman"/>
          <w:sz w:val="23"/>
          <w:szCs w:val="23"/>
        </w:rPr>
      </w:pPr>
      <w:r w:rsidRPr="0076615D">
        <w:rPr>
          <w:rFonts w:ascii="Times New Roman" w:hAnsi="Times New Roman" w:cs="Times New Roman"/>
          <w:sz w:val="23"/>
          <w:szCs w:val="23"/>
        </w:rPr>
        <w:t>2. Mansi Mantri</w:t>
      </w:r>
    </w:p>
    <w:p w14:paraId="5429E2BF" w14:textId="77777777" w:rsidR="0076615D" w:rsidRPr="0076615D" w:rsidRDefault="0076615D" w:rsidP="0076615D">
      <w:pPr>
        <w:jc w:val="both"/>
        <w:rPr>
          <w:rFonts w:ascii="Times New Roman" w:hAnsi="Times New Roman" w:cs="Times New Roman"/>
          <w:sz w:val="23"/>
          <w:szCs w:val="23"/>
        </w:rPr>
      </w:pPr>
      <w:r w:rsidRPr="0076615D">
        <w:rPr>
          <w:rFonts w:ascii="Times New Roman" w:hAnsi="Times New Roman" w:cs="Times New Roman"/>
          <w:sz w:val="23"/>
          <w:szCs w:val="23"/>
        </w:rPr>
        <w:t>3. Muskaan Mahajan</w:t>
      </w:r>
    </w:p>
    <w:p w14:paraId="65EC940C" w14:textId="77777777" w:rsidR="0076615D" w:rsidRPr="0076615D" w:rsidRDefault="0076615D" w:rsidP="0076615D">
      <w:pPr>
        <w:jc w:val="both"/>
        <w:rPr>
          <w:rFonts w:ascii="Times New Roman" w:hAnsi="Times New Roman" w:cs="Times New Roman"/>
          <w:sz w:val="23"/>
          <w:szCs w:val="23"/>
        </w:rPr>
      </w:pPr>
      <w:r w:rsidRPr="0076615D">
        <w:rPr>
          <w:rFonts w:ascii="Times New Roman" w:hAnsi="Times New Roman" w:cs="Times New Roman"/>
          <w:sz w:val="23"/>
          <w:szCs w:val="23"/>
        </w:rPr>
        <w:t>4. Niraj Mohabey</w:t>
      </w:r>
    </w:p>
    <w:p w14:paraId="358B55E8" w14:textId="3FF88852" w:rsidR="0076615D" w:rsidRPr="0076615D" w:rsidRDefault="0076615D" w:rsidP="0076615D">
      <w:pPr>
        <w:jc w:val="both"/>
        <w:rPr>
          <w:rFonts w:ascii="Times New Roman" w:hAnsi="Times New Roman" w:cs="Times New Roman"/>
          <w:sz w:val="23"/>
          <w:szCs w:val="23"/>
        </w:rPr>
      </w:pPr>
      <w:r w:rsidRPr="0076615D">
        <w:rPr>
          <w:rFonts w:ascii="Times New Roman" w:hAnsi="Times New Roman" w:cs="Times New Roman"/>
          <w:sz w:val="23"/>
          <w:szCs w:val="23"/>
        </w:rPr>
        <w:t>5. Vaibhav Chavan</w:t>
      </w:r>
    </w:p>
    <w:p w14:paraId="5DFEB0B2" w14:textId="77777777" w:rsidR="0076615D" w:rsidRPr="008E2409" w:rsidRDefault="0076615D" w:rsidP="008F67D3">
      <w:pPr>
        <w:jc w:val="both"/>
        <w:rPr>
          <w:rFonts w:ascii="Times New Roman" w:hAnsi="Times New Roman" w:cs="Times New Roman"/>
          <w:b/>
          <w:bCs/>
          <w:sz w:val="23"/>
          <w:szCs w:val="23"/>
        </w:rPr>
      </w:pPr>
    </w:p>
    <w:p w14:paraId="7EF9A87C" w14:textId="35CE8E0F" w:rsidR="008F67D3" w:rsidRPr="008E2409" w:rsidRDefault="0076615D" w:rsidP="008F67D3">
      <w:pPr>
        <w:jc w:val="both"/>
        <w:rPr>
          <w:rFonts w:ascii="Times New Roman" w:hAnsi="Times New Roman" w:cs="Times New Roman"/>
          <w:sz w:val="26"/>
          <w:szCs w:val="26"/>
        </w:rPr>
      </w:pPr>
      <w:r w:rsidRPr="008E2409">
        <w:rPr>
          <w:rFonts w:ascii="Times New Roman" w:hAnsi="Times New Roman" w:cs="Times New Roman"/>
          <w:b/>
          <w:bCs/>
          <w:sz w:val="26"/>
          <w:szCs w:val="26"/>
        </w:rPr>
        <w:t>PROJECT FUNCTION</w:t>
      </w:r>
      <w:r w:rsidRPr="008F67D3">
        <w:rPr>
          <w:rFonts w:ascii="Times New Roman" w:hAnsi="Times New Roman" w:cs="Times New Roman"/>
          <w:sz w:val="26"/>
          <w:szCs w:val="26"/>
        </w:rPr>
        <w:t>:</w:t>
      </w:r>
    </w:p>
    <w:p w14:paraId="7289C5CB" w14:textId="6F2A57B3" w:rsidR="008F67D3" w:rsidRPr="008F67D3" w:rsidRDefault="00976A0E" w:rsidP="008F67D3">
      <w:pPr>
        <w:jc w:val="both"/>
        <w:rPr>
          <w:rFonts w:ascii="Times New Roman" w:hAnsi="Times New Roman" w:cs="Times New Roman"/>
          <w:sz w:val="23"/>
          <w:szCs w:val="23"/>
        </w:rPr>
      </w:pPr>
      <w:r>
        <w:rPr>
          <w:rFonts w:ascii="Times New Roman" w:hAnsi="Times New Roman" w:cs="Times New Roman"/>
          <w:i/>
          <w:iCs/>
          <w:sz w:val="23"/>
          <w:szCs w:val="23"/>
        </w:rPr>
        <w:t>StockSensei</w:t>
      </w:r>
      <w:r w:rsidR="008F67D3" w:rsidRPr="008F67D3">
        <w:rPr>
          <w:rFonts w:ascii="Times New Roman" w:hAnsi="Times New Roman" w:cs="Times New Roman"/>
          <w:sz w:val="23"/>
          <w:szCs w:val="23"/>
        </w:rPr>
        <w:t xml:space="preserve"> is a sophisticated forecasting platform designed to generate daily, short-term stock market predictions for up to 30 days. By utilizing time series analysis models—ARIMA, SARIMA, and Prophet—</w:t>
      </w:r>
      <w:r>
        <w:rPr>
          <w:rFonts w:ascii="Times New Roman" w:hAnsi="Times New Roman" w:cs="Times New Roman"/>
          <w:sz w:val="23"/>
          <w:szCs w:val="23"/>
        </w:rPr>
        <w:t>StockSensei</w:t>
      </w:r>
      <w:r w:rsidR="008F67D3" w:rsidRPr="008F67D3">
        <w:rPr>
          <w:rFonts w:ascii="Times New Roman" w:hAnsi="Times New Roman" w:cs="Times New Roman"/>
          <w:sz w:val="23"/>
          <w:szCs w:val="23"/>
        </w:rPr>
        <w:t xml:space="preserve"> allows users to view forecasted stock trends with a high degree of accuracy. The tool also enables users to compare model performance, assisting in selecting the optimal model for specific stocks. With a user-centric interface and automated visualizations, </w:t>
      </w:r>
      <w:r>
        <w:rPr>
          <w:rFonts w:ascii="Times New Roman" w:hAnsi="Times New Roman" w:cs="Times New Roman"/>
          <w:i/>
          <w:iCs/>
          <w:sz w:val="23"/>
          <w:szCs w:val="23"/>
        </w:rPr>
        <w:t>StockSensei</w:t>
      </w:r>
      <w:r w:rsidR="008F67D3" w:rsidRPr="008F67D3">
        <w:rPr>
          <w:rFonts w:ascii="Times New Roman" w:hAnsi="Times New Roman" w:cs="Times New Roman"/>
          <w:sz w:val="23"/>
          <w:szCs w:val="23"/>
        </w:rPr>
        <w:t xml:space="preserve"> makes advanced stock market analysis accessible to investors of all experience levels.</w:t>
      </w:r>
    </w:p>
    <w:p w14:paraId="12237ED5" w14:textId="77777777" w:rsidR="008F67D3" w:rsidRPr="008E2409" w:rsidRDefault="008F67D3" w:rsidP="008F67D3">
      <w:pPr>
        <w:jc w:val="both"/>
        <w:rPr>
          <w:rFonts w:ascii="Times New Roman" w:hAnsi="Times New Roman" w:cs="Times New Roman"/>
          <w:b/>
          <w:bCs/>
          <w:sz w:val="23"/>
          <w:szCs w:val="23"/>
        </w:rPr>
      </w:pPr>
    </w:p>
    <w:p w14:paraId="0CC98219" w14:textId="5CC1813A" w:rsidR="008F67D3" w:rsidRPr="008E2409" w:rsidRDefault="0076615D" w:rsidP="008F67D3">
      <w:pPr>
        <w:jc w:val="both"/>
        <w:rPr>
          <w:rFonts w:ascii="Times New Roman" w:hAnsi="Times New Roman" w:cs="Times New Roman"/>
          <w:sz w:val="24"/>
          <w:szCs w:val="24"/>
        </w:rPr>
      </w:pPr>
      <w:r w:rsidRPr="008F67D3">
        <w:rPr>
          <w:rFonts w:ascii="Times New Roman" w:hAnsi="Times New Roman" w:cs="Times New Roman"/>
          <w:b/>
          <w:bCs/>
          <w:sz w:val="24"/>
          <w:szCs w:val="24"/>
        </w:rPr>
        <w:t>PURPOSE</w:t>
      </w:r>
      <w:r w:rsidRPr="008F67D3">
        <w:rPr>
          <w:rFonts w:ascii="Times New Roman" w:hAnsi="Times New Roman" w:cs="Times New Roman"/>
          <w:sz w:val="24"/>
          <w:szCs w:val="24"/>
        </w:rPr>
        <w:t xml:space="preserve">: </w:t>
      </w:r>
    </w:p>
    <w:p w14:paraId="350FD404" w14:textId="521FA439" w:rsidR="008F67D3" w:rsidRPr="008F67D3" w:rsidRDefault="008F67D3" w:rsidP="008F67D3">
      <w:pPr>
        <w:jc w:val="both"/>
        <w:rPr>
          <w:rFonts w:ascii="Times New Roman" w:hAnsi="Times New Roman" w:cs="Times New Roman"/>
          <w:sz w:val="23"/>
          <w:szCs w:val="23"/>
        </w:rPr>
      </w:pPr>
      <w:r w:rsidRPr="008F67D3">
        <w:rPr>
          <w:rFonts w:ascii="Times New Roman" w:hAnsi="Times New Roman" w:cs="Times New Roman"/>
          <w:sz w:val="23"/>
          <w:szCs w:val="23"/>
        </w:rPr>
        <w:t xml:space="preserve">The volatility of stock markets makes accurate prediction challenging yet invaluable. </w:t>
      </w:r>
      <w:r w:rsidR="00976A0E">
        <w:rPr>
          <w:rFonts w:ascii="Times New Roman" w:hAnsi="Times New Roman" w:cs="Times New Roman"/>
          <w:i/>
          <w:iCs/>
          <w:sz w:val="23"/>
          <w:szCs w:val="23"/>
        </w:rPr>
        <w:t>StockSensei</w:t>
      </w:r>
      <w:r w:rsidRPr="008F67D3">
        <w:rPr>
          <w:rFonts w:ascii="Times New Roman" w:hAnsi="Times New Roman" w:cs="Times New Roman"/>
          <w:sz w:val="23"/>
          <w:szCs w:val="23"/>
        </w:rPr>
        <w:t xml:space="preserve"> provides actionable insights into stock trends, enabling informed investment decisions by leveraging statistically sound forecasting models.</w:t>
      </w:r>
    </w:p>
    <w:p w14:paraId="1595C835" w14:textId="77777777" w:rsidR="0076615D" w:rsidRDefault="0076615D" w:rsidP="008F67D3">
      <w:pPr>
        <w:jc w:val="both"/>
        <w:rPr>
          <w:rFonts w:ascii="Times New Roman" w:hAnsi="Times New Roman" w:cs="Times New Roman"/>
          <w:b/>
          <w:bCs/>
          <w:sz w:val="24"/>
          <w:szCs w:val="24"/>
        </w:rPr>
      </w:pPr>
    </w:p>
    <w:p w14:paraId="7A5BC4BD" w14:textId="068774BA" w:rsidR="008F67D3" w:rsidRPr="008F67D3" w:rsidRDefault="0076615D" w:rsidP="008F67D3">
      <w:pPr>
        <w:jc w:val="both"/>
        <w:rPr>
          <w:rFonts w:ascii="Times New Roman" w:hAnsi="Times New Roman" w:cs="Times New Roman"/>
          <w:sz w:val="24"/>
          <w:szCs w:val="24"/>
        </w:rPr>
      </w:pPr>
      <w:r w:rsidRPr="008F67D3">
        <w:rPr>
          <w:rFonts w:ascii="Times New Roman" w:hAnsi="Times New Roman" w:cs="Times New Roman"/>
          <w:b/>
          <w:bCs/>
          <w:sz w:val="24"/>
          <w:szCs w:val="24"/>
        </w:rPr>
        <w:t>TARGET AUDIENCE</w:t>
      </w:r>
      <w:r w:rsidRPr="008F67D3">
        <w:rPr>
          <w:rFonts w:ascii="Times New Roman" w:hAnsi="Times New Roman" w:cs="Times New Roman"/>
          <w:sz w:val="24"/>
          <w:szCs w:val="24"/>
        </w:rPr>
        <w:t>:</w:t>
      </w:r>
    </w:p>
    <w:p w14:paraId="2D977FF8" w14:textId="77777777" w:rsidR="008F67D3" w:rsidRPr="008F67D3" w:rsidRDefault="008F67D3" w:rsidP="008F67D3">
      <w:pPr>
        <w:numPr>
          <w:ilvl w:val="0"/>
          <w:numId w:val="6"/>
        </w:numPr>
        <w:jc w:val="both"/>
        <w:rPr>
          <w:rFonts w:ascii="Times New Roman" w:hAnsi="Times New Roman" w:cs="Times New Roman"/>
          <w:sz w:val="23"/>
          <w:szCs w:val="23"/>
        </w:rPr>
      </w:pPr>
      <w:r w:rsidRPr="008F67D3">
        <w:rPr>
          <w:rFonts w:ascii="Times New Roman" w:hAnsi="Times New Roman" w:cs="Times New Roman"/>
          <w:b/>
          <w:bCs/>
          <w:sz w:val="23"/>
          <w:szCs w:val="23"/>
        </w:rPr>
        <w:t>Individual Investors</w:t>
      </w:r>
      <w:r w:rsidRPr="008F67D3">
        <w:rPr>
          <w:rFonts w:ascii="Times New Roman" w:hAnsi="Times New Roman" w:cs="Times New Roman"/>
          <w:sz w:val="23"/>
          <w:szCs w:val="23"/>
        </w:rPr>
        <w:t xml:space="preserve"> seeking to enhance decision-making with accessible forecasting tools.</w:t>
      </w:r>
    </w:p>
    <w:p w14:paraId="281529EF" w14:textId="77777777" w:rsidR="008F67D3" w:rsidRPr="008F67D3" w:rsidRDefault="008F67D3" w:rsidP="008F67D3">
      <w:pPr>
        <w:numPr>
          <w:ilvl w:val="0"/>
          <w:numId w:val="6"/>
        </w:numPr>
        <w:jc w:val="both"/>
        <w:rPr>
          <w:rFonts w:ascii="Times New Roman" w:hAnsi="Times New Roman" w:cs="Times New Roman"/>
          <w:sz w:val="23"/>
          <w:szCs w:val="23"/>
        </w:rPr>
      </w:pPr>
      <w:r w:rsidRPr="008F67D3">
        <w:rPr>
          <w:rFonts w:ascii="Times New Roman" w:hAnsi="Times New Roman" w:cs="Times New Roman"/>
          <w:b/>
          <w:bCs/>
          <w:sz w:val="23"/>
          <w:szCs w:val="23"/>
        </w:rPr>
        <w:t>Financial Analysts</w:t>
      </w:r>
      <w:r w:rsidRPr="008F67D3">
        <w:rPr>
          <w:rFonts w:ascii="Times New Roman" w:hAnsi="Times New Roman" w:cs="Times New Roman"/>
          <w:sz w:val="23"/>
          <w:szCs w:val="23"/>
        </w:rPr>
        <w:t xml:space="preserve"> who benefit from model-based forecasts for market analysis.</w:t>
      </w:r>
    </w:p>
    <w:p w14:paraId="4EF66B53" w14:textId="77777777" w:rsidR="008F67D3" w:rsidRPr="008F67D3" w:rsidRDefault="008F67D3" w:rsidP="008F67D3">
      <w:pPr>
        <w:numPr>
          <w:ilvl w:val="0"/>
          <w:numId w:val="6"/>
        </w:numPr>
        <w:jc w:val="both"/>
        <w:rPr>
          <w:rFonts w:ascii="Times New Roman" w:hAnsi="Times New Roman" w:cs="Times New Roman"/>
          <w:sz w:val="23"/>
          <w:szCs w:val="23"/>
        </w:rPr>
      </w:pPr>
      <w:r w:rsidRPr="008F67D3">
        <w:rPr>
          <w:rFonts w:ascii="Times New Roman" w:hAnsi="Times New Roman" w:cs="Times New Roman"/>
          <w:b/>
          <w:bCs/>
          <w:sz w:val="23"/>
          <w:szCs w:val="23"/>
        </w:rPr>
        <w:t>Data Science Professionals and Researchers</w:t>
      </w:r>
      <w:r w:rsidRPr="008F67D3">
        <w:rPr>
          <w:rFonts w:ascii="Times New Roman" w:hAnsi="Times New Roman" w:cs="Times New Roman"/>
          <w:sz w:val="23"/>
          <w:szCs w:val="23"/>
        </w:rPr>
        <w:t xml:space="preserve"> interested in applying time series analysis to financial data.</w:t>
      </w:r>
    </w:p>
    <w:p w14:paraId="7268D0A4" w14:textId="77777777" w:rsidR="008F67D3" w:rsidRPr="008E2409" w:rsidRDefault="008F67D3" w:rsidP="008F67D3">
      <w:pPr>
        <w:jc w:val="both"/>
        <w:rPr>
          <w:rFonts w:ascii="Times New Roman" w:hAnsi="Times New Roman" w:cs="Times New Roman"/>
          <w:b/>
          <w:bCs/>
          <w:sz w:val="23"/>
          <w:szCs w:val="23"/>
        </w:rPr>
      </w:pPr>
    </w:p>
    <w:p w14:paraId="2E4FBA96" w14:textId="22EDA7D9" w:rsidR="008F67D3" w:rsidRPr="008E2409" w:rsidRDefault="0076615D" w:rsidP="008F67D3">
      <w:pPr>
        <w:jc w:val="both"/>
        <w:rPr>
          <w:rFonts w:ascii="Times New Roman" w:hAnsi="Times New Roman" w:cs="Times New Roman"/>
          <w:sz w:val="24"/>
          <w:szCs w:val="24"/>
        </w:rPr>
      </w:pPr>
      <w:r w:rsidRPr="008E2409">
        <w:rPr>
          <w:rFonts w:ascii="Times New Roman" w:hAnsi="Times New Roman" w:cs="Times New Roman"/>
          <w:b/>
          <w:bCs/>
          <w:sz w:val="24"/>
          <w:szCs w:val="24"/>
        </w:rPr>
        <w:t>EXISTING</w:t>
      </w:r>
      <w:r w:rsidRPr="008F67D3">
        <w:rPr>
          <w:rFonts w:ascii="Times New Roman" w:hAnsi="Times New Roman" w:cs="Times New Roman"/>
          <w:b/>
          <w:bCs/>
          <w:sz w:val="24"/>
          <w:szCs w:val="24"/>
        </w:rPr>
        <w:t xml:space="preserve"> TOOLS</w:t>
      </w:r>
      <w:r w:rsidRPr="008F67D3">
        <w:rPr>
          <w:rFonts w:ascii="Times New Roman" w:hAnsi="Times New Roman" w:cs="Times New Roman"/>
          <w:sz w:val="24"/>
          <w:szCs w:val="24"/>
        </w:rPr>
        <w:t xml:space="preserve">: </w:t>
      </w:r>
    </w:p>
    <w:p w14:paraId="5BE4953E" w14:textId="6EA49D00" w:rsidR="008E2409" w:rsidRDefault="008F67D3" w:rsidP="008F67D3">
      <w:pPr>
        <w:jc w:val="both"/>
        <w:rPr>
          <w:rFonts w:ascii="Times New Roman" w:hAnsi="Times New Roman" w:cs="Times New Roman"/>
          <w:sz w:val="23"/>
          <w:szCs w:val="23"/>
        </w:rPr>
      </w:pPr>
      <w:r w:rsidRPr="008F67D3">
        <w:rPr>
          <w:rFonts w:ascii="Times New Roman" w:hAnsi="Times New Roman" w:cs="Times New Roman"/>
          <w:sz w:val="23"/>
          <w:szCs w:val="23"/>
        </w:rPr>
        <w:t>While platforms like Bloomberg Terminal and Yahoo Finance offer financial insights, they often lack customizable, multi-model forecasting options. These tools may be complex or generalized, presenting barriers to non-specialist users.</w:t>
      </w:r>
    </w:p>
    <w:p w14:paraId="40159D1C" w14:textId="77777777" w:rsidR="0076615D" w:rsidRDefault="0076615D" w:rsidP="008F67D3">
      <w:pPr>
        <w:jc w:val="both"/>
        <w:rPr>
          <w:rFonts w:ascii="Times New Roman" w:hAnsi="Times New Roman" w:cs="Times New Roman"/>
          <w:sz w:val="23"/>
          <w:szCs w:val="23"/>
        </w:rPr>
      </w:pPr>
    </w:p>
    <w:p w14:paraId="5E13865A" w14:textId="77777777" w:rsidR="0076615D" w:rsidRPr="008F67D3" w:rsidRDefault="0076615D" w:rsidP="008F67D3">
      <w:pPr>
        <w:jc w:val="both"/>
        <w:rPr>
          <w:rFonts w:ascii="Times New Roman" w:hAnsi="Times New Roman" w:cs="Times New Roman"/>
          <w:sz w:val="23"/>
          <w:szCs w:val="23"/>
        </w:rPr>
      </w:pPr>
    </w:p>
    <w:p w14:paraId="22C4E795" w14:textId="509F908F" w:rsidR="008F67D3" w:rsidRPr="008F67D3" w:rsidRDefault="0076615D" w:rsidP="008F67D3">
      <w:pPr>
        <w:jc w:val="both"/>
        <w:rPr>
          <w:rFonts w:ascii="Times New Roman" w:hAnsi="Times New Roman" w:cs="Times New Roman"/>
          <w:sz w:val="24"/>
          <w:szCs w:val="24"/>
        </w:rPr>
      </w:pPr>
      <w:r w:rsidRPr="008F67D3">
        <w:rPr>
          <w:rFonts w:ascii="Times New Roman" w:hAnsi="Times New Roman" w:cs="Times New Roman"/>
          <w:b/>
          <w:bCs/>
          <w:sz w:val="24"/>
          <w:szCs w:val="24"/>
        </w:rPr>
        <w:lastRenderedPageBreak/>
        <w:t xml:space="preserve">DIFFERENTIATORS FOR </w:t>
      </w:r>
      <w:r w:rsidR="00976A0E">
        <w:rPr>
          <w:rFonts w:ascii="Times New Roman" w:hAnsi="Times New Roman" w:cs="Times New Roman"/>
          <w:b/>
          <w:bCs/>
          <w:sz w:val="24"/>
          <w:szCs w:val="24"/>
        </w:rPr>
        <w:t>STOCKSENSEI</w:t>
      </w:r>
      <w:r w:rsidRPr="008F67D3">
        <w:rPr>
          <w:rFonts w:ascii="Times New Roman" w:hAnsi="Times New Roman" w:cs="Times New Roman"/>
          <w:sz w:val="24"/>
          <w:szCs w:val="24"/>
        </w:rPr>
        <w:t>:</w:t>
      </w:r>
    </w:p>
    <w:p w14:paraId="76F4F899" w14:textId="17A1537B" w:rsidR="008F67D3" w:rsidRPr="008F67D3" w:rsidRDefault="008F67D3" w:rsidP="008F67D3">
      <w:pPr>
        <w:numPr>
          <w:ilvl w:val="0"/>
          <w:numId w:val="7"/>
        </w:numPr>
        <w:jc w:val="both"/>
        <w:rPr>
          <w:rFonts w:ascii="Times New Roman" w:hAnsi="Times New Roman" w:cs="Times New Roman"/>
          <w:sz w:val="23"/>
          <w:szCs w:val="23"/>
        </w:rPr>
      </w:pPr>
      <w:r w:rsidRPr="008F67D3">
        <w:rPr>
          <w:rFonts w:ascii="Times New Roman" w:hAnsi="Times New Roman" w:cs="Times New Roman"/>
          <w:b/>
          <w:bCs/>
          <w:sz w:val="23"/>
          <w:szCs w:val="23"/>
        </w:rPr>
        <w:t>Integrated Model Comparison</w:t>
      </w:r>
      <w:r w:rsidRPr="008F67D3">
        <w:rPr>
          <w:rFonts w:ascii="Times New Roman" w:hAnsi="Times New Roman" w:cs="Times New Roman"/>
          <w:sz w:val="23"/>
          <w:szCs w:val="23"/>
        </w:rPr>
        <w:t xml:space="preserve">: </w:t>
      </w:r>
      <w:r w:rsidR="00976A0E">
        <w:rPr>
          <w:rFonts w:ascii="Times New Roman" w:hAnsi="Times New Roman" w:cs="Times New Roman"/>
          <w:i/>
          <w:iCs/>
          <w:sz w:val="23"/>
          <w:szCs w:val="23"/>
        </w:rPr>
        <w:t>StockSensei</w:t>
      </w:r>
      <w:r w:rsidRPr="008F67D3">
        <w:rPr>
          <w:rFonts w:ascii="Times New Roman" w:hAnsi="Times New Roman" w:cs="Times New Roman"/>
          <w:sz w:val="23"/>
          <w:szCs w:val="23"/>
        </w:rPr>
        <w:t xml:space="preserve"> is distinctive in offering ARIMA, SARIMA, and Prophet models within a single environment, with error metrics such as RMSE and MAE to enable effective model evaluation.</w:t>
      </w:r>
    </w:p>
    <w:p w14:paraId="2EF1EBA3" w14:textId="2A599051" w:rsidR="008F67D3" w:rsidRPr="008F67D3" w:rsidRDefault="008F67D3" w:rsidP="008F67D3">
      <w:pPr>
        <w:numPr>
          <w:ilvl w:val="0"/>
          <w:numId w:val="7"/>
        </w:numPr>
        <w:jc w:val="both"/>
        <w:rPr>
          <w:rFonts w:ascii="Times New Roman" w:hAnsi="Times New Roman" w:cs="Times New Roman"/>
          <w:sz w:val="23"/>
          <w:szCs w:val="23"/>
        </w:rPr>
      </w:pPr>
      <w:r w:rsidRPr="008F67D3">
        <w:rPr>
          <w:rFonts w:ascii="Times New Roman" w:hAnsi="Times New Roman" w:cs="Times New Roman"/>
          <w:b/>
          <w:bCs/>
          <w:sz w:val="23"/>
          <w:szCs w:val="23"/>
        </w:rPr>
        <w:t>User-Friendly Interface</w:t>
      </w:r>
      <w:r w:rsidRPr="008F67D3">
        <w:rPr>
          <w:rFonts w:ascii="Times New Roman" w:hAnsi="Times New Roman" w:cs="Times New Roman"/>
          <w:sz w:val="23"/>
          <w:szCs w:val="23"/>
        </w:rPr>
        <w:t xml:space="preserve">: Designed with accessibility in mind, </w:t>
      </w:r>
      <w:r w:rsidR="00976A0E">
        <w:rPr>
          <w:rFonts w:ascii="Times New Roman" w:hAnsi="Times New Roman" w:cs="Times New Roman"/>
          <w:i/>
          <w:iCs/>
          <w:sz w:val="23"/>
          <w:szCs w:val="23"/>
        </w:rPr>
        <w:t>StockSensei</w:t>
      </w:r>
      <w:r w:rsidRPr="008F67D3">
        <w:rPr>
          <w:rFonts w:ascii="Times New Roman" w:hAnsi="Times New Roman" w:cs="Times New Roman"/>
          <w:sz w:val="23"/>
          <w:szCs w:val="23"/>
        </w:rPr>
        <w:t xml:space="preserve"> minimizes technical complexity, providing a seamless experience for those with limited financial </w:t>
      </w:r>
      <w:r w:rsidR="008E2409" w:rsidRPr="008F67D3">
        <w:rPr>
          <w:rFonts w:ascii="Times New Roman" w:hAnsi="Times New Roman" w:cs="Times New Roman"/>
          <w:sz w:val="23"/>
          <w:szCs w:val="23"/>
        </w:rPr>
        <w:t>modelling</w:t>
      </w:r>
      <w:r w:rsidRPr="008F67D3">
        <w:rPr>
          <w:rFonts w:ascii="Times New Roman" w:hAnsi="Times New Roman" w:cs="Times New Roman"/>
          <w:sz w:val="23"/>
          <w:szCs w:val="23"/>
        </w:rPr>
        <w:t xml:space="preserve"> knowledge.</w:t>
      </w:r>
    </w:p>
    <w:p w14:paraId="6F0BDD98" w14:textId="764CF30A" w:rsidR="008F67D3" w:rsidRPr="008E2409" w:rsidRDefault="008F67D3" w:rsidP="008F67D3">
      <w:pPr>
        <w:numPr>
          <w:ilvl w:val="0"/>
          <w:numId w:val="7"/>
        </w:numPr>
        <w:jc w:val="both"/>
        <w:rPr>
          <w:rFonts w:ascii="Times New Roman" w:hAnsi="Times New Roman" w:cs="Times New Roman"/>
          <w:sz w:val="23"/>
          <w:szCs w:val="23"/>
        </w:rPr>
      </w:pPr>
      <w:r w:rsidRPr="008F67D3">
        <w:rPr>
          <w:rFonts w:ascii="Times New Roman" w:hAnsi="Times New Roman" w:cs="Times New Roman"/>
          <w:b/>
          <w:bCs/>
          <w:sz w:val="23"/>
          <w:szCs w:val="23"/>
        </w:rPr>
        <w:t>Automated Analysis and Visualization</w:t>
      </w:r>
      <w:r w:rsidRPr="008F67D3">
        <w:rPr>
          <w:rFonts w:ascii="Times New Roman" w:hAnsi="Times New Roman" w:cs="Times New Roman"/>
          <w:sz w:val="23"/>
          <w:szCs w:val="23"/>
        </w:rPr>
        <w:t xml:space="preserve">: Through automated error calculations and intuitive visualizations, </w:t>
      </w:r>
      <w:r w:rsidR="00976A0E">
        <w:rPr>
          <w:rFonts w:ascii="Times New Roman" w:hAnsi="Times New Roman" w:cs="Times New Roman"/>
          <w:i/>
          <w:iCs/>
          <w:sz w:val="23"/>
          <w:szCs w:val="23"/>
        </w:rPr>
        <w:t>StockSensei</w:t>
      </w:r>
      <w:r w:rsidRPr="008F67D3">
        <w:rPr>
          <w:rFonts w:ascii="Times New Roman" w:hAnsi="Times New Roman" w:cs="Times New Roman"/>
          <w:sz w:val="23"/>
          <w:szCs w:val="23"/>
        </w:rPr>
        <w:t xml:space="preserve"> provides fast, clear insights that reduce the need for complex setups.</w:t>
      </w:r>
    </w:p>
    <w:p w14:paraId="666BE7D8" w14:textId="77777777" w:rsidR="008E2409" w:rsidRPr="008E2409" w:rsidRDefault="008E2409" w:rsidP="008E2409">
      <w:pPr>
        <w:jc w:val="both"/>
        <w:rPr>
          <w:rFonts w:ascii="Times New Roman" w:hAnsi="Times New Roman" w:cs="Times New Roman"/>
          <w:sz w:val="23"/>
          <w:szCs w:val="23"/>
        </w:rPr>
      </w:pPr>
    </w:p>
    <w:p w14:paraId="481EE097" w14:textId="38E79448" w:rsidR="008F67D3" w:rsidRPr="008F67D3" w:rsidRDefault="0076615D" w:rsidP="008F67D3">
      <w:pPr>
        <w:jc w:val="both"/>
        <w:rPr>
          <w:rFonts w:ascii="Times New Roman" w:hAnsi="Times New Roman" w:cs="Times New Roman"/>
          <w:b/>
          <w:bCs/>
          <w:sz w:val="26"/>
          <w:szCs w:val="26"/>
        </w:rPr>
      </w:pPr>
      <w:r w:rsidRPr="008F67D3">
        <w:rPr>
          <w:rFonts w:ascii="Times New Roman" w:hAnsi="Times New Roman" w:cs="Times New Roman"/>
          <w:b/>
          <w:bCs/>
          <w:sz w:val="26"/>
          <w:szCs w:val="26"/>
        </w:rPr>
        <w:t>DEVELOPMENT CHALLENGES</w:t>
      </w:r>
    </w:p>
    <w:p w14:paraId="639ADD8A" w14:textId="131488FA" w:rsidR="008F67D3" w:rsidRPr="008F67D3" w:rsidRDefault="008F67D3" w:rsidP="008F67D3">
      <w:pPr>
        <w:jc w:val="both"/>
        <w:rPr>
          <w:rFonts w:ascii="Times New Roman" w:hAnsi="Times New Roman" w:cs="Times New Roman"/>
          <w:sz w:val="23"/>
          <w:szCs w:val="23"/>
        </w:rPr>
      </w:pPr>
      <w:r w:rsidRPr="008F67D3">
        <w:rPr>
          <w:rFonts w:ascii="Times New Roman" w:hAnsi="Times New Roman" w:cs="Times New Roman"/>
          <w:sz w:val="23"/>
          <w:szCs w:val="23"/>
        </w:rPr>
        <w:t xml:space="preserve">The primary challenges in developing </w:t>
      </w:r>
      <w:r w:rsidR="00976A0E">
        <w:rPr>
          <w:rFonts w:ascii="Times New Roman" w:hAnsi="Times New Roman" w:cs="Times New Roman"/>
          <w:i/>
          <w:iCs/>
          <w:sz w:val="23"/>
          <w:szCs w:val="23"/>
        </w:rPr>
        <w:t>StockSensei</w:t>
      </w:r>
      <w:r w:rsidRPr="008F67D3">
        <w:rPr>
          <w:rFonts w:ascii="Times New Roman" w:hAnsi="Times New Roman" w:cs="Times New Roman"/>
          <w:sz w:val="23"/>
          <w:szCs w:val="23"/>
        </w:rPr>
        <w:t xml:space="preserve"> include:</w:t>
      </w:r>
    </w:p>
    <w:p w14:paraId="4731EB6C" w14:textId="77777777" w:rsidR="008F67D3" w:rsidRPr="008F67D3" w:rsidRDefault="008F67D3" w:rsidP="008F67D3">
      <w:pPr>
        <w:numPr>
          <w:ilvl w:val="0"/>
          <w:numId w:val="8"/>
        </w:numPr>
        <w:jc w:val="both"/>
        <w:rPr>
          <w:rFonts w:ascii="Times New Roman" w:hAnsi="Times New Roman" w:cs="Times New Roman"/>
          <w:sz w:val="23"/>
          <w:szCs w:val="23"/>
        </w:rPr>
      </w:pPr>
      <w:r w:rsidRPr="008F67D3">
        <w:rPr>
          <w:rFonts w:ascii="Times New Roman" w:hAnsi="Times New Roman" w:cs="Times New Roman"/>
          <w:b/>
          <w:bCs/>
          <w:sz w:val="23"/>
          <w:szCs w:val="23"/>
        </w:rPr>
        <w:t>Data Quality and Processing</w:t>
      </w:r>
      <w:r w:rsidRPr="008F67D3">
        <w:rPr>
          <w:rFonts w:ascii="Times New Roman" w:hAnsi="Times New Roman" w:cs="Times New Roman"/>
          <w:sz w:val="23"/>
          <w:szCs w:val="23"/>
        </w:rPr>
        <w:t>: Ensuring access to reliable, high-quality stock data is essential. Addressing missing values and data anomalies is crucial to maintain model integrity.</w:t>
      </w:r>
    </w:p>
    <w:p w14:paraId="6121647A" w14:textId="77777777" w:rsidR="008F67D3" w:rsidRPr="008F67D3" w:rsidRDefault="008F67D3" w:rsidP="008F67D3">
      <w:pPr>
        <w:numPr>
          <w:ilvl w:val="0"/>
          <w:numId w:val="8"/>
        </w:numPr>
        <w:jc w:val="both"/>
        <w:rPr>
          <w:rFonts w:ascii="Times New Roman" w:hAnsi="Times New Roman" w:cs="Times New Roman"/>
          <w:sz w:val="23"/>
          <w:szCs w:val="23"/>
        </w:rPr>
      </w:pPr>
      <w:r w:rsidRPr="008F67D3">
        <w:rPr>
          <w:rFonts w:ascii="Times New Roman" w:hAnsi="Times New Roman" w:cs="Times New Roman"/>
          <w:b/>
          <w:bCs/>
          <w:sz w:val="23"/>
          <w:szCs w:val="23"/>
        </w:rPr>
        <w:t>Model Optimization</w:t>
      </w:r>
      <w:r w:rsidRPr="008F67D3">
        <w:rPr>
          <w:rFonts w:ascii="Times New Roman" w:hAnsi="Times New Roman" w:cs="Times New Roman"/>
          <w:sz w:val="23"/>
          <w:szCs w:val="23"/>
        </w:rPr>
        <w:t>: Fine-tuning parameters for ARIMA and SARIMA across various stocks demands extensive calibration and testing.</w:t>
      </w:r>
    </w:p>
    <w:p w14:paraId="591878C8" w14:textId="77777777" w:rsidR="008F67D3" w:rsidRPr="008F67D3" w:rsidRDefault="008F67D3" w:rsidP="008F67D3">
      <w:pPr>
        <w:numPr>
          <w:ilvl w:val="0"/>
          <w:numId w:val="8"/>
        </w:numPr>
        <w:jc w:val="both"/>
        <w:rPr>
          <w:rFonts w:ascii="Times New Roman" w:hAnsi="Times New Roman" w:cs="Times New Roman"/>
          <w:sz w:val="23"/>
          <w:szCs w:val="23"/>
        </w:rPr>
      </w:pPr>
      <w:r w:rsidRPr="008F67D3">
        <w:rPr>
          <w:rFonts w:ascii="Times New Roman" w:hAnsi="Times New Roman" w:cs="Times New Roman"/>
          <w:b/>
          <w:bCs/>
          <w:sz w:val="23"/>
          <w:szCs w:val="23"/>
        </w:rPr>
        <w:t>Interactive Visualizations</w:t>
      </w:r>
      <w:r w:rsidRPr="008F67D3">
        <w:rPr>
          <w:rFonts w:ascii="Times New Roman" w:hAnsi="Times New Roman" w:cs="Times New Roman"/>
          <w:sz w:val="23"/>
          <w:szCs w:val="23"/>
        </w:rPr>
        <w:t>: Implementing interactive visuals with Plotly while ensuring ease of use requires efficient, user-friendly integration.</w:t>
      </w:r>
    </w:p>
    <w:p w14:paraId="19C14C32" w14:textId="77777777" w:rsidR="008F67D3" w:rsidRPr="008E2409" w:rsidRDefault="008F67D3" w:rsidP="008F67D3">
      <w:pPr>
        <w:jc w:val="both"/>
        <w:rPr>
          <w:rFonts w:ascii="Times New Roman" w:hAnsi="Times New Roman" w:cs="Times New Roman"/>
          <w:b/>
          <w:bCs/>
          <w:sz w:val="23"/>
          <w:szCs w:val="23"/>
        </w:rPr>
      </w:pPr>
    </w:p>
    <w:p w14:paraId="6C367D5D" w14:textId="294025A5" w:rsidR="008E2409" w:rsidRPr="008E2409" w:rsidRDefault="0076615D" w:rsidP="008F67D3">
      <w:pPr>
        <w:jc w:val="both"/>
        <w:rPr>
          <w:rFonts w:ascii="Times New Roman" w:hAnsi="Times New Roman" w:cs="Times New Roman"/>
          <w:b/>
          <w:bCs/>
          <w:sz w:val="26"/>
          <w:szCs w:val="26"/>
        </w:rPr>
      </w:pPr>
      <w:r w:rsidRPr="008E2409">
        <w:rPr>
          <w:rFonts w:ascii="Times New Roman" w:hAnsi="Times New Roman" w:cs="Times New Roman"/>
          <w:b/>
          <w:bCs/>
          <w:sz w:val="26"/>
          <w:szCs w:val="26"/>
        </w:rPr>
        <w:t>DEVELOPMENT PLAN</w:t>
      </w:r>
    </w:p>
    <w:p w14:paraId="7DCC1D0F" w14:textId="08E6785E" w:rsidR="008E2409" w:rsidRPr="0076615D" w:rsidRDefault="0076615D" w:rsidP="008F67D3">
      <w:pPr>
        <w:jc w:val="both"/>
        <w:rPr>
          <w:rFonts w:ascii="Times New Roman" w:hAnsi="Times New Roman" w:cs="Times New Roman"/>
          <w:sz w:val="24"/>
          <w:szCs w:val="24"/>
        </w:rPr>
      </w:pPr>
      <w:r w:rsidRPr="008F67D3">
        <w:rPr>
          <w:rFonts w:ascii="Times New Roman" w:hAnsi="Times New Roman" w:cs="Times New Roman"/>
          <w:b/>
          <w:bCs/>
          <w:sz w:val="24"/>
          <w:szCs w:val="24"/>
        </w:rPr>
        <w:t>DATA SOURCE</w:t>
      </w:r>
      <w:r w:rsidRPr="008F67D3">
        <w:rPr>
          <w:rFonts w:ascii="Times New Roman" w:hAnsi="Times New Roman" w:cs="Times New Roman"/>
          <w:sz w:val="24"/>
          <w:szCs w:val="24"/>
        </w:rPr>
        <w:t>:</w:t>
      </w:r>
      <w:r>
        <w:rPr>
          <w:rFonts w:ascii="Times New Roman" w:hAnsi="Times New Roman" w:cs="Times New Roman"/>
          <w:sz w:val="24"/>
          <w:szCs w:val="24"/>
        </w:rPr>
        <w:t xml:space="preserve"> </w:t>
      </w:r>
      <w:r w:rsidR="00976A0E">
        <w:rPr>
          <w:rFonts w:ascii="Times New Roman" w:hAnsi="Times New Roman" w:cs="Times New Roman"/>
          <w:i/>
          <w:iCs/>
          <w:sz w:val="23"/>
          <w:szCs w:val="23"/>
        </w:rPr>
        <w:t>StockSensei</w:t>
      </w:r>
      <w:r w:rsidR="008E2409" w:rsidRPr="008E2409">
        <w:rPr>
          <w:rFonts w:ascii="Times New Roman" w:hAnsi="Times New Roman" w:cs="Times New Roman"/>
          <w:sz w:val="23"/>
          <w:szCs w:val="23"/>
        </w:rPr>
        <w:t xml:space="preserve"> will rely on historical stock data stored in a PostgreSQL database, structured to accommodate data such as date, closing price, and stock symbol. This setup will facilitate efficient data management and retrieval, streamlining the forecasting process.</w:t>
      </w:r>
    </w:p>
    <w:p w14:paraId="7331897F" w14:textId="0A530DBB" w:rsidR="008F67D3" w:rsidRPr="008F67D3" w:rsidRDefault="0076615D" w:rsidP="008F67D3">
      <w:pPr>
        <w:jc w:val="both"/>
        <w:rPr>
          <w:rFonts w:ascii="Times New Roman" w:hAnsi="Times New Roman" w:cs="Times New Roman"/>
          <w:sz w:val="24"/>
          <w:szCs w:val="24"/>
        </w:rPr>
      </w:pPr>
      <w:r w:rsidRPr="008F67D3">
        <w:rPr>
          <w:rFonts w:ascii="Times New Roman" w:hAnsi="Times New Roman" w:cs="Times New Roman"/>
          <w:b/>
          <w:bCs/>
          <w:sz w:val="24"/>
          <w:szCs w:val="24"/>
        </w:rPr>
        <w:t>CORE ALGORITHMS</w:t>
      </w:r>
      <w:r w:rsidR="008F67D3" w:rsidRPr="008F67D3">
        <w:rPr>
          <w:rFonts w:ascii="Times New Roman" w:hAnsi="Times New Roman" w:cs="Times New Roman"/>
          <w:sz w:val="24"/>
          <w:szCs w:val="24"/>
        </w:rPr>
        <w:t>:</w:t>
      </w:r>
    </w:p>
    <w:p w14:paraId="4E74B716" w14:textId="77777777" w:rsidR="008F67D3" w:rsidRPr="008F67D3" w:rsidRDefault="008F67D3" w:rsidP="008F67D3">
      <w:pPr>
        <w:numPr>
          <w:ilvl w:val="0"/>
          <w:numId w:val="9"/>
        </w:numPr>
        <w:jc w:val="both"/>
        <w:rPr>
          <w:rFonts w:ascii="Times New Roman" w:hAnsi="Times New Roman" w:cs="Times New Roman"/>
          <w:sz w:val="23"/>
          <w:szCs w:val="23"/>
        </w:rPr>
      </w:pPr>
      <w:r w:rsidRPr="008F67D3">
        <w:rPr>
          <w:rFonts w:ascii="Times New Roman" w:hAnsi="Times New Roman" w:cs="Times New Roman"/>
          <w:b/>
          <w:bCs/>
          <w:sz w:val="23"/>
          <w:szCs w:val="23"/>
        </w:rPr>
        <w:t>ARIMA</w:t>
      </w:r>
      <w:r w:rsidRPr="008F67D3">
        <w:rPr>
          <w:rFonts w:ascii="Times New Roman" w:hAnsi="Times New Roman" w:cs="Times New Roman"/>
          <w:sz w:val="23"/>
          <w:szCs w:val="23"/>
        </w:rPr>
        <w:t xml:space="preserve"> and </w:t>
      </w:r>
      <w:r w:rsidRPr="008F67D3">
        <w:rPr>
          <w:rFonts w:ascii="Times New Roman" w:hAnsi="Times New Roman" w:cs="Times New Roman"/>
          <w:b/>
          <w:bCs/>
          <w:sz w:val="23"/>
          <w:szCs w:val="23"/>
        </w:rPr>
        <w:t>SARIMA</w:t>
      </w:r>
      <w:r w:rsidRPr="008F67D3">
        <w:rPr>
          <w:rFonts w:ascii="Times New Roman" w:hAnsi="Times New Roman" w:cs="Times New Roman"/>
          <w:sz w:val="23"/>
          <w:szCs w:val="23"/>
        </w:rPr>
        <w:t xml:space="preserve"> models will be implemented to capture the dependencies in time-series data, facilitated by Python’s </w:t>
      </w:r>
      <w:r w:rsidRPr="008F67D3">
        <w:rPr>
          <w:rFonts w:ascii="Times New Roman" w:hAnsi="Times New Roman" w:cs="Times New Roman"/>
          <w:i/>
          <w:iCs/>
          <w:sz w:val="23"/>
          <w:szCs w:val="23"/>
        </w:rPr>
        <w:t>statsmodels</w:t>
      </w:r>
      <w:r w:rsidRPr="008F67D3">
        <w:rPr>
          <w:rFonts w:ascii="Times New Roman" w:hAnsi="Times New Roman" w:cs="Times New Roman"/>
          <w:sz w:val="23"/>
          <w:szCs w:val="23"/>
        </w:rPr>
        <w:t xml:space="preserve"> library.</w:t>
      </w:r>
    </w:p>
    <w:p w14:paraId="6EA09AD6" w14:textId="77777777" w:rsidR="008F67D3" w:rsidRPr="008F67D3" w:rsidRDefault="008F67D3" w:rsidP="008F67D3">
      <w:pPr>
        <w:numPr>
          <w:ilvl w:val="0"/>
          <w:numId w:val="9"/>
        </w:numPr>
        <w:jc w:val="both"/>
        <w:rPr>
          <w:rFonts w:ascii="Times New Roman" w:hAnsi="Times New Roman" w:cs="Times New Roman"/>
          <w:sz w:val="23"/>
          <w:szCs w:val="23"/>
        </w:rPr>
      </w:pPr>
      <w:r w:rsidRPr="008F67D3">
        <w:rPr>
          <w:rFonts w:ascii="Times New Roman" w:hAnsi="Times New Roman" w:cs="Times New Roman"/>
          <w:b/>
          <w:bCs/>
          <w:sz w:val="23"/>
          <w:szCs w:val="23"/>
        </w:rPr>
        <w:t>Prophet Model</w:t>
      </w:r>
      <w:r w:rsidRPr="008F67D3">
        <w:rPr>
          <w:rFonts w:ascii="Times New Roman" w:hAnsi="Times New Roman" w:cs="Times New Roman"/>
          <w:sz w:val="23"/>
          <w:szCs w:val="23"/>
        </w:rPr>
        <w:t>: Facebook’s Prophet model will address seasonal trends in stock data, adding robustness to the predictions.</w:t>
      </w:r>
    </w:p>
    <w:p w14:paraId="2260E766" w14:textId="618F2EB1" w:rsidR="008F67D3" w:rsidRPr="008F67D3" w:rsidRDefault="0076615D" w:rsidP="008F67D3">
      <w:pPr>
        <w:jc w:val="both"/>
        <w:rPr>
          <w:rFonts w:ascii="Times New Roman" w:hAnsi="Times New Roman" w:cs="Times New Roman"/>
          <w:sz w:val="24"/>
          <w:szCs w:val="24"/>
        </w:rPr>
      </w:pPr>
      <w:r w:rsidRPr="008F67D3">
        <w:rPr>
          <w:rFonts w:ascii="Times New Roman" w:hAnsi="Times New Roman" w:cs="Times New Roman"/>
          <w:b/>
          <w:bCs/>
          <w:sz w:val="24"/>
          <w:szCs w:val="24"/>
        </w:rPr>
        <w:t>IMPLEMENTATION STACK</w:t>
      </w:r>
      <w:r w:rsidRPr="008F67D3">
        <w:rPr>
          <w:rFonts w:ascii="Times New Roman" w:hAnsi="Times New Roman" w:cs="Times New Roman"/>
          <w:sz w:val="24"/>
          <w:szCs w:val="24"/>
        </w:rPr>
        <w:t>:</w:t>
      </w:r>
    </w:p>
    <w:p w14:paraId="7A99FE01" w14:textId="77777777" w:rsidR="008F67D3" w:rsidRPr="008F67D3" w:rsidRDefault="008F67D3" w:rsidP="008F67D3">
      <w:pPr>
        <w:numPr>
          <w:ilvl w:val="0"/>
          <w:numId w:val="10"/>
        </w:numPr>
        <w:jc w:val="both"/>
        <w:rPr>
          <w:rFonts w:ascii="Times New Roman" w:hAnsi="Times New Roman" w:cs="Times New Roman"/>
          <w:sz w:val="23"/>
          <w:szCs w:val="23"/>
        </w:rPr>
      </w:pPr>
      <w:r w:rsidRPr="008F67D3">
        <w:rPr>
          <w:rFonts w:ascii="Times New Roman" w:hAnsi="Times New Roman" w:cs="Times New Roman"/>
          <w:b/>
          <w:bCs/>
          <w:sz w:val="23"/>
          <w:szCs w:val="23"/>
        </w:rPr>
        <w:t>SQLAlchemy</w:t>
      </w:r>
      <w:r w:rsidRPr="008F67D3">
        <w:rPr>
          <w:rFonts w:ascii="Times New Roman" w:hAnsi="Times New Roman" w:cs="Times New Roman"/>
          <w:sz w:val="23"/>
          <w:szCs w:val="23"/>
        </w:rPr>
        <w:t xml:space="preserve"> for database interactions,</w:t>
      </w:r>
    </w:p>
    <w:p w14:paraId="00B27749" w14:textId="77777777" w:rsidR="008F67D3" w:rsidRPr="008F67D3" w:rsidRDefault="008F67D3" w:rsidP="008F67D3">
      <w:pPr>
        <w:numPr>
          <w:ilvl w:val="0"/>
          <w:numId w:val="10"/>
        </w:numPr>
        <w:jc w:val="both"/>
        <w:rPr>
          <w:rFonts w:ascii="Times New Roman" w:hAnsi="Times New Roman" w:cs="Times New Roman"/>
          <w:sz w:val="23"/>
          <w:szCs w:val="23"/>
        </w:rPr>
      </w:pPr>
      <w:r w:rsidRPr="008F67D3">
        <w:rPr>
          <w:rFonts w:ascii="Times New Roman" w:hAnsi="Times New Roman" w:cs="Times New Roman"/>
          <w:b/>
          <w:bCs/>
          <w:sz w:val="23"/>
          <w:szCs w:val="23"/>
        </w:rPr>
        <w:t>Pandas and NumPy</w:t>
      </w:r>
      <w:r w:rsidRPr="008F67D3">
        <w:rPr>
          <w:rFonts w:ascii="Times New Roman" w:hAnsi="Times New Roman" w:cs="Times New Roman"/>
          <w:sz w:val="23"/>
          <w:szCs w:val="23"/>
        </w:rPr>
        <w:t xml:space="preserve"> for data manipulation,</w:t>
      </w:r>
    </w:p>
    <w:p w14:paraId="5996D601" w14:textId="11479A49" w:rsidR="008F67D3" w:rsidRPr="008F67D3" w:rsidRDefault="008F67D3" w:rsidP="008F67D3">
      <w:pPr>
        <w:numPr>
          <w:ilvl w:val="0"/>
          <w:numId w:val="10"/>
        </w:numPr>
        <w:jc w:val="both"/>
        <w:rPr>
          <w:rFonts w:ascii="Times New Roman" w:hAnsi="Times New Roman" w:cs="Times New Roman"/>
          <w:sz w:val="23"/>
          <w:szCs w:val="23"/>
        </w:rPr>
      </w:pPr>
      <w:r w:rsidRPr="008F67D3">
        <w:rPr>
          <w:rFonts w:ascii="Times New Roman" w:hAnsi="Times New Roman" w:cs="Times New Roman"/>
          <w:b/>
          <w:bCs/>
          <w:sz w:val="23"/>
          <w:szCs w:val="23"/>
        </w:rPr>
        <w:t>Statsmodels and Prophet libraries</w:t>
      </w:r>
      <w:r w:rsidRPr="008F67D3">
        <w:rPr>
          <w:rFonts w:ascii="Times New Roman" w:hAnsi="Times New Roman" w:cs="Times New Roman"/>
          <w:sz w:val="23"/>
          <w:szCs w:val="23"/>
        </w:rPr>
        <w:t xml:space="preserve"> for time series </w:t>
      </w:r>
      <w:r w:rsidR="008E2409" w:rsidRPr="008F67D3">
        <w:rPr>
          <w:rFonts w:ascii="Times New Roman" w:hAnsi="Times New Roman" w:cs="Times New Roman"/>
          <w:sz w:val="23"/>
          <w:szCs w:val="23"/>
        </w:rPr>
        <w:t>modelling</w:t>
      </w:r>
      <w:r w:rsidRPr="008F67D3">
        <w:rPr>
          <w:rFonts w:ascii="Times New Roman" w:hAnsi="Times New Roman" w:cs="Times New Roman"/>
          <w:sz w:val="23"/>
          <w:szCs w:val="23"/>
        </w:rPr>
        <w:t>,</w:t>
      </w:r>
    </w:p>
    <w:p w14:paraId="0A9CBDD5" w14:textId="77777777" w:rsidR="008F67D3" w:rsidRPr="008F67D3" w:rsidRDefault="008F67D3" w:rsidP="008F67D3">
      <w:pPr>
        <w:numPr>
          <w:ilvl w:val="0"/>
          <w:numId w:val="10"/>
        </w:numPr>
        <w:jc w:val="both"/>
        <w:rPr>
          <w:rFonts w:ascii="Times New Roman" w:hAnsi="Times New Roman" w:cs="Times New Roman"/>
          <w:sz w:val="23"/>
          <w:szCs w:val="23"/>
        </w:rPr>
      </w:pPr>
      <w:r w:rsidRPr="008F67D3">
        <w:rPr>
          <w:rFonts w:ascii="Times New Roman" w:hAnsi="Times New Roman" w:cs="Times New Roman"/>
          <w:b/>
          <w:bCs/>
          <w:sz w:val="23"/>
          <w:szCs w:val="23"/>
        </w:rPr>
        <w:t>Plotly</w:t>
      </w:r>
      <w:r w:rsidRPr="008F67D3">
        <w:rPr>
          <w:rFonts w:ascii="Times New Roman" w:hAnsi="Times New Roman" w:cs="Times New Roman"/>
          <w:sz w:val="23"/>
          <w:szCs w:val="23"/>
        </w:rPr>
        <w:t xml:space="preserve"> for generating interactive visualizations.</w:t>
      </w:r>
    </w:p>
    <w:p w14:paraId="5BC653BB" w14:textId="77777777" w:rsidR="008F67D3" w:rsidRPr="008E2409" w:rsidRDefault="008F67D3" w:rsidP="008F67D3">
      <w:pPr>
        <w:jc w:val="both"/>
        <w:rPr>
          <w:rFonts w:ascii="Times New Roman" w:hAnsi="Times New Roman" w:cs="Times New Roman"/>
          <w:b/>
          <w:bCs/>
          <w:sz w:val="23"/>
          <w:szCs w:val="23"/>
        </w:rPr>
      </w:pPr>
    </w:p>
    <w:p w14:paraId="3A2B4EAC" w14:textId="4766AD41" w:rsidR="008F67D3" w:rsidRPr="008F67D3" w:rsidRDefault="0076615D" w:rsidP="008F67D3">
      <w:pPr>
        <w:jc w:val="both"/>
        <w:rPr>
          <w:rFonts w:ascii="Times New Roman" w:hAnsi="Times New Roman" w:cs="Times New Roman"/>
          <w:b/>
          <w:bCs/>
          <w:sz w:val="28"/>
          <w:szCs w:val="28"/>
        </w:rPr>
      </w:pPr>
      <w:r w:rsidRPr="008E2409">
        <w:rPr>
          <w:rFonts w:ascii="Times New Roman" w:hAnsi="Times New Roman" w:cs="Times New Roman"/>
          <w:b/>
          <w:bCs/>
          <w:sz w:val="28"/>
          <w:szCs w:val="28"/>
        </w:rPr>
        <w:lastRenderedPageBreak/>
        <w:t xml:space="preserve">CURRENT </w:t>
      </w:r>
      <w:r w:rsidRPr="008F67D3">
        <w:rPr>
          <w:rFonts w:ascii="Times New Roman" w:hAnsi="Times New Roman" w:cs="Times New Roman"/>
          <w:b/>
          <w:bCs/>
          <w:sz w:val="28"/>
          <w:szCs w:val="28"/>
        </w:rPr>
        <w:t>RESOURCES</w:t>
      </w:r>
    </w:p>
    <w:p w14:paraId="2A760277" w14:textId="173E1003" w:rsidR="008F67D3" w:rsidRPr="008F67D3" w:rsidRDefault="00976A0E" w:rsidP="008F67D3">
      <w:pPr>
        <w:jc w:val="both"/>
        <w:rPr>
          <w:rFonts w:ascii="Times New Roman" w:hAnsi="Times New Roman" w:cs="Times New Roman"/>
          <w:sz w:val="23"/>
          <w:szCs w:val="23"/>
        </w:rPr>
      </w:pPr>
      <w:r>
        <w:rPr>
          <w:rFonts w:ascii="Times New Roman" w:hAnsi="Times New Roman" w:cs="Times New Roman"/>
          <w:i/>
          <w:iCs/>
          <w:sz w:val="23"/>
          <w:szCs w:val="23"/>
        </w:rPr>
        <w:t>StockSensei</w:t>
      </w:r>
      <w:r w:rsidR="008F67D3" w:rsidRPr="008F67D3">
        <w:rPr>
          <w:rFonts w:ascii="Times New Roman" w:hAnsi="Times New Roman" w:cs="Times New Roman"/>
          <w:sz w:val="23"/>
          <w:szCs w:val="23"/>
        </w:rPr>
        <w:t xml:space="preserve"> will utilize a combination of open-source resources:</w:t>
      </w:r>
    </w:p>
    <w:p w14:paraId="0C494AE0" w14:textId="77777777" w:rsidR="008F67D3" w:rsidRPr="008F67D3" w:rsidRDefault="008F67D3" w:rsidP="008F67D3">
      <w:pPr>
        <w:numPr>
          <w:ilvl w:val="0"/>
          <w:numId w:val="11"/>
        </w:numPr>
        <w:jc w:val="both"/>
        <w:rPr>
          <w:rFonts w:ascii="Times New Roman" w:hAnsi="Times New Roman" w:cs="Times New Roman"/>
          <w:sz w:val="23"/>
          <w:szCs w:val="23"/>
        </w:rPr>
      </w:pPr>
      <w:r w:rsidRPr="008F67D3">
        <w:rPr>
          <w:rFonts w:ascii="Times New Roman" w:hAnsi="Times New Roman" w:cs="Times New Roman"/>
          <w:b/>
          <w:bCs/>
          <w:sz w:val="23"/>
          <w:szCs w:val="23"/>
        </w:rPr>
        <w:t>Prophet</w:t>
      </w:r>
      <w:r w:rsidRPr="008F67D3">
        <w:rPr>
          <w:rFonts w:ascii="Times New Roman" w:hAnsi="Times New Roman" w:cs="Times New Roman"/>
          <w:sz w:val="23"/>
          <w:szCs w:val="23"/>
        </w:rPr>
        <w:t xml:space="preserve"> for seasonal forecasting,</w:t>
      </w:r>
    </w:p>
    <w:p w14:paraId="72CA3D54" w14:textId="77777777" w:rsidR="008F67D3" w:rsidRPr="008F67D3" w:rsidRDefault="008F67D3" w:rsidP="008F67D3">
      <w:pPr>
        <w:numPr>
          <w:ilvl w:val="0"/>
          <w:numId w:val="11"/>
        </w:numPr>
        <w:jc w:val="both"/>
        <w:rPr>
          <w:rFonts w:ascii="Times New Roman" w:hAnsi="Times New Roman" w:cs="Times New Roman"/>
          <w:sz w:val="23"/>
          <w:szCs w:val="23"/>
        </w:rPr>
      </w:pPr>
      <w:r w:rsidRPr="008F67D3">
        <w:rPr>
          <w:rFonts w:ascii="Times New Roman" w:hAnsi="Times New Roman" w:cs="Times New Roman"/>
          <w:b/>
          <w:bCs/>
          <w:sz w:val="23"/>
          <w:szCs w:val="23"/>
        </w:rPr>
        <w:t>Statsmodels</w:t>
      </w:r>
      <w:r w:rsidRPr="008F67D3">
        <w:rPr>
          <w:rFonts w:ascii="Times New Roman" w:hAnsi="Times New Roman" w:cs="Times New Roman"/>
          <w:sz w:val="23"/>
          <w:szCs w:val="23"/>
        </w:rPr>
        <w:t xml:space="preserve"> for time series implementation,</w:t>
      </w:r>
    </w:p>
    <w:p w14:paraId="4DFD31AC" w14:textId="724E7FBB" w:rsidR="008E2409" w:rsidRPr="008F67D3" w:rsidRDefault="008F67D3" w:rsidP="008E2409">
      <w:pPr>
        <w:numPr>
          <w:ilvl w:val="0"/>
          <w:numId w:val="11"/>
        </w:numPr>
        <w:jc w:val="both"/>
        <w:rPr>
          <w:rFonts w:ascii="Times New Roman" w:hAnsi="Times New Roman" w:cs="Times New Roman"/>
          <w:sz w:val="23"/>
          <w:szCs w:val="23"/>
        </w:rPr>
      </w:pPr>
      <w:r w:rsidRPr="008F67D3">
        <w:rPr>
          <w:rFonts w:ascii="Times New Roman" w:hAnsi="Times New Roman" w:cs="Times New Roman"/>
          <w:b/>
          <w:bCs/>
          <w:sz w:val="23"/>
          <w:szCs w:val="23"/>
        </w:rPr>
        <w:t>Plotly</w:t>
      </w:r>
      <w:r w:rsidRPr="008F67D3">
        <w:rPr>
          <w:rFonts w:ascii="Times New Roman" w:hAnsi="Times New Roman" w:cs="Times New Roman"/>
          <w:sz w:val="23"/>
          <w:szCs w:val="23"/>
        </w:rPr>
        <w:t xml:space="preserve"> for dynamic graphing capabilities,</w:t>
      </w:r>
    </w:p>
    <w:p w14:paraId="2E661763" w14:textId="77777777" w:rsidR="008F67D3" w:rsidRPr="008F67D3" w:rsidRDefault="008F67D3" w:rsidP="008F67D3">
      <w:pPr>
        <w:numPr>
          <w:ilvl w:val="0"/>
          <w:numId w:val="11"/>
        </w:numPr>
        <w:jc w:val="both"/>
        <w:rPr>
          <w:rFonts w:ascii="Times New Roman" w:hAnsi="Times New Roman" w:cs="Times New Roman"/>
          <w:sz w:val="23"/>
          <w:szCs w:val="23"/>
        </w:rPr>
      </w:pPr>
      <w:r w:rsidRPr="008F67D3">
        <w:rPr>
          <w:rFonts w:ascii="Times New Roman" w:hAnsi="Times New Roman" w:cs="Times New Roman"/>
          <w:b/>
          <w:bCs/>
          <w:sz w:val="23"/>
          <w:szCs w:val="23"/>
        </w:rPr>
        <w:t>SQLAlchemy</w:t>
      </w:r>
      <w:r w:rsidRPr="008F67D3">
        <w:rPr>
          <w:rFonts w:ascii="Times New Roman" w:hAnsi="Times New Roman" w:cs="Times New Roman"/>
          <w:sz w:val="23"/>
          <w:szCs w:val="23"/>
        </w:rPr>
        <w:t xml:space="preserve"> for efficient database management.</w:t>
      </w:r>
    </w:p>
    <w:p w14:paraId="706C537D" w14:textId="77777777" w:rsidR="008F67D3" w:rsidRPr="008E2409" w:rsidRDefault="008F67D3" w:rsidP="008F67D3">
      <w:pPr>
        <w:jc w:val="both"/>
        <w:rPr>
          <w:rFonts w:ascii="Times New Roman" w:hAnsi="Times New Roman" w:cs="Times New Roman"/>
          <w:b/>
          <w:bCs/>
          <w:sz w:val="23"/>
          <w:szCs w:val="23"/>
        </w:rPr>
      </w:pPr>
    </w:p>
    <w:p w14:paraId="1D9C0A6F" w14:textId="3D3C2201" w:rsidR="008F67D3" w:rsidRPr="008F67D3" w:rsidRDefault="0076615D" w:rsidP="008F67D3">
      <w:pPr>
        <w:jc w:val="both"/>
        <w:rPr>
          <w:rFonts w:ascii="Times New Roman" w:hAnsi="Times New Roman" w:cs="Times New Roman"/>
          <w:b/>
          <w:bCs/>
          <w:sz w:val="28"/>
          <w:szCs w:val="28"/>
        </w:rPr>
      </w:pPr>
      <w:r w:rsidRPr="008F67D3">
        <w:rPr>
          <w:rFonts w:ascii="Times New Roman" w:hAnsi="Times New Roman" w:cs="Times New Roman"/>
          <w:b/>
          <w:bCs/>
          <w:sz w:val="28"/>
          <w:szCs w:val="28"/>
        </w:rPr>
        <w:t>DEMONSTRATING EFFECTIVENESS</w:t>
      </w:r>
    </w:p>
    <w:p w14:paraId="0648F329" w14:textId="00495C5D" w:rsidR="008F67D3" w:rsidRPr="008F67D3" w:rsidRDefault="008F67D3" w:rsidP="008F67D3">
      <w:pPr>
        <w:jc w:val="both"/>
        <w:rPr>
          <w:rFonts w:ascii="Times New Roman" w:hAnsi="Times New Roman" w:cs="Times New Roman"/>
          <w:sz w:val="23"/>
          <w:szCs w:val="23"/>
        </w:rPr>
      </w:pPr>
      <w:r w:rsidRPr="008F67D3">
        <w:rPr>
          <w:rFonts w:ascii="Times New Roman" w:hAnsi="Times New Roman" w:cs="Times New Roman"/>
          <w:sz w:val="23"/>
          <w:szCs w:val="23"/>
        </w:rPr>
        <w:t xml:space="preserve">To illustrate </w:t>
      </w:r>
      <w:r w:rsidR="00976A0E">
        <w:rPr>
          <w:rFonts w:ascii="Times New Roman" w:hAnsi="Times New Roman" w:cs="Times New Roman"/>
          <w:i/>
          <w:iCs/>
          <w:sz w:val="23"/>
          <w:szCs w:val="23"/>
        </w:rPr>
        <w:t>StockSensei</w:t>
      </w:r>
      <w:r w:rsidRPr="008F67D3">
        <w:rPr>
          <w:rFonts w:ascii="Times New Roman" w:hAnsi="Times New Roman" w:cs="Times New Roman"/>
          <w:sz w:val="23"/>
          <w:szCs w:val="23"/>
        </w:rPr>
        <w:t xml:space="preserve">'s utility, it will be tested on a representative set of stocks. Each model (ARIMA, SARIMA, Prophet) will produce forecasts that are validated against real market data, with RMSE and MAE metrics highlighting each model’s accuracy. A user-friendly interface will allow stock selection, historical data visualization, and interactive forecasting displays, showcasing </w:t>
      </w:r>
      <w:r w:rsidR="00976A0E">
        <w:rPr>
          <w:rFonts w:ascii="Times New Roman" w:hAnsi="Times New Roman" w:cs="Times New Roman"/>
          <w:i/>
          <w:iCs/>
          <w:sz w:val="23"/>
          <w:szCs w:val="23"/>
        </w:rPr>
        <w:t>StockSensei</w:t>
      </w:r>
      <w:r w:rsidRPr="008F67D3">
        <w:rPr>
          <w:rFonts w:ascii="Times New Roman" w:hAnsi="Times New Roman" w:cs="Times New Roman"/>
          <w:sz w:val="23"/>
          <w:szCs w:val="23"/>
        </w:rPr>
        <w:t>'s practicality for investment analysis.</w:t>
      </w:r>
    </w:p>
    <w:p w14:paraId="73C179F3" w14:textId="6DB7D7CE" w:rsidR="008F67D3" w:rsidRDefault="008F67D3" w:rsidP="008F67D3">
      <w:pPr>
        <w:jc w:val="both"/>
        <w:rPr>
          <w:rFonts w:ascii="Times New Roman" w:hAnsi="Times New Roman" w:cs="Times New Roman"/>
          <w:sz w:val="23"/>
          <w:szCs w:val="23"/>
        </w:rPr>
      </w:pPr>
      <w:r w:rsidRPr="008F67D3">
        <w:rPr>
          <w:rFonts w:ascii="Times New Roman" w:hAnsi="Times New Roman" w:cs="Times New Roman"/>
          <w:sz w:val="23"/>
          <w:szCs w:val="23"/>
        </w:rPr>
        <w:t xml:space="preserve">In providing a sophisticated yet accessible tool for stock forecasting, </w:t>
      </w:r>
      <w:r w:rsidR="00976A0E">
        <w:rPr>
          <w:rFonts w:ascii="Times New Roman" w:hAnsi="Times New Roman" w:cs="Times New Roman"/>
          <w:i/>
          <w:iCs/>
          <w:sz w:val="23"/>
          <w:szCs w:val="23"/>
        </w:rPr>
        <w:t>StockSensei</w:t>
      </w:r>
      <w:r w:rsidRPr="008F67D3">
        <w:rPr>
          <w:rFonts w:ascii="Times New Roman" w:hAnsi="Times New Roman" w:cs="Times New Roman"/>
          <w:sz w:val="23"/>
          <w:szCs w:val="23"/>
        </w:rPr>
        <w:t xml:space="preserve"> bridges a gap in the financial technology space, supporting investors and analysts with robust, model-driven insights.</w:t>
      </w:r>
    </w:p>
    <w:p w14:paraId="3676848A" w14:textId="00B7A1EA" w:rsidR="00BA3CDA" w:rsidRDefault="00BA3CDA" w:rsidP="008F67D3">
      <w:pPr>
        <w:jc w:val="both"/>
        <w:rPr>
          <w:rFonts w:ascii="Times New Roman" w:hAnsi="Times New Roman" w:cs="Times New Roman"/>
          <w:sz w:val="23"/>
          <w:szCs w:val="23"/>
        </w:rPr>
      </w:pPr>
    </w:p>
    <w:p w14:paraId="53262905" w14:textId="77777777" w:rsidR="00F31AF8" w:rsidRDefault="00F31AF8" w:rsidP="008F67D3">
      <w:pPr>
        <w:jc w:val="both"/>
        <w:rPr>
          <w:rFonts w:ascii="Times New Roman" w:hAnsi="Times New Roman" w:cs="Times New Roman"/>
          <w:sz w:val="23"/>
          <w:szCs w:val="23"/>
        </w:rPr>
      </w:pPr>
    </w:p>
    <w:p w14:paraId="0402C6D3" w14:textId="77777777" w:rsidR="00F31AF8" w:rsidRDefault="00F31AF8" w:rsidP="008F67D3">
      <w:pPr>
        <w:jc w:val="both"/>
        <w:rPr>
          <w:rFonts w:ascii="Times New Roman" w:hAnsi="Times New Roman" w:cs="Times New Roman"/>
          <w:sz w:val="23"/>
          <w:szCs w:val="23"/>
        </w:rPr>
      </w:pPr>
    </w:p>
    <w:p w14:paraId="79AA8F8E" w14:textId="77777777" w:rsidR="00F31AF8" w:rsidRDefault="00F31AF8" w:rsidP="008F67D3">
      <w:pPr>
        <w:jc w:val="both"/>
        <w:rPr>
          <w:rFonts w:ascii="Times New Roman" w:hAnsi="Times New Roman" w:cs="Times New Roman"/>
          <w:sz w:val="23"/>
          <w:szCs w:val="23"/>
        </w:rPr>
      </w:pPr>
    </w:p>
    <w:p w14:paraId="2FEE3168" w14:textId="77777777" w:rsidR="00F31AF8" w:rsidRDefault="00F31AF8" w:rsidP="008F67D3">
      <w:pPr>
        <w:jc w:val="both"/>
        <w:rPr>
          <w:rFonts w:ascii="Times New Roman" w:hAnsi="Times New Roman" w:cs="Times New Roman"/>
          <w:sz w:val="23"/>
          <w:szCs w:val="23"/>
        </w:rPr>
      </w:pPr>
    </w:p>
    <w:p w14:paraId="38668E76" w14:textId="77777777" w:rsidR="00F31AF8" w:rsidRDefault="00F31AF8" w:rsidP="008F67D3">
      <w:pPr>
        <w:jc w:val="both"/>
        <w:rPr>
          <w:rFonts w:ascii="Times New Roman" w:hAnsi="Times New Roman" w:cs="Times New Roman"/>
          <w:sz w:val="23"/>
          <w:szCs w:val="23"/>
        </w:rPr>
      </w:pPr>
    </w:p>
    <w:p w14:paraId="6C04D75E" w14:textId="77777777" w:rsidR="00F31AF8" w:rsidRDefault="00F31AF8" w:rsidP="008F67D3">
      <w:pPr>
        <w:jc w:val="both"/>
        <w:rPr>
          <w:rFonts w:ascii="Times New Roman" w:hAnsi="Times New Roman" w:cs="Times New Roman"/>
          <w:sz w:val="23"/>
          <w:szCs w:val="23"/>
        </w:rPr>
      </w:pPr>
    </w:p>
    <w:p w14:paraId="41FCDB34" w14:textId="77777777" w:rsidR="00F31AF8" w:rsidRDefault="00F31AF8" w:rsidP="008F67D3">
      <w:pPr>
        <w:jc w:val="both"/>
        <w:rPr>
          <w:rFonts w:ascii="Times New Roman" w:hAnsi="Times New Roman" w:cs="Times New Roman"/>
          <w:sz w:val="23"/>
          <w:szCs w:val="23"/>
        </w:rPr>
      </w:pPr>
    </w:p>
    <w:p w14:paraId="62519476" w14:textId="77777777" w:rsidR="00F31AF8" w:rsidRDefault="00F31AF8" w:rsidP="008F67D3">
      <w:pPr>
        <w:jc w:val="both"/>
        <w:rPr>
          <w:rFonts w:ascii="Times New Roman" w:hAnsi="Times New Roman" w:cs="Times New Roman"/>
          <w:sz w:val="23"/>
          <w:szCs w:val="23"/>
        </w:rPr>
      </w:pPr>
    </w:p>
    <w:p w14:paraId="569263FC" w14:textId="77777777" w:rsidR="00F31AF8" w:rsidRDefault="00F31AF8" w:rsidP="008F67D3">
      <w:pPr>
        <w:jc w:val="both"/>
        <w:rPr>
          <w:rFonts w:ascii="Times New Roman" w:hAnsi="Times New Roman" w:cs="Times New Roman"/>
          <w:sz w:val="23"/>
          <w:szCs w:val="23"/>
        </w:rPr>
      </w:pPr>
    </w:p>
    <w:p w14:paraId="69ADE1CE" w14:textId="77777777" w:rsidR="00F31AF8" w:rsidRDefault="00F31AF8" w:rsidP="008F67D3">
      <w:pPr>
        <w:jc w:val="both"/>
        <w:rPr>
          <w:rFonts w:ascii="Times New Roman" w:hAnsi="Times New Roman" w:cs="Times New Roman"/>
          <w:sz w:val="23"/>
          <w:szCs w:val="23"/>
        </w:rPr>
      </w:pPr>
    </w:p>
    <w:p w14:paraId="33B848F2" w14:textId="77777777" w:rsidR="00F31AF8" w:rsidRDefault="00F31AF8" w:rsidP="008F67D3">
      <w:pPr>
        <w:jc w:val="both"/>
        <w:rPr>
          <w:rFonts w:ascii="Times New Roman" w:hAnsi="Times New Roman" w:cs="Times New Roman"/>
          <w:sz w:val="23"/>
          <w:szCs w:val="23"/>
        </w:rPr>
      </w:pPr>
    </w:p>
    <w:p w14:paraId="252DE58C" w14:textId="77777777" w:rsidR="00F31AF8" w:rsidRDefault="00F31AF8" w:rsidP="008F67D3">
      <w:pPr>
        <w:jc w:val="both"/>
        <w:rPr>
          <w:rFonts w:ascii="Times New Roman" w:hAnsi="Times New Roman" w:cs="Times New Roman"/>
          <w:sz w:val="23"/>
          <w:szCs w:val="23"/>
        </w:rPr>
      </w:pPr>
    </w:p>
    <w:p w14:paraId="69683CAE" w14:textId="77777777" w:rsidR="00F31AF8" w:rsidRDefault="00F31AF8" w:rsidP="008F67D3">
      <w:pPr>
        <w:jc w:val="both"/>
        <w:rPr>
          <w:rFonts w:ascii="Times New Roman" w:hAnsi="Times New Roman" w:cs="Times New Roman"/>
          <w:sz w:val="23"/>
          <w:szCs w:val="23"/>
        </w:rPr>
      </w:pPr>
    </w:p>
    <w:p w14:paraId="3F0D4526" w14:textId="77777777" w:rsidR="00F31AF8" w:rsidRDefault="00F31AF8" w:rsidP="008F67D3">
      <w:pPr>
        <w:jc w:val="both"/>
        <w:rPr>
          <w:rFonts w:ascii="Times New Roman" w:hAnsi="Times New Roman" w:cs="Times New Roman"/>
          <w:sz w:val="23"/>
          <w:szCs w:val="23"/>
        </w:rPr>
      </w:pPr>
    </w:p>
    <w:p w14:paraId="778492C5" w14:textId="77777777" w:rsidR="00F31AF8" w:rsidRDefault="00F31AF8" w:rsidP="008F67D3">
      <w:pPr>
        <w:jc w:val="both"/>
        <w:rPr>
          <w:rFonts w:ascii="Times New Roman" w:hAnsi="Times New Roman" w:cs="Times New Roman"/>
          <w:sz w:val="23"/>
          <w:szCs w:val="23"/>
        </w:rPr>
      </w:pPr>
    </w:p>
    <w:p w14:paraId="6BA06850" w14:textId="77777777" w:rsidR="00F31AF8" w:rsidRDefault="00F31AF8" w:rsidP="008F67D3">
      <w:pPr>
        <w:jc w:val="both"/>
        <w:rPr>
          <w:rFonts w:ascii="Times New Roman" w:hAnsi="Times New Roman" w:cs="Times New Roman"/>
          <w:sz w:val="23"/>
          <w:szCs w:val="23"/>
        </w:rPr>
      </w:pPr>
    </w:p>
    <w:p w14:paraId="26C30989" w14:textId="12474189" w:rsidR="004C1533" w:rsidRPr="004C1533" w:rsidRDefault="00BA3CDA" w:rsidP="008F67D3">
      <w:pPr>
        <w:jc w:val="both"/>
        <w:rPr>
          <w:rFonts w:ascii="Times New Roman" w:hAnsi="Times New Roman" w:cs="Times New Roman"/>
          <w:b/>
          <w:bCs/>
          <w:sz w:val="28"/>
          <w:szCs w:val="28"/>
        </w:rPr>
      </w:pPr>
      <w:r w:rsidRPr="004C1533">
        <w:rPr>
          <w:rFonts w:ascii="Times New Roman" w:hAnsi="Times New Roman" w:cs="Times New Roman"/>
          <w:b/>
          <w:bCs/>
          <w:sz w:val="28"/>
          <w:szCs w:val="28"/>
        </w:rPr>
        <w:lastRenderedPageBreak/>
        <w:t>LITERATURE REVIEW</w:t>
      </w:r>
    </w:p>
    <w:p w14:paraId="183280E7" w14:textId="4D439B45" w:rsidR="00DB51AF" w:rsidRPr="00DB51AF" w:rsidRDefault="00544F71" w:rsidP="00DB51AF">
      <w:pPr>
        <w:jc w:val="both"/>
        <w:rPr>
          <w:rFonts w:ascii="Times New Roman" w:hAnsi="Times New Roman" w:cs="Times New Roman"/>
          <w:sz w:val="23"/>
          <w:szCs w:val="23"/>
        </w:rPr>
      </w:pPr>
      <w:r w:rsidRPr="00544F71">
        <w:rPr>
          <w:rFonts w:ascii="Times New Roman" w:hAnsi="Times New Roman" w:cs="Times New Roman"/>
          <w:sz w:val="23"/>
          <w:szCs w:val="23"/>
        </w:rPr>
        <w:t>The paper "An Introductory Study on Time Series Modeling and Forecasting" offers an in-depth look at various methods for predicting stock market trends, with a focus on how machine learning models can improve forecast accuracy. It reviews key studies on regression techniques, neural networks, and hybrid models, covering methods like Support Vector Machines (SVM), K-Nearest Neighbors (KNN), Long Short-Term Memory (LSTM) networks, and Artificial Neural Networks (ANNs), and assesses each model's strengths and weaknesses in the context of financial forecasting. The study also highlights the usefulness of traditional models like ARIMA, GARCH, and ARCH in handling volatility, while emphasizing that machine learning techniques show promising results in enhancing prediction accuracy, especially in the complex, ever-changing landscape of financial data.</w:t>
      </w:r>
      <w:r>
        <w:rPr>
          <w:rFonts w:ascii="Times New Roman" w:hAnsi="Times New Roman" w:cs="Times New Roman"/>
          <w:sz w:val="23"/>
          <w:szCs w:val="23"/>
        </w:rPr>
        <w:t xml:space="preserve"> </w:t>
      </w:r>
      <w:r w:rsidRPr="00544F71">
        <w:rPr>
          <w:rFonts w:ascii="Times New Roman" w:hAnsi="Times New Roman" w:cs="Times New Roman"/>
          <w:sz w:val="23"/>
          <w:szCs w:val="23"/>
        </w:rPr>
        <w:t xml:space="preserve">The paper “Bitcoin Forecasting Using ARIMA and PROPHET” explores recent developments in deep learning for financial time series forecasting, </w:t>
      </w:r>
      <w:r w:rsidR="00C02D1A" w:rsidRPr="00544F71">
        <w:rPr>
          <w:rFonts w:ascii="Times New Roman" w:hAnsi="Times New Roman" w:cs="Times New Roman"/>
          <w:sz w:val="23"/>
          <w:szCs w:val="23"/>
        </w:rPr>
        <w:t>analysing</w:t>
      </w:r>
      <w:r w:rsidRPr="00544F71">
        <w:rPr>
          <w:rFonts w:ascii="Times New Roman" w:hAnsi="Times New Roman" w:cs="Times New Roman"/>
          <w:sz w:val="23"/>
          <w:szCs w:val="23"/>
        </w:rPr>
        <w:t xml:space="preserve"> models like Long Short-Term Memory (LSTM), Convolutional Neural Networks (CNN), and hybrid approaches for their effectiveness in stock market prediction. By comparing deep learning models with traditional forecasting techniques, the paper demonstrates significant improvements in accuracy and efficiency, particularly in volatile markets. It also evaluates models such as Support Vector Machines (SVM), K-Nearest </w:t>
      </w:r>
      <w:r w:rsidR="00C02D1A" w:rsidRPr="00544F71">
        <w:rPr>
          <w:rFonts w:ascii="Times New Roman" w:hAnsi="Times New Roman" w:cs="Times New Roman"/>
          <w:sz w:val="23"/>
          <w:szCs w:val="23"/>
        </w:rPr>
        <w:t>Neighbour’s</w:t>
      </w:r>
      <w:r w:rsidRPr="00544F71">
        <w:rPr>
          <w:rFonts w:ascii="Times New Roman" w:hAnsi="Times New Roman" w:cs="Times New Roman"/>
          <w:sz w:val="23"/>
          <w:szCs w:val="23"/>
        </w:rPr>
        <w:t xml:space="preserve"> (KNN), and Artificial Neural Networks (ANN), finding that while ANN achieved an accuracy of 88%, SVM outperformed it with 96.15% accuracy, making SVM the top performer for stock price predictions. The study further highlights the limitations of LSTM and Random Forest for this application.</w:t>
      </w:r>
      <w:r w:rsidR="004C1533">
        <w:rPr>
          <w:rFonts w:ascii="Times New Roman" w:hAnsi="Times New Roman" w:cs="Times New Roman"/>
          <w:sz w:val="23"/>
          <w:szCs w:val="23"/>
        </w:rPr>
        <w:t xml:space="preserve"> </w:t>
      </w:r>
      <w:r w:rsidRPr="00544F71">
        <w:rPr>
          <w:rFonts w:ascii="Times New Roman" w:hAnsi="Times New Roman" w:cs="Times New Roman"/>
          <w:sz w:val="23"/>
          <w:szCs w:val="23"/>
        </w:rPr>
        <w:t xml:space="preserve">The paper “An Introductory Study on Time Series </w:t>
      </w:r>
      <w:r w:rsidR="00C02D1A" w:rsidRPr="00544F71">
        <w:rPr>
          <w:rFonts w:ascii="Times New Roman" w:hAnsi="Times New Roman" w:cs="Times New Roman"/>
          <w:sz w:val="23"/>
          <w:szCs w:val="23"/>
        </w:rPr>
        <w:t>Modelling</w:t>
      </w:r>
      <w:r w:rsidRPr="00544F71">
        <w:rPr>
          <w:rFonts w:ascii="Times New Roman" w:hAnsi="Times New Roman" w:cs="Times New Roman"/>
          <w:sz w:val="23"/>
          <w:szCs w:val="23"/>
        </w:rPr>
        <w:t xml:space="preserve"> and Forecasting” explores recent advancements in deep learning techniques for financial time series forecasting, assessing models such as Long Short-Term Memory (LSTM), Convolutional Neural Networks (CNN), and hybrid approaches. It focuses on the effectiveness of these models in capturing complex patterns in stock market trends, especially in volatile environments. Through a comparison with traditional forecasting methods, the study demonstrates that deep learning models, particularly LSTM and CNN, offer improvements in accuracy and adaptability, making them more effective for financial forecasting in dynamic markets.</w:t>
      </w:r>
      <w:r w:rsidR="00423BF0">
        <w:rPr>
          <w:rFonts w:ascii="Times New Roman" w:hAnsi="Times New Roman" w:cs="Times New Roman"/>
          <w:sz w:val="23"/>
          <w:szCs w:val="23"/>
        </w:rPr>
        <w:t xml:space="preserve"> </w:t>
      </w:r>
      <w:r w:rsidR="00423BF0" w:rsidRPr="00423BF0">
        <w:rPr>
          <w:rFonts w:ascii="Times New Roman" w:hAnsi="Times New Roman" w:cs="Times New Roman"/>
          <w:sz w:val="23"/>
          <w:szCs w:val="23"/>
        </w:rPr>
        <w:t>The study compares ARIMA, Prophet, and deep learning models (LSTM and CNN-LSTM) for forecasting weekly wholesale food prices from 2013 to early 2020. Prophet provided the quickest setup but showed the lowest accuracy, with a mean absolute percentage error (MAPE) of 3.54%, close to the no-change model’s 3.77%. ARIMA achieved moderate accuracy with a MAPE of 2.49%. The CNN-LSTM model, while computationally intensive, attained the best accuracy with an average MAPE of 2.28% across products, reflecting its suitability for precise forecasts. These results highlight CNN-LSTM’s potential for high-accuracy applications and Prophet’s utility for faster, preliminary predictions, supporting more automated pricing strategies.</w:t>
      </w:r>
      <w:r w:rsidR="00DB51AF">
        <w:rPr>
          <w:rFonts w:ascii="Times New Roman" w:hAnsi="Times New Roman" w:cs="Times New Roman"/>
          <w:sz w:val="23"/>
          <w:szCs w:val="23"/>
        </w:rPr>
        <w:t xml:space="preserve"> </w:t>
      </w:r>
      <w:r w:rsidR="00DB51AF" w:rsidRPr="00DB51AF">
        <w:rPr>
          <w:rFonts w:ascii="Times New Roman" w:hAnsi="Times New Roman" w:cs="Times New Roman"/>
          <w:sz w:val="23"/>
          <w:szCs w:val="23"/>
        </w:rPr>
        <w:t xml:space="preserve">The research paper </w:t>
      </w:r>
      <w:r w:rsidR="00DB51AF">
        <w:rPr>
          <w:rFonts w:ascii="Times New Roman" w:hAnsi="Times New Roman" w:cs="Times New Roman"/>
          <w:sz w:val="23"/>
          <w:szCs w:val="23"/>
        </w:rPr>
        <w:t>“</w:t>
      </w:r>
      <w:r w:rsidR="00DB51AF" w:rsidRPr="00DB51AF">
        <w:rPr>
          <w:rFonts w:ascii="Times New Roman" w:hAnsi="Times New Roman" w:cs="Times New Roman"/>
          <w:sz w:val="23"/>
          <w:szCs w:val="23"/>
        </w:rPr>
        <w:t>Stock price prediction using the RNN model</w:t>
      </w:r>
      <w:r w:rsidR="00DB51AF">
        <w:rPr>
          <w:rFonts w:ascii="Times New Roman" w:hAnsi="Times New Roman" w:cs="Times New Roman"/>
          <w:sz w:val="23"/>
          <w:szCs w:val="23"/>
        </w:rPr>
        <w:t xml:space="preserve">” </w:t>
      </w:r>
      <w:r w:rsidR="00DB51AF" w:rsidRPr="00DB51AF">
        <w:rPr>
          <w:rFonts w:ascii="Times New Roman" w:hAnsi="Times New Roman" w:cs="Times New Roman"/>
          <w:sz w:val="23"/>
          <w:szCs w:val="23"/>
        </w:rPr>
        <w:t xml:space="preserve">investigates product prediction using Recurrent Neural Networks (RNN) to identify product trends that change over time. RNN is particularly suitable for sequential data because it can use historical data to predict future outcomes. The learned data preprocessing includes normalizing the data value to the range [0,1] for good </w:t>
      </w:r>
      <w:r w:rsidR="00C02D1A" w:rsidRPr="00DB51AF">
        <w:rPr>
          <w:rFonts w:ascii="Times New Roman" w:hAnsi="Times New Roman" w:cs="Times New Roman"/>
          <w:sz w:val="23"/>
          <w:szCs w:val="23"/>
        </w:rPr>
        <w:t>modelling</w:t>
      </w:r>
      <w:r w:rsidR="00DB51AF" w:rsidRPr="00DB51AF">
        <w:rPr>
          <w:rFonts w:ascii="Times New Roman" w:hAnsi="Times New Roman" w:cs="Times New Roman"/>
          <w:sz w:val="23"/>
          <w:szCs w:val="23"/>
        </w:rPr>
        <w:t>. The researchers previously generated input and output data using historical data of Apple stock (AAPL) with time steps of 5 and 10 days, respectively, which is important for predicting the next day’s stock price. The RNN model was implemented with two hidden layers of 50 and 100 nodes and optimized using Adams algorithm with mean square error (MSE) as a function of failure. The results show that the model performs better at smaller time steps, with lower mean absolute error (MAE) and root mean square error (RMSE) of time step = 5 compared to time step = 10. Short-term stock price accuracy decreases as the data progresses, meaning that models need to be further developed for long-term forecasts.</w:t>
      </w:r>
    </w:p>
    <w:p w14:paraId="2D22BA8E" w14:textId="77777777" w:rsidR="004C1533" w:rsidRDefault="004C1533" w:rsidP="004C1533">
      <w:pPr>
        <w:jc w:val="both"/>
        <w:rPr>
          <w:rFonts w:ascii="Times New Roman" w:hAnsi="Times New Roman" w:cs="Times New Roman"/>
          <w:sz w:val="23"/>
          <w:szCs w:val="23"/>
        </w:rPr>
      </w:pPr>
    </w:p>
    <w:p w14:paraId="5DF71130" w14:textId="14372F56" w:rsidR="004C1533" w:rsidRPr="004C1533" w:rsidRDefault="004C1533" w:rsidP="004C1533">
      <w:pPr>
        <w:jc w:val="both"/>
        <w:rPr>
          <w:rFonts w:ascii="Times New Roman" w:hAnsi="Times New Roman" w:cs="Times New Roman"/>
          <w:b/>
          <w:bCs/>
          <w:sz w:val="28"/>
          <w:szCs w:val="28"/>
        </w:rPr>
      </w:pPr>
      <w:r w:rsidRPr="004C1533">
        <w:rPr>
          <w:rFonts w:ascii="Times New Roman" w:hAnsi="Times New Roman" w:cs="Times New Roman"/>
          <w:b/>
          <w:bCs/>
          <w:sz w:val="28"/>
          <w:szCs w:val="28"/>
        </w:rPr>
        <w:t>REFERENCES</w:t>
      </w:r>
    </w:p>
    <w:p w14:paraId="14DDE4D0" w14:textId="25DCFD0A" w:rsidR="00544F71" w:rsidRPr="00544F71" w:rsidRDefault="00F3060E" w:rsidP="00544F71">
      <w:pPr>
        <w:pStyle w:val="ListParagraph"/>
        <w:numPr>
          <w:ilvl w:val="1"/>
          <w:numId w:val="9"/>
        </w:numPr>
        <w:jc w:val="both"/>
        <w:rPr>
          <w:rFonts w:ascii="Times New Roman" w:hAnsi="Times New Roman" w:cs="Times New Roman"/>
          <w:sz w:val="23"/>
          <w:szCs w:val="23"/>
        </w:rPr>
      </w:pPr>
      <w:r w:rsidRPr="00F3060E">
        <w:rPr>
          <w:rFonts w:ascii="Times New Roman" w:hAnsi="Times New Roman" w:cs="Times New Roman"/>
          <w:sz w:val="23"/>
          <w:szCs w:val="23"/>
        </w:rPr>
        <w:t>Ratnadip Adhikari</w:t>
      </w:r>
      <w:r>
        <w:rPr>
          <w:rFonts w:ascii="Times New Roman" w:hAnsi="Times New Roman" w:cs="Times New Roman"/>
          <w:sz w:val="23"/>
          <w:szCs w:val="23"/>
        </w:rPr>
        <w:t>,</w:t>
      </w:r>
      <w:r w:rsidRPr="00F3060E">
        <w:rPr>
          <w:rFonts w:ascii="Times New Roman" w:hAnsi="Times New Roman" w:cs="Times New Roman"/>
          <w:sz w:val="23"/>
          <w:szCs w:val="23"/>
        </w:rPr>
        <w:t xml:space="preserve"> R. K. Agrawal</w:t>
      </w:r>
      <w:r w:rsidR="00544F71" w:rsidRPr="00544F71">
        <w:rPr>
          <w:rFonts w:ascii="Times New Roman" w:hAnsi="Times New Roman" w:cs="Times New Roman"/>
          <w:sz w:val="23"/>
          <w:szCs w:val="23"/>
        </w:rPr>
        <w:t xml:space="preserve">. (2013). </w:t>
      </w:r>
      <w:r w:rsidR="00544F71" w:rsidRPr="00F3060E">
        <w:rPr>
          <w:rFonts w:ascii="Times New Roman" w:hAnsi="Times New Roman" w:cs="Times New Roman"/>
          <w:b/>
          <w:bCs/>
          <w:sz w:val="23"/>
          <w:szCs w:val="23"/>
        </w:rPr>
        <w:t xml:space="preserve">An Introductory Study on Time Series </w:t>
      </w:r>
      <w:r w:rsidR="00C02D1A" w:rsidRPr="00F3060E">
        <w:rPr>
          <w:rFonts w:ascii="Times New Roman" w:hAnsi="Times New Roman" w:cs="Times New Roman"/>
          <w:b/>
          <w:bCs/>
          <w:sz w:val="23"/>
          <w:szCs w:val="23"/>
        </w:rPr>
        <w:t>Modelling</w:t>
      </w:r>
      <w:r w:rsidR="00544F71" w:rsidRPr="00F3060E">
        <w:rPr>
          <w:rFonts w:ascii="Times New Roman" w:hAnsi="Times New Roman" w:cs="Times New Roman"/>
          <w:b/>
          <w:bCs/>
          <w:sz w:val="23"/>
          <w:szCs w:val="23"/>
        </w:rPr>
        <w:t xml:space="preserve"> and Forecasting</w:t>
      </w:r>
      <w:r w:rsidR="00544F71" w:rsidRPr="00544F71">
        <w:rPr>
          <w:rFonts w:ascii="Times New Roman" w:hAnsi="Times New Roman" w:cs="Times New Roman"/>
          <w:sz w:val="23"/>
          <w:szCs w:val="23"/>
        </w:rPr>
        <w:t>.</w:t>
      </w:r>
    </w:p>
    <w:p w14:paraId="4F33BAD1" w14:textId="3E2F7149" w:rsidR="00544F71" w:rsidRPr="00F3060E" w:rsidRDefault="00F3060E" w:rsidP="00544F71">
      <w:pPr>
        <w:pStyle w:val="ListParagraph"/>
        <w:numPr>
          <w:ilvl w:val="1"/>
          <w:numId w:val="9"/>
        </w:numPr>
        <w:jc w:val="both"/>
        <w:rPr>
          <w:rFonts w:ascii="Times New Roman" w:hAnsi="Times New Roman" w:cs="Times New Roman"/>
          <w:b/>
          <w:bCs/>
          <w:sz w:val="23"/>
          <w:szCs w:val="23"/>
        </w:rPr>
      </w:pPr>
      <w:r w:rsidRPr="00F3060E">
        <w:rPr>
          <w:rFonts w:ascii="Times New Roman" w:hAnsi="Times New Roman" w:cs="Times New Roman"/>
          <w:sz w:val="23"/>
          <w:szCs w:val="23"/>
        </w:rPr>
        <w:t>IJRASET</w:t>
      </w:r>
      <w:r w:rsidR="00544F71" w:rsidRPr="00544F71">
        <w:rPr>
          <w:rFonts w:ascii="Times New Roman" w:hAnsi="Times New Roman" w:cs="Times New Roman"/>
          <w:sz w:val="23"/>
          <w:szCs w:val="23"/>
        </w:rPr>
        <w:t xml:space="preserve">. </w:t>
      </w:r>
      <w:r w:rsidRPr="00F3060E">
        <w:rPr>
          <w:rFonts w:ascii="Times New Roman" w:hAnsi="Times New Roman" w:cs="Times New Roman"/>
          <w:sz w:val="23"/>
          <w:szCs w:val="23"/>
        </w:rPr>
        <w:t xml:space="preserve">Prof. Gowrishankar B S, Pooja V, Girichandra R Karaveermath, Guruprasad M, Swaroop R Hosamani </w:t>
      </w:r>
      <w:r w:rsidR="00544F71" w:rsidRPr="00544F71">
        <w:rPr>
          <w:rFonts w:ascii="Times New Roman" w:hAnsi="Times New Roman" w:cs="Times New Roman"/>
          <w:sz w:val="23"/>
          <w:szCs w:val="23"/>
        </w:rPr>
        <w:t>(20</w:t>
      </w:r>
      <w:r>
        <w:rPr>
          <w:rFonts w:ascii="Times New Roman" w:hAnsi="Times New Roman" w:cs="Times New Roman"/>
          <w:sz w:val="23"/>
          <w:szCs w:val="23"/>
        </w:rPr>
        <w:t>21</w:t>
      </w:r>
      <w:r w:rsidR="00544F71" w:rsidRPr="00544F71">
        <w:rPr>
          <w:rFonts w:ascii="Times New Roman" w:hAnsi="Times New Roman" w:cs="Times New Roman"/>
          <w:sz w:val="23"/>
          <w:szCs w:val="23"/>
        </w:rPr>
        <w:t xml:space="preserve">). </w:t>
      </w:r>
      <w:r w:rsidRPr="00F3060E">
        <w:rPr>
          <w:rFonts w:ascii="Times New Roman" w:hAnsi="Times New Roman" w:cs="Times New Roman"/>
          <w:b/>
          <w:bCs/>
          <w:sz w:val="23"/>
          <w:szCs w:val="23"/>
        </w:rPr>
        <w:t>Stock Market Prediction using Machine Learning</w:t>
      </w:r>
      <w:r w:rsidR="00544F71" w:rsidRPr="00F3060E">
        <w:rPr>
          <w:rFonts w:ascii="Times New Roman" w:hAnsi="Times New Roman" w:cs="Times New Roman"/>
          <w:b/>
          <w:bCs/>
          <w:sz w:val="23"/>
          <w:szCs w:val="23"/>
        </w:rPr>
        <w:t>.</w:t>
      </w:r>
    </w:p>
    <w:p w14:paraId="439A46E6" w14:textId="4DA8BA32" w:rsidR="004C1533" w:rsidRPr="00423BF0" w:rsidRDefault="00544F71" w:rsidP="00544F71">
      <w:pPr>
        <w:pStyle w:val="ListParagraph"/>
        <w:numPr>
          <w:ilvl w:val="1"/>
          <w:numId w:val="9"/>
        </w:numPr>
        <w:jc w:val="both"/>
        <w:rPr>
          <w:rFonts w:ascii="Times New Roman" w:hAnsi="Times New Roman" w:cs="Times New Roman"/>
          <w:sz w:val="23"/>
          <w:szCs w:val="23"/>
        </w:rPr>
      </w:pPr>
      <w:r w:rsidRPr="00544F71">
        <w:rPr>
          <w:rFonts w:ascii="Times New Roman" w:hAnsi="Times New Roman" w:cs="Times New Roman"/>
          <w:sz w:val="23"/>
          <w:szCs w:val="23"/>
        </w:rPr>
        <w:t>IEEE Xplore</w:t>
      </w:r>
      <w:r>
        <w:rPr>
          <w:rFonts w:ascii="Times New Roman" w:hAnsi="Times New Roman" w:cs="Times New Roman"/>
          <w:sz w:val="23"/>
          <w:szCs w:val="23"/>
        </w:rPr>
        <w:t>.</w:t>
      </w:r>
      <w:r w:rsidRPr="00544F71">
        <w:rPr>
          <w:rFonts w:ascii="Times New Roman" w:hAnsi="Times New Roman" w:cs="Times New Roman"/>
          <w:sz w:val="23"/>
          <w:szCs w:val="23"/>
        </w:rPr>
        <w:t xml:space="preserve"> </w:t>
      </w:r>
      <w:hyperlink r:id="rId5" w:history="1">
        <w:r w:rsidRPr="00544F71">
          <w:t>Işil Yenidoğan</w:t>
        </w:r>
      </w:hyperlink>
      <w:r>
        <w:rPr>
          <w:rFonts w:ascii="Times New Roman" w:hAnsi="Times New Roman" w:cs="Times New Roman"/>
          <w:sz w:val="23"/>
          <w:szCs w:val="23"/>
        </w:rPr>
        <w:t>,</w:t>
      </w:r>
      <w:r w:rsidRPr="00544F71">
        <w:rPr>
          <w:rFonts w:ascii="Times New Roman" w:hAnsi="Times New Roman" w:cs="Times New Roman"/>
          <w:sz w:val="23"/>
          <w:szCs w:val="23"/>
        </w:rPr>
        <w:t> </w:t>
      </w:r>
      <w:hyperlink r:id="rId6" w:history="1">
        <w:r w:rsidRPr="00544F71">
          <w:t>Aykut Çayir</w:t>
        </w:r>
      </w:hyperlink>
      <w:r>
        <w:rPr>
          <w:rFonts w:ascii="Times New Roman" w:hAnsi="Times New Roman" w:cs="Times New Roman"/>
          <w:sz w:val="23"/>
          <w:szCs w:val="23"/>
        </w:rPr>
        <w:t>,</w:t>
      </w:r>
      <w:r w:rsidRPr="00544F71">
        <w:rPr>
          <w:rFonts w:ascii="Times New Roman" w:hAnsi="Times New Roman" w:cs="Times New Roman"/>
          <w:sz w:val="23"/>
          <w:szCs w:val="23"/>
        </w:rPr>
        <w:t> </w:t>
      </w:r>
      <w:hyperlink r:id="rId7" w:history="1">
        <w:r w:rsidRPr="00544F71">
          <w:t>Ozan Kozan</w:t>
        </w:r>
      </w:hyperlink>
      <w:r>
        <w:rPr>
          <w:rFonts w:ascii="Times New Roman" w:hAnsi="Times New Roman" w:cs="Times New Roman"/>
          <w:sz w:val="23"/>
          <w:szCs w:val="23"/>
        </w:rPr>
        <w:t>,</w:t>
      </w:r>
      <w:r w:rsidRPr="00544F71">
        <w:rPr>
          <w:rFonts w:ascii="Times New Roman" w:hAnsi="Times New Roman" w:cs="Times New Roman"/>
          <w:sz w:val="23"/>
          <w:szCs w:val="23"/>
        </w:rPr>
        <w:t> </w:t>
      </w:r>
      <w:hyperlink r:id="rId8" w:history="1">
        <w:r w:rsidRPr="00544F71">
          <w:t>Tuğçe Dağ</w:t>
        </w:r>
      </w:hyperlink>
      <w:r>
        <w:rPr>
          <w:rFonts w:ascii="Times New Roman" w:hAnsi="Times New Roman" w:cs="Times New Roman"/>
          <w:sz w:val="23"/>
          <w:szCs w:val="23"/>
        </w:rPr>
        <w:t>,</w:t>
      </w:r>
      <w:r w:rsidRPr="00544F71">
        <w:rPr>
          <w:rFonts w:ascii="Times New Roman" w:hAnsi="Times New Roman" w:cs="Times New Roman"/>
          <w:sz w:val="23"/>
          <w:szCs w:val="23"/>
        </w:rPr>
        <w:t> </w:t>
      </w:r>
      <w:proofErr w:type="spellStart"/>
      <w:r>
        <w:fldChar w:fldCharType="begin"/>
      </w:r>
      <w:r>
        <w:instrText>HYPERLINK "https://ieeexplore.ieee.org/author/37086545319"</w:instrText>
      </w:r>
      <w:r>
        <w:fldChar w:fldCharType="separate"/>
      </w:r>
      <w:proofErr w:type="spellEnd"/>
      <w:r w:rsidRPr="00544F71">
        <w:t>Çiğdem Arslan</w:t>
      </w:r>
      <w:r>
        <w:fldChar w:fldCharType="end"/>
      </w:r>
      <w:r w:rsidRPr="00544F71">
        <w:rPr>
          <w:rFonts w:ascii="Times New Roman" w:hAnsi="Times New Roman" w:cs="Times New Roman"/>
          <w:sz w:val="23"/>
          <w:szCs w:val="23"/>
        </w:rPr>
        <w:t xml:space="preserve"> (</w:t>
      </w:r>
      <w:r>
        <w:rPr>
          <w:rFonts w:ascii="Times New Roman" w:hAnsi="Times New Roman" w:cs="Times New Roman"/>
          <w:sz w:val="23"/>
          <w:szCs w:val="23"/>
        </w:rPr>
        <w:t>2018</w:t>
      </w:r>
      <w:r w:rsidRPr="00544F71">
        <w:rPr>
          <w:rFonts w:ascii="Times New Roman" w:hAnsi="Times New Roman" w:cs="Times New Roman"/>
          <w:sz w:val="23"/>
          <w:szCs w:val="23"/>
        </w:rPr>
        <w:t xml:space="preserve">). </w:t>
      </w:r>
      <w:r w:rsidRPr="00F3060E">
        <w:rPr>
          <w:rFonts w:ascii="Times New Roman" w:hAnsi="Times New Roman" w:cs="Times New Roman"/>
          <w:b/>
          <w:bCs/>
          <w:sz w:val="23"/>
          <w:szCs w:val="23"/>
        </w:rPr>
        <w:t>Bitcoin Forecasting Using ARIMA and PROPHET.</w:t>
      </w:r>
    </w:p>
    <w:p w14:paraId="07D25511" w14:textId="77777777" w:rsidR="00DB51AF" w:rsidRPr="00DB51AF" w:rsidRDefault="00423BF0" w:rsidP="00DB51AF">
      <w:pPr>
        <w:pStyle w:val="ListParagraph"/>
        <w:numPr>
          <w:ilvl w:val="1"/>
          <w:numId w:val="9"/>
        </w:numPr>
        <w:jc w:val="both"/>
        <w:rPr>
          <w:rFonts w:ascii="Times New Roman" w:hAnsi="Times New Roman" w:cs="Times New Roman"/>
          <w:sz w:val="23"/>
          <w:szCs w:val="23"/>
        </w:rPr>
      </w:pPr>
      <w:r w:rsidRPr="00423BF0">
        <w:rPr>
          <w:rFonts w:ascii="Times New Roman" w:hAnsi="Times New Roman" w:cs="Times New Roman"/>
          <w:sz w:val="23"/>
          <w:szCs w:val="23"/>
        </w:rPr>
        <w:t xml:space="preserve">Forecasting 2021, 3(3), 644-662, Menculini, L., Marini, A., Proietti, M., Garinei, A., Bozza, A., Moretti, C., &amp; Marconi, M. (2021). </w:t>
      </w:r>
      <w:r w:rsidRPr="00423BF0">
        <w:rPr>
          <w:rFonts w:ascii="Times New Roman" w:hAnsi="Times New Roman" w:cs="Times New Roman"/>
          <w:b/>
          <w:bCs/>
          <w:sz w:val="23"/>
          <w:szCs w:val="23"/>
        </w:rPr>
        <w:t>Comparing Prophet and Deep Learning to ARIMA in Forecasting Wholesale Food Prices.</w:t>
      </w:r>
    </w:p>
    <w:p w14:paraId="0A1D6339" w14:textId="6020051B" w:rsidR="00DB51AF" w:rsidRPr="00DB51AF" w:rsidRDefault="00DB51AF" w:rsidP="00DB51AF">
      <w:pPr>
        <w:pStyle w:val="ListParagraph"/>
        <w:numPr>
          <w:ilvl w:val="1"/>
          <w:numId w:val="9"/>
        </w:numPr>
        <w:jc w:val="both"/>
        <w:rPr>
          <w:rFonts w:ascii="Times New Roman" w:hAnsi="Times New Roman" w:cs="Times New Roman"/>
          <w:sz w:val="23"/>
          <w:szCs w:val="23"/>
        </w:rPr>
      </w:pPr>
      <w:r w:rsidRPr="00DB51AF">
        <w:rPr>
          <w:rFonts w:ascii="Times New Roman" w:hAnsi="Times New Roman" w:cs="Times New Roman"/>
          <w:sz w:val="23"/>
          <w:szCs w:val="23"/>
        </w:rPr>
        <w:t xml:space="preserve">International Conference on Applied Physics and Computing (ICAPC 2020), Yongqiong Zhu, </w:t>
      </w:r>
      <w:r w:rsidRPr="00DB51AF">
        <w:rPr>
          <w:rFonts w:ascii="Times New Roman" w:hAnsi="Times New Roman" w:cs="Times New Roman"/>
          <w:b/>
          <w:bCs/>
          <w:sz w:val="23"/>
          <w:szCs w:val="23"/>
        </w:rPr>
        <w:t>Stock price prediction using the RNN model</w:t>
      </w:r>
      <w:r>
        <w:rPr>
          <w:rFonts w:ascii="Times New Roman" w:hAnsi="Times New Roman" w:cs="Times New Roman"/>
          <w:b/>
          <w:bCs/>
          <w:sz w:val="23"/>
          <w:szCs w:val="23"/>
        </w:rPr>
        <w:t>.</w:t>
      </w:r>
    </w:p>
    <w:sectPr w:rsidR="00DB51AF" w:rsidRPr="00DB51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930C8C"/>
    <w:multiLevelType w:val="multilevel"/>
    <w:tmpl w:val="30FCA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F44B6C"/>
    <w:multiLevelType w:val="multilevel"/>
    <w:tmpl w:val="4AB6A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F86A7E"/>
    <w:multiLevelType w:val="multilevel"/>
    <w:tmpl w:val="42A28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771CF2"/>
    <w:multiLevelType w:val="multilevel"/>
    <w:tmpl w:val="341CA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764C3E"/>
    <w:multiLevelType w:val="multilevel"/>
    <w:tmpl w:val="51327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5C7AAF"/>
    <w:multiLevelType w:val="multilevel"/>
    <w:tmpl w:val="67A0CF0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val="0"/>
        <w:bCs w:val="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DC0DAF"/>
    <w:multiLevelType w:val="multilevel"/>
    <w:tmpl w:val="6700D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ED02D6"/>
    <w:multiLevelType w:val="multilevel"/>
    <w:tmpl w:val="E7A8DE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3E12EB"/>
    <w:multiLevelType w:val="multilevel"/>
    <w:tmpl w:val="E0B4D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58758A"/>
    <w:multiLevelType w:val="multilevel"/>
    <w:tmpl w:val="F27AE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B704506"/>
    <w:multiLevelType w:val="multilevel"/>
    <w:tmpl w:val="8DC8D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464897">
    <w:abstractNumId w:val="3"/>
  </w:num>
  <w:num w:numId="2" w16cid:durableId="1996185460">
    <w:abstractNumId w:val="6"/>
  </w:num>
  <w:num w:numId="3" w16cid:durableId="1463116538">
    <w:abstractNumId w:val="1"/>
  </w:num>
  <w:num w:numId="4" w16cid:durableId="1487627567">
    <w:abstractNumId w:val="7"/>
  </w:num>
  <w:num w:numId="5" w16cid:durableId="1223709261">
    <w:abstractNumId w:val="10"/>
  </w:num>
  <w:num w:numId="6" w16cid:durableId="1720393502">
    <w:abstractNumId w:val="2"/>
  </w:num>
  <w:num w:numId="7" w16cid:durableId="1982493446">
    <w:abstractNumId w:val="9"/>
  </w:num>
  <w:num w:numId="8" w16cid:durableId="1563365268">
    <w:abstractNumId w:val="0"/>
  </w:num>
  <w:num w:numId="9" w16cid:durableId="70124042">
    <w:abstractNumId w:val="5"/>
  </w:num>
  <w:num w:numId="10" w16cid:durableId="593830655">
    <w:abstractNumId w:val="8"/>
  </w:num>
  <w:num w:numId="11" w16cid:durableId="7041416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7D3"/>
    <w:rsid w:val="003924F2"/>
    <w:rsid w:val="003B6B9B"/>
    <w:rsid w:val="00423BF0"/>
    <w:rsid w:val="00444E24"/>
    <w:rsid w:val="004C1533"/>
    <w:rsid w:val="00544F71"/>
    <w:rsid w:val="00634FDF"/>
    <w:rsid w:val="0076615D"/>
    <w:rsid w:val="008E2409"/>
    <w:rsid w:val="008F67D3"/>
    <w:rsid w:val="00976A0E"/>
    <w:rsid w:val="00BA3CDA"/>
    <w:rsid w:val="00BA6BFC"/>
    <w:rsid w:val="00C02D1A"/>
    <w:rsid w:val="00D72040"/>
    <w:rsid w:val="00DB51AF"/>
    <w:rsid w:val="00E16435"/>
    <w:rsid w:val="00F3060E"/>
    <w:rsid w:val="00F31A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DCCFE"/>
  <w15:chartTrackingRefBased/>
  <w15:docId w15:val="{E6AF2901-722D-45D0-94A6-57007F82E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1533"/>
    <w:pPr>
      <w:ind w:left="720"/>
      <w:contextualSpacing/>
    </w:pPr>
  </w:style>
  <w:style w:type="character" w:styleId="Hyperlink">
    <w:name w:val="Hyperlink"/>
    <w:basedOn w:val="DefaultParagraphFont"/>
    <w:uiPriority w:val="99"/>
    <w:unhideWhenUsed/>
    <w:rsid w:val="00544F71"/>
    <w:rPr>
      <w:color w:val="0563C1" w:themeColor="hyperlink"/>
      <w:u w:val="single"/>
    </w:rPr>
  </w:style>
  <w:style w:type="character" w:styleId="UnresolvedMention">
    <w:name w:val="Unresolved Mention"/>
    <w:basedOn w:val="DefaultParagraphFont"/>
    <w:uiPriority w:val="99"/>
    <w:semiHidden/>
    <w:unhideWhenUsed/>
    <w:rsid w:val="00544F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1479899">
      <w:bodyDiv w:val="1"/>
      <w:marLeft w:val="0"/>
      <w:marRight w:val="0"/>
      <w:marTop w:val="0"/>
      <w:marBottom w:val="0"/>
      <w:divBdr>
        <w:top w:val="none" w:sz="0" w:space="0" w:color="auto"/>
        <w:left w:val="none" w:sz="0" w:space="0" w:color="auto"/>
        <w:bottom w:val="none" w:sz="0" w:space="0" w:color="auto"/>
        <w:right w:val="none" w:sz="0" w:space="0" w:color="auto"/>
      </w:divBdr>
    </w:div>
    <w:div w:id="460146848">
      <w:bodyDiv w:val="1"/>
      <w:marLeft w:val="0"/>
      <w:marRight w:val="0"/>
      <w:marTop w:val="0"/>
      <w:marBottom w:val="0"/>
      <w:divBdr>
        <w:top w:val="none" w:sz="0" w:space="0" w:color="auto"/>
        <w:left w:val="none" w:sz="0" w:space="0" w:color="auto"/>
        <w:bottom w:val="none" w:sz="0" w:space="0" w:color="auto"/>
        <w:right w:val="none" w:sz="0" w:space="0" w:color="auto"/>
      </w:divBdr>
    </w:div>
    <w:div w:id="744380961">
      <w:bodyDiv w:val="1"/>
      <w:marLeft w:val="0"/>
      <w:marRight w:val="0"/>
      <w:marTop w:val="0"/>
      <w:marBottom w:val="0"/>
      <w:divBdr>
        <w:top w:val="none" w:sz="0" w:space="0" w:color="auto"/>
        <w:left w:val="none" w:sz="0" w:space="0" w:color="auto"/>
        <w:bottom w:val="none" w:sz="0" w:space="0" w:color="auto"/>
        <w:right w:val="none" w:sz="0" w:space="0" w:color="auto"/>
      </w:divBdr>
    </w:div>
    <w:div w:id="1559511377">
      <w:bodyDiv w:val="1"/>
      <w:marLeft w:val="0"/>
      <w:marRight w:val="0"/>
      <w:marTop w:val="0"/>
      <w:marBottom w:val="0"/>
      <w:divBdr>
        <w:top w:val="none" w:sz="0" w:space="0" w:color="auto"/>
        <w:left w:val="none" w:sz="0" w:space="0" w:color="auto"/>
        <w:bottom w:val="none" w:sz="0" w:space="0" w:color="auto"/>
        <w:right w:val="none" w:sz="0" w:space="0" w:color="auto"/>
      </w:divBdr>
    </w:div>
    <w:div w:id="1743675405">
      <w:bodyDiv w:val="1"/>
      <w:marLeft w:val="0"/>
      <w:marRight w:val="0"/>
      <w:marTop w:val="0"/>
      <w:marBottom w:val="0"/>
      <w:divBdr>
        <w:top w:val="none" w:sz="0" w:space="0" w:color="auto"/>
        <w:left w:val="none" w:sz="0" w:space="0" w:color="auto"/>
        <w:bottom w:val="none" w:sz="0" w:space="0" w:color="auto"/>
        <w:right w:val="none" w:sz="0" w:space="0" w:color="auto"/>
      </w:divBdr>
    </w:div>
    <w:div w:id="2099599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author/37086544107" TargetMode="External"/><Relationship Id="rId3" Type="http://schemas.openxmlformats.org/officeDocument/2006/relationships/settings" Target="settings.xml"/><Relationship Id="rId7" Type="http://schemas.openxmlformats.org/officeDocument/2006/relationships/hyperlink" Target="https://ieeexplore.ieee.org/author/3708654327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eeexplore.ieee.org/author/37086544081" TargetMode="External"/><Relationship Id="rId5" Type="http://schemas.openxmlformats.org/officeDocument/2006/relationships/hyperlink" Target="https://ieeexplore.ieee.org/author/37086546379"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520</TotalTime>
  <Pages>5</Pages>
  <Words>1455</Words>
  <Characters>8298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Mohabey, Niraj</dc:creator>
  <cp:keywords/>
  <dc:description/>
  <cp:lastModifiedBy>Mohabey, Niraj</cp:lastModifiedBy>
  <cp:revision>15</cp:revision>
  <cp:lastPrinted>2024-11-04T16:16:00Z</cp:lastPrinted>
  <dcterms:created xsi:type="dcterms:W3CDTF">2024-10-28T22:06:00Z</dcterms:created>
  <dcterms:modified xsi:type="dcterms:W3CDTF">2024-11-04T16:21:00Z</dcterms:modified>
</cp:coreProperties>
</file>