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7D1F2" w14:textId="77777777" w:rsidR="009A78D2" w:rsidRPr="009A78D2" w:rsidRDefault="009A78D2" w:rsidP="009A78D2">
      <w:pPr>
        <w:shd w:val="clear" w:color="auto" w:fill="2EA864"/>
        <w:spacing w:after="0" w:line="540" w:lineRule="atLeast"/>
        <w:outlineLvl w:val="0"/>
        <w:rPr>
          <w:rFonts w:ascii="Helvetica" w:eastAsia="Times New Roman" w:hAnsi="Helvetica" w:cs="Helvetica"/>
          <w:b/>
          <w:bCs/>
          <w:color w:val="FFFFFF"/>
          <w:kern w:val="36"/>
          <w:sz w:val="48"/>
          <w:szCs w:val="48"/>
          <w:lang w:eastAsia="en-IN"/>
        </w:rPr>
      </w:pPr>
      <w:proofErr w:type="spellStart"/>
      <w:r w:rsidRPr="009A78D2">
        <w:rPr>
          <w:rFonts w:ascii="Helvetica" w:eastAsia="Times New Roman" w:hAnsi="Helvetica" w:cs="Helvetica"/>
          <w:b/>
          <w:bCs/>
          <w:color w:val="FFFFFF"/>
          <w:kern w:val="36"/>
          <w:sz w:val="48"/>
          <w:szCs w:val="48"/>
          <w:lang w:eastAsia="en-IN"/>
        </w:rPr>
        <w:t>Analyzing</w:t>
      </w:r>
      <w:proofErr w:type="spellEnd"/>
      <w:r w:rsidRPr="009A78D2">
        <w:rPr>
          <w:rFonts w:ascii="Helvetica" w:eastAsia="Times New Roman" w:hAnsi="Helvetica" w:cs="Helvetica"/>
          <w:b/>
          <w:bCs/>
          <w:color w:val="FFFFFF"/>
          <w:kern w:val="36"/>
          <w:sz w:val="48"/>
          <w:szCs w:val="48"/>
          <w:lang w:eastAsia="en-IN"/>
        </w:rPr>
        <w:t xml:space="preserve"> and Remedying a Noncompliant Resource</w:t>
      </w:r>
    </w:p>
    <w:p w14:paraId="12DB3F55" w14:textId="03EDEB5D" w:rsidR="000E4893" w:rsidRDefault="000E4893"/>
    <w:p w14:paraId="2B0F54C0" w14:textId="77777777" w:rsidR="009A78D2" w:rsidRDefault="009A78D2" w:rsidP="009A78D2">
      <w:pPr>
        <w:pStyle w:val="Heading3"/>
        <w:shd w:val="clear" w:color="auto" w:fill="FFFFFF"/>
        <w:spacing w:before="0"/>
        <w:rPr>
          <w:rFonts w:ascii="Helvetica" w:hAnsi="Helvetica" w:cs="Helvetica"/>
          <w:color w:val="222F3F"/>
        </w:rPr>
      </w:pPr>
      <w:r>
        <w:rPr>
          <w:rFonts w:ascii="Helvetica" w:hAnsi="Helvetica" w:cs="Helvetica"/>
          <w:color w:val="222F3F"/>
        </w:rPr>
        <w:t>Introduction</w:t>
      </w:r>
    </w:p>
    <w:p w14:paraId="06330FF6"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xml:space="preserve">The Cloud Academy lab environment created an EC2 security group during the </w:t>
      </w:r>
      <w:proofErr w:type="spellStart"/>
      <w:r>
        <w:rPr>
          <w:rFonts w:ascii="Helvetica" w:hAnsi="Helvetica" w:cs="Helvetica"/>
          <w:color w:val="222F3F"/>
          <w:sz w:val="27"/>
          <w:szCs w:val="27"/>
        </w:rPr>
        <w:t>startup</w:t>
      </w:r>
      <w:proofErr w:type="spellEnd"/>
      <w:r>
        <w:rPr>
          <w:rFonts w:ascii="Helvetica" w:hAnsi="Helvetica" w:cs="Helvetica"/>
          <w:color w:val="222F3F"/>
          <w:sz w:val="27"/>
          <w:szCs w:val="27"/>
        </w:rPr>
        <w:t xml:space="preserve"> routine. Recall that the configuration recorder is recording only security group configurations. The security group is not compliant with the managed rule you previously set up. In this Lab Step, you will learn to </w:t>
      </w:r>
      <w:proofErr w:type="spellStart"/>
      <w:r>
        <w:rPr>
          <w:rFonts w:ascii="Helvetica" w:hAnsi="Helvetica" w:cs="Helvetica"/>
          <w:color w:val="222F3F"/>
          <w:sz w:val="27"/>
          <w:szCs w:val="27"/>
        </w:rPr>
        <w:t>analyze</w:t>
      </w:r>
      <w:proofErr w:type="spellEnd"/>
      <w:r>
        <w:rPr>
          <w:rFonts w:ascii="Helvetica" w:hAnsi="Helvetica" w:cs="Helvetica"/>
          <w:color w:val="222F3F"/>
          <w:sz w:val="27"/>
          <w:szCs w:val="27"/>
        </w:rPr>
        <w:t xml:space="preserve"> noncompliant resources using AWS Config and use its integration with CloudTrail to review associated API calls. After </w:t>
      </w:r>
      <w:proofErr w:type="spellStart"/>
      <w:r>
        <w:rPr>
          <w:rFonts w:ascii="Helvetica" w:hAnsi="Helvetica" w:cs="Helvetica"/>
          <w:color w:val="222F3F"/>
          <w:sz w:val="27"/>
          <w:szCs w:val="27"/>
        </w:rPr>
        <w:t>analyzing</w:t>
      </w:r>
      <w:proofErr w:type="spellEnd"/>
      <w:r>
        <w:rPr>
          <w:rFonts w:ascii="Helvetica" w:hAnsi="Helvetica" w:cs="Helvetica"/>
          <w:color w:val="222F3F"/>
          <w:sz w:val="27"/>
          <w:szCs w:val="27"/>
        </w:rPr>
        <w:t>, you will adjust the security group configuration and verify it is compliant.</w:t>
      </w:r>
    </w:p>
    <w:p w14:paraId="6FF80B68"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19DA9A15" w14:textId="77777777" w:rsidR="009A78D2" w:rsidRDefault="009A78D2" w:rsidP="009A78D2">
      <w:pPr>
        <w:pStyle w:val="Heading3"/>
        <w:shd w:val="clear" w:color="auto" w:fill="FFFFFF"/>
        <w:spacing w:before="0"/>
        <w:rPr>
          <w:rFonts w:ascii="Helvetica" w:hAnsi="Helvetica" w:cs="Helvetica"/>
          <w:color w:val="222F3F"/>
          <w:sz w:val="27"/>
          <w:szCs w:val="27"/>
        </w:rPr>
      </w:pPr>
      <w:r>
        <w:rPr>
          <w:rFonts w:ascii="Helvetica" w:hAnsi="Helvetica" w:cs="Helvetica"/>
          <w:color w:val="222F3F"/>
        </w:rPr>
        <w:t>Instructions</w:t>
      </w:r>
    </w:p>
    <w:p w14:paraId="7255D07F"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 On the AWS Config </w:t>
      </w:r>
      <w:r>
        <w:rPr>
          <w:rStyle w:val="Strong"/>
          <w:rFonts w:ascii="Helvetica" w:hAnsi="Helvetica" w:cs="Helvetica"/>
          <w:color w:val="222F3F"/>
          <w:sz w:val="27"/>
          <w:szCs w:val="27"/>
        </w:rPr>
        <w:t>Rules</w:t>
      </w:r>
      <w:r>
        <w:rPr>
          <w:rFonts w:ascii="Helvetica" w:hAnsi="Helvetica" w:cs="Helvetica"/>
          <w:color w:val="222F3F"/>
          <w:sz w:val="27"/>
          <w:szCs w:val="27"/>
        </w:rPr>
        <w:t> page, observe that it found </w:t>
      </w:r>
      <w:r>
        <w:rPr>
          <w:rStyle w:val="Strong"/>
          <w:rFonts w:ascii="Helvetica" w:hAnsi="Helvetica" w:cs="Helvetica"/>
          <w:color w:val="222F3F"/>
          <w:sz w:val="27"/>
          <w:szCs w:val="27"/>
        </w:rPr>
        <w:t>1 Noncompliant resource(s) </w:t>
      </w:r>
      <w:r>
        <w:rPr>
          <w:rFonts w:ascii="Helvetica" w:hAnsi="Helvetica" w:cs="Helvetica"/>
          <w:color w:val="222F3F"/>
          <w:sz w:val="27"/>
          <w:szCs w:val="27"/>
        </w:rPr>
        <w:t>after rule evaluation:</w:t>
      </w:r>
    </w:p>
    <w:p w14:paraId="612C932B" w14:textId="48825FB1"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48D16967" wp14:editId="10091BF6">
            <wp:extent cx="5731510" cy="793115"/>
            <wp:effectExtent l="0" t="0" r="2540" b="6985"/>
            <wp:docPr id="10" name="Picture 10"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793115"/>
                    </a:xfrm>
                    <a:prstGeom prst="rect">
                      <a:avLst/>
                    </a:prstGeom>
                    <a:noFill/>
                    <a:ln>
                      <a:noFill/>
                    </a:ln>
                  </pic:spPr>
                </pic:pic>
              </a:graphicData>
            </a:graphic>
          </wp:inline>
        </w:drawing>
      </w:r>
    </w:p>
    <w:p w14:paraId="0616BC5B"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Style w:val="Emphasis"/>
          <w:rFonts w:ascii="Helvetica" w:hAnsi="Helvetica" w:cs="Helvetica"/>
          <w:color w:val="222F3F"/>
          <w:sz w:val="27"/>
          <w:szCs w:val="27"/>
        </w:rPr>
        <w:t>Note</w:t>
      </w:r>
      <w:r>
        <w:rPr>
          <w:rFonts w:ascii="Helvetica" w:hAnsi="Helvetica" w:cs="Helvetica"/>
          <w:color w:val="222F3F"/>
          <w:sz w:val="27"/>
          <w:szCs w:val="27"/>
        </w:rPr>
        <w:t>: To refresh the </w:t>
      </w:r>
      <w:r>
        <w:rPr>
          <w:rStyle w:val="Strong"/>
          <w:rFonts w:ascii="Helvetica" w:hAnsi="Helvetica" w:cs="Helvetica"/>
          <w:color w:val="222F3F"/>
          <w:sz w:val="27"/>
          <w:szCs w:val="27"/>
        </w:rPr>
        <w:t>Rules</w:t>
      </w:r>
      <w:r>
        <w:rPr>
          <w:rFonts w:ascii="Helvetica" w:hAnsi="Helvetica" w:cs="Helvetica"/>
          <w:color w:val="222F3F"/>
          <w:sz w:val="27"/>
          <w:szCs w:val="27"/>
        </w:rPr>
        <w:t> page, refresh the page using your web browser. The managed rule can take about a minute to finish evaluating.</w:t>
      </w:r>
    </w:p>
    <w:p w14:paraId="31449978"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2FC06317"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2. Click on </w:t>
      </w:r>
      <w:proofErr w:type="gramStart"/>
      <w:r>
        <w:rPr>
          <w:rStyle w:val="Strong"/>
          <w:rFonts w:ascii="Helvetica" w:hAnsi="Helvetica" w:cs="Helvetica"/>
          <w:color w:val="222F3F"/>
          <w:sz w:val="27"/>
          <w:szCs w:val="27"/>
        </w:rPr>
        <w:t>required-tags</w:t>
      </w:r>
      <w:proofErr w:type="gramEnd"/>
      <w:r>
        <w:rPr>
          <w:rStyle w:val="Strong"/>
          <w:rFonts w:ascii="Helvetica" w:hAnsi="Helvetica" w:cs="Helvetica"/>
          <w:color w:val="222F3F"/>
          <w:sz w:val="27"/>
          <w:szCs w:val="27"/>
        </w:rPr>
        <w:t> </w:t>
      </w:r>
      <w:r>
        <w:rPr>
          <w:rFonts w:ascii="Helvetica" w:hAnsi="Helvetica" w:cs="Helvetica"/>
          <w:color w:val="222F3F"/>
          <w:sz w:val="27"/>
          <w:szCs w:val="27"/>
        </w:rPr>
        <w:t>in the </w:t>
      </w:r>
      <w:r>
        <w:rPr>
          <w:rStyle w:val="Strong"/>
          <w:rFonts w:ascii="Helvetica" w:hAnsi="Helvetica" w:cs="Helvetica"/>
          <w:color w:val="222F3F"/>
          <w:sz w:val="27"/>
          <w:szCs w:val="27"/>
        </w:rPr>
        <w:t>Name</w:t>
      </w:r>
      <w:r>
        <w:rPr>
          <w:rFonts w:ascii="Helvetica" w:hAnsi="Helvetica" w:cs="Helvetica"/>
          <w:color w:val="222F3F"/>
          <w:sz w:val="27"/>
          <w:szCs w:val="27"/>
        </w:rPr>
        <w:t> column.</w:t>
      </w:r>
    </w:p>
    <w:p w14:paraId="02A642AD"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This will open the rule details view for the </w:t>
      </w:r>
      <w:r>
        <w:rPr>
          <w:rStyle w:val="Strong"/>
          <w:rFonts w:ascii="Helvetica" w:hAnsi="Helvetica" w:cs="Helvetica"/>
          <w:color w:val="222F3F"/>
          <w:sz w:val="27"/>
          <w:szCs w:val="27"/>
        </w:rPr>
        <w:t>required-tags</w:t>
      </w:r>
      <w:r>
        <w:rPr>
          <w:rFonts w:ascii="Helvetica" w:hAnsi="Helvetica" w:cs="Helvetica"/>
          <w:color w:val="222F3F"/>
          <w:sz w:val="27"/>
          <w:szCs w:val="27"/>
        </w:rPr>
        <w:t xml:space="preserve"> rule. In the top section, you will see </w:t>
      </w:r>
      <w:proofErr w:type="gramStart"/>
      <w:r>
        <w:rPr>
          <w:rFonts w:ascii="Helvetica" w:hAnsi="Helvetica" w:cs="Helvetica"/>
          <w:color w:val="222F3F"/>
          <w:sz w:val="27"/>
          <w:szCs w:val="27"/>
        </w:rPr>
        <w:t>all of</w:t>
      </w:r>
      <w:proofErr w:type="gramEnd"/>
      <w:r>
        <w:rPr>
          <w:rFonts w:ascii="Helvetica" w:hAnsi="Helvetica" w:cs="Helvetica"/>
          <w:color w:val="222F3F"/>
          <w:sz w:val="27"/>
          <w:szCs w:val="27"/>
        </w:rPr>
        <w:t xml:space="preserve"> the settings you configured when adding the rule.</w:t>
      </w:r>
    </w:p>
    <w:p w14:paraId="3F5887BE"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425C53E6"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3. Scroll down to the </w:t>
      </w:r>
      <w:r>
        <w:rPr>
          <w:rStyle w:val="Strong"/>
          <w:rFonts w:ascii="Helvetica" w:hAnsi="Helvetica" w:cs="Helvetica"/>
          <w:color w:val="222F3F"/>
          <w:sz w:val="27"/>
          <w:szCs w:val="27"/>
        </w:rPr>
        <w:t>Resources in scope </w:t>
      </w:r>
      <w:r>
        <w:rPr>
          <w:rFonts w:ascii="Helvetica" w:hAnsi="Helvetica" w:cs="Helvetica"/>
          <w:color w:val="222F3F"/>
          <w:sz w:val="27"/>
          <w:szCs w:val="27"/>
        </w:rPr>
        <w:t>section:</w:t>
      </w:r>
    </w:p>
    <w:p w14:paraId="6B0B8128" w14:textId="502FDB2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lastRenderedPageBreak/>
        <w:drawing>
          <wp:inline distT="0" distB="0" distL="0" distR="0" wp14:anchorId="24C56B1D" wp14:editId="2017E819">
            <wp:extent cx="5731510" cy="687705"/>
            <wp:effectExtent l="0" t="0" r="2540" b="0"/>
            <wp:docPr id="9" name="Picture 9"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87705"/>
                    </a:xfrm>
                    <a:prstGeom prst="rect">
                      <a:avLst/>
                    </a:prstGeom>
                    <a:noFill/>
                    <a:ln>
                      <a:noFill/>
                    </a:ln>
                  </pic:spPr>
                </pic:pic>
              </a:graphicData>
            </a:graphic>
          </wp:inline>
        </w:drawing>
      </w:r>
    </w:p>
    <w:p w14:paraId="3366DD3C"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Here you will find a summary of all the resources evaluated against your rules. You will see it evaluated an </w:t>
      </w:r>
      <w:r>
        <w:rPr>
          <w:rStyle w:val="Strong"/>
          <w:rFonts w:ascii="Helvetica" w:hAnsi="Helvetica" w:cs="Helvetica"/>
          <w:color w:val="222F3F"/>
          <w:sz w:val="27"/>
          <w:szCs w:val="27"/>
        </w:rPr>
        <w:t>EC2 Security Group </w:t>
      </w:r>
      <w:r>
        <w:rPr>
          <w:rFonts w:ascii="Helvetica" w:hAnsi="Helvetica" w:cs="Helvetica"/>
          <w:color w:val="222F3F"/>
          <w:sz w:val="27"/>
          <w:szCs w:val="27"/>
        </w:rPr>
        <w:t>and it is </w:t>
      </w:r>
      <w:r>
        <w:rPr>
          <w:rStyle w:val="Strong"/>
          <w:rFonts w:ascii="Helvetica" w:hAnsi="Helvetica" w:cs="Helvetica"/>
          <w:color w:val="222F3F"/>
          <w:sz w:val="27"/>
          <w:szCs w:val="27"/>
        </w:rPr>
        <w:t>Noncompliant</w:t>
      </w:r>
      <w:r>
        <w:rPr>
          <w:rFonts w:ascii="Helvetica" w:hAnsi="Helvetica" w:cs="Helvetica"/>
          <w:color w:val="222F3F"/>
          <w:sz w:val="27"/>
          <w:szCs w:val="27"/>
        </w:rPr>
        <w:t> with your rules.</w:t>
      </w:r>
    </w:p>
    <w:p w14:paraId="0C420A76"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5C98052A"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4. Click on the resource, and, on the right, click on </w:t>
      </w:r>
      <w:r>
        <w:rPr>
          <w:rStyle w:val="Strong"/>
          <w:rFonts w:ascii="Helvetica" w:hAnsi="Helvetica" w:cs="Helvetica"/>
          <w:color w:val="222F3F"/>
          <w:sz w:val="27"/>
          <w:szCs w:val="27"/>
        </w:rPr>
        <w:t>Resource timeline</w:t>
      </w:r>
      <w:r>
        <w:rPr>
          <w:rFonts w:ascii="Helvetica" w:hAnsi="Helvetica" w:cs="Helvetica"/>
          <w:color w:val="222F3F"/>
          <w:sz w:val="27"/>
          <w:szCs w:val="27"/>
        </w:rPr>
        <w:t>:</w:t>
      </w:r>
    </w:p>
    <w:p w14:paraId="4F0B1438" w14:textId="548613E1"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44AAF115" wp14:editId="0BCD0D5B">
            <wp:extent cx="2095500" cy="482600"/>
            <wp:effectExtent l="0" t="0" r="0" b="0"/>
            <wp:docPr id="8" name="Picture 8"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482600"/>
                    </a:xfrm>
                    <a:prstGeom prst="rect">
                      <a:avLst/>
                    </a:prstGeom>
                    <a:noFill/>
                    <a:ln>
                      <a:noFill/>
                    </a:ln>
                  </pic:spPr>
                </pic:pic>
              </a:graphicData>
            </a:graphic>
          </wp:inline>
        </w:drawing>
      </w:r>
    </w:p>
    <w:p w14:paraId="77137AC3"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You will see a panel listing </w:t>
      </w:r>
      <w:r>
        <w:rPr>
          <w:rFonts w:ascii="Helvetica" w:hAnsi="Helvetica" w:cs="Helvetica"/>
          <w:b/>
          <w:bCs/>
          <w:color w:val="222F3F"/>
          <w:sz w:val="27"/>
          <w:szCs w:val="27"/>
        </w:rPr>
        <w:t>Events</w:t>
      </w:r>
      <w:r>
        <w:rPr>
          <w:rFonts w:ascii="Helvetica" w:hAnsi="Helvetica" w:cs="Helvetica"/>
          <w:color w:val="222F3F"/>
          <w:sz w:val="27"/>
          <w:szCs w:val="27"/>
        </w:rPr>
        <w:t>:</w:t>
      </w:r>
    </w:p>
    <w:p w14:paraId="4159838D" w14:textId="275F6800"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6CEF7949" wp14:editId="2149CD8D">
            <wp:extent cx="5731510" cy="1551940"/>
            <wp:effectExtent l="0" t="0" r="2540" b="0"/>
            <wp:docPr id="7" name="Picture 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51940"/>
                    </a:xfrm>
                    <a:prstGeom prst="rect">
                      <a:avLst/>
                    </a:prstGeom>
                    <a:noFill/>
                    <a:ln>
                      <a:noFill/>
                    </a:ln>
                  </pic:spPr>
                </pic:pic>
              </a:graphicData>
            </a:graphic>
          </wp:inline>
        </w:drawing>
      </w:r>
    </w:p>
    <w:p w14:paraId="221883AD"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Style w:val="Emphasis"/>
          <w:rFonts w:ascii="Helvetica" w:hAnsi="Helvetica" w:cs="Helvetica"/>
          <w:color w:val="222F3F"/>
          <w:sz w:val="27"/>
          <w:szCs w:val="27"/>
        </w:rPr>
        <w:t>Note</w:t>
      </w:r>
      <w:r>
        <w:rPr>
          <w:rFonts w:ascii="Helvetica" w:hAnsi="Helvetica" w:cs="Helvetica"/>
          <w:color w:val="222F3F"/>
          <w:sz w:val="27"/>
          <w:szCs w:val="27"/>
        </w:rPr>
        <w:t>: You can periodically refresh your browser tab to refresh the timeline in case you don't see any </w:t>
      </w:r>
      <w:r>
        <w:rPr>
          <w:rStyle w:val="Strong"/>
          <w:rFonts w:ascii="Helvetica" w:hAnsi="Helvetica" w:cs="Helvetica"/>
          <w:color w:val="222F3F"/>
          <w:sz w:val="27"/>
          <w:szCs w:val="27"/>
        </w:rPr>
        <w:t>Events </w:t>
      </w:r>
      <w:r>
        <w:rPr>
          <w:rFonts w:ascii="Helvetica" w:hAnsi="Helvetica" w:cs="Helvetica"/>
          <w:color w:val="222F3F"/>
          <w:sz w:val="27"/>
          <w:szCs w:val="27"/>
        </w:rPr>
        <w:t>under the configuration item in the timeline.</w:t>
      </w:r>
    </w:p>
    <w:p w14:paraId="21805A51"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Style w:val="Emphasis"/>
          <w:rFonts w:ascii="Helvetica" w:hAnsi="Helvetica" w:cs="Helvetica"/>
          <w:color w:val="222F3F"/>
          <w:sz w:val="27"/>
          <w:szCs w:val="27"/>
        </w:rPr>
        <w:t>Note</w:t>
      </w:r>
      <w:r>
        <w:rPr>
          <w:rFonts w:ascii="Helvetica" w:hAnsi="Helvetica" w:cs="Helvetica"/>
          <w:color w:val="222F3F"/>
          <w:sz w:val="27"/>
          <w:szCs w:val="27"/>
        </w:rPr>
        <w:t>: Ensure the </w:t>
      </w:r>
      <w:r>
        <w:rPr>
          <w:rStyle w:val="Strong"/>
          <w:rFonts w:ascii="Helvetica" w:hAnsi="Helvetica" w:cs="Helvetica"/>
          <w:color w:val="222F3F"/>
          <w:sz w:val="27"/>
          <w:szCs w:val="27"/>
        </w:rPr>
        <w:t>Event type</w:t>
      </w:r>
      <w:r>
        <w:rPr>
          <w:rFonts w:ascii="Helvetica" w:hAnsi="Helvetica" w:cs="Helvetica"/>
          <w:color w:val="222F3F"/>
          <w:sz w:val="27"/>
          <w:szCs w:val="27"/>
        </w:rPr>
        <w:t> drop-down is set to </w:t>
      </w:r>
      <w:r>
        <w:rPr>
          <w:rStyle w:val="Strong"/>
          <w:rFonts w:ascii="Helvetica" w:hAnsi="Helvetica" w:cs="Helvetica"/>
          <w:color w:val="222F3F"/>
          <w:sz w:val="27"/>
          <w:szCs w:val="27"/>
        </w:rPr>
        <w:t>All event types</w:t>
      </w:r>
      <w:r>
        <w:rPr>
          <w:rFonts w:ascii="Helvetica" w:hAnsi="Helvetica" w:cs="Helvetica"/>
          <w:color w:val="222F3F"/>
          <w:sz w:val="27"/>
          <w:szCs w:val="27"/>
        </w:rPr>
        <w:t> to ensure all types of events are shown.</w:t>
      </w:r>
    </w:p>
    <w:p w14:paraId="5415A06E"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5CB86EFB"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5. Go back to the resource page and expand the </w:t>
      </w:r>
      <w:r>
        <w:rPr>
          <w:rStyle w:val="Strong"/>
          <w:rFonts w:ascii="Helvetica" w:hAnsi="Helvetica" w:cs="Helvetica"/>
          <w:color w:val="222F3F"/>
          <w:sz w:val="27"/>
          <w:szCs w:val="27"/>
        </w:rPr>
        <w:t>View Configuration Item (JSON)</w:t>
      </w:r>
      <w:r>
        <w:rPr>
          <w:rFonts w:ascii="Helvetica" w:hAnsi="Helvetica" w:cs="Helvetica"/>
          <w:color w:val="222F3F"/>
          <w:sz w:val="27"/>
          <w:szCs w:val="27"/>
        </w:rPr>
        <w:t>:</w:t>
      </w:r>
    </w:p>
    <w:p w14:paraId="2A8676EA" w14:textId="5EBA6988"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3A0CCA60" wp14:editId="289E5F4A">
            <wp:extent cx="3810000" cy="889000"/>
            <wp:effectExtent l="0" t="0" r="0" b="6350"/>
            <wp:docPr id="6" name="Picture 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889000"/>
                    </a:xfrm>
                    <a:prstGeom prst="rect">
                      <a:avLst/>
                    </a:prstGeom>
                    <a:noFill/>
                    <a:ln>
                      <a:noFill/>
                    </a:ln>
                  </pic:spPr>
                </pic:pic>
              </a:graphicData>
            </a:graphic>
          </wp:inline>
        </w:drawing>
      </w:r>
    </w:p>
    <w:p w14:paraId="038CBFC9"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lastRenderedPageBreak/>
        <w:t>This will open the full configuration. There are many details here that are not in the summary. For example, scroll down and see that the </w:t>
      </w:r>
      <w:proofErr w:type="spellStart"/>
      <w:r>
        <w:rPr>
          <w:rStyle w:val="Strong"/>
          <w:rFonts w:ascii="Helvetica" w:hAnsi="Helvetica" w:cs="Helvetica"/>
          <w:color w:val="222F3F"/>
          <w:sz w:val="27"/>
          <w:szCs w:val="27"/>
        </w:rPr>
        <w:t>ipPermissions</w:t>
      </w:r>
      <w:proofErr w:type="spellEnd"/>
      <w:r>
        <w:rPr>
          <w:rFonts w:ascii="Helvetica" w:hAnsi="Helvetica" w:cs="Helvetica"/>
          <w:color w:val="222F3F"/>
          <w:sz w:val="27"/>
          <w:szCs w:val="27"/>
        </w:rPr>
        <w:t> that specify the security group ingress and egress permissions are visible.</w:t>
      </w:r>
    </w:p>
    <w:p w14:paraId="49A62E27"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0745677C"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6. Scroll to the top and click </w:t>
      </w:r>
      <w:r>
        <w:rPr>
          <w:rStyle w:val="Strong"/>
          <w:rFonts w:ascii="Helvetica" w:hAnsi="Helvetica" w:cs="Helvetica"/>
          <w:color w:val="222F3F"/>
          <w:sz w:val="27"/>
          <w:szCs w:val="27"/>
        </w:rPr>
        <w:t>Manage resource</w:t>
      </w:r>
      <w:r>
        <w:rPr>
          <w:rFonts w:ascii="Helvetica" w:hAnsi="Helvetica" w:cs="Helvetica"/>
          <w:color w:val="222F3F"/>
          <w:sz w:val="27"/>
          <w:szCs w:val="27"/>
        </w:rPr>
        <w:t>:</w:t>
      </w:r>
    </w:p>
    <w:p w14:paraId="0C9FC74F" w14:textId="12CAC52D"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17BC8B3C" wp14:editId="4483E3E6">
            <wp:extent cx="2679700" cy="666750"/>
            <wp:effectExtent l="0" t="0" r="6350" b="0"/>
            <wp:docPr id="5"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700" cy="666750"/>
                    </a:xfrm>
                    <a:prstGeom prst="rect">
                      <a:avLst/>
                    </a:prstGeom>
                    <a:noFill/>
                    <a:ln>
                      <a:noFill/>
                    </a:ln>
                  </pic:spPr>
                </pic:pic>
              </a:graphicData>
            </a:graphic>
          </wp:inline>
        </w:drawing>
      </w:r>
    </w:p>
    <w:p w14:paraId="68ADCB35"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This is a quick way to go to the Management Console page for configuring the resource, which is a security group in this case.</w:t>
      </w:r>
    </w:p>
    <w:p w14:paraId="6E59A238"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7FB122BE"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7. On the </w:t>
      </w:r>
      <w:r>
        <w:rPr>
          <w:rStyle w:val="Strong"/>
          <w:rFonts w:ascii="Helvetica" w:hAnsi="Helvetica" w:cs="Helvetica"/>
          <w:color w:val="222F3F"/>
          <w:sz w:val="27"/>
          <w:szCs w:val="27"/>
        </w:rPr>
        <w:t>Tags</w:t>
      </w:r>
      <w:r>
        <w:rPr>
          <w:rFonts w:ascii="Helvetica" w:hAnsi="Helvetica" w:cs="Helvetica"/>
          <w:color w:val="222F3F"/>
          <w:sz w:val="27"/>
          <w:szCs w:val="27"/>
        </w:rPr>
        <w:t> tab, click the </w:t>
      </w:r>
      <w:r>
        <w:rPr>
          <w:rStyle w:val="Strong"/>
          <w:rFonts w:ascii="Helvetica" w:hAnsi="Helvetica" w:cs="Helvetica"/>
          <w:color w:val="222F3F"/>
          <w:sz w:val="27"/>
          <w:szCs w:val="27"/>
        </w:rPr>
        <w:t>Manage tags</w:t>
      </w:r>
      <w:r>
        <w:rPr>
          <w:rFonts w:ascii="Helvetica" w:hAnsi="Helvetica" w:cs="Helvetica"/>
          <w:color w:val="222F3F"/>
          <w:sz w:val="27"/>
          <w:szCs w:val="27"/>
        </w:rPr>
        <w:t> button:</w:t>
      </w:r>
    </w:p>
    <w:p w14:paraId="498EE283" w14:textId="7A07AC58"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373645C7" wp14:editId="7C1984C6">
            <wp:extent cx="5731510" cy="1423035"/>
            <wp:effectExtent l="0" t="0" r="2540" b="5715"/>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23035"/>
                    </a:xfrm>
                    <a:prstGeom prst="rect">
                      <a:avLst/>
                    </a:prstGeom>
                    <a:noFill/>
                    <a:ln>
                      <a:noFill/>
                    </a:ln>
                  </pic:spPr>
                </pic:pic>
              </a:graphicData>
            </a:graphic>
          </wp:inline>
        </w:drawing>
      </w:r>
    </w:p>
    <w:p w14:paraId="09948F70"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234F78FB"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8. In the Manage Tags dialog, click </w:t>
      </w:r>
      <w:r>
        <w:rPr>
          <w:rStyle w:val="Strong"/>
          <w:rFonts w:ascii="Helvetica" w:hAnsi="Helvetica" w:cs="Helvetica"/>
          <w:color w:val="222F3F"/>
          <w:sz w:val="27"/>
          <w:szCs w:val="27"/>
        </w:rPr>
        <w:t>Add new tag</w:t>
      </w:r>
      <w:r>
        <w:rPr>
          <w:rFonts w:ascii="Helvetica" w:hAnsi="Helvetica" w:cs="Helvetica"/>
          <w:color w:val="222F3F"/>
          <w:sz w:val="27"/>
          <w:szCs w:val="27"/>
        </w:rPr>
        <w:t> and enter the following values:</w:t>
      </w:r>
    </w:p>
    <w:p w14:paraId="3AE0FEFD" w14:textId="77777777" w:rsidR="009A78D2" w:rsidRDefault="009A78D2" w:rsidP="009A78D2">
      <w:pPr>
        <w:numPr>
          <w:ilvl w:val="0"/>
          <w:numId w:val="1"/>
        </w:numPr>
        <w:shd w:val="clear" w:color="auto" w:fill="FFFFFF"/>
        <w:spacing w:before="100" w:beforeAutospacing="1" w:after="100" w:afterAutospacing="1" w:line="360" w:lineRule="atLeast"/>
        <w:rPr>
          <w:rFonts w:ascii="Helvetica" w:hAnsi="Helvetica" w:cs="Helvetica"/>
          <w:color w:val="222F3F"/>
          <w:sz w:val="24"/>
          <w:szCs w:val="24"/>
        </w:rPr>
      </w:pPr>
      <w:r>
        <w:rPr>
          <w:rStyle w:val="Strong"/>
          <w:rFonts w:ascii="Helvetica" w:hAnsi="Helvetica" w:cs="Helvetica"/>
          <w:color w:val="222F3F"/>
        </w:rPr>
        <w:t>Key</w:t>
      </w:r>
      <w:r>
        <w:rPr>
          <w:rFonts w:ascii="Helvetica" w:hAnsi="Helvetica" w:cs="Helvetica"/>
          <w:color w:val="222F3F"/>
        </w:rPr>
        <w:t>: </w:t>
      </w:r>
      <w:r>
        <w:rPr>
          <w:rStyle w:val="Emphasis"/>
          <w:rFonts w:ascii="Helvetica" w:hAnsi="Helvetica" w:cs="Helvetica"/>
          <w:color w:val="222F3F"/>
        </w:rPr>
        <w:t>Deployment</w:t>
      </w:r>
    </w:p>
    <w:p w14:paraId="64A30686" w14:textId="77777777" w:rsidR="009A78D2" w:rsidRDefault="009A78D2" w:rsidP="009A78D2">
      <w:pPr>
        <w:numPr>
          <w:ilvl w:val="0"/>
          <w:numId w:val="1"/>
        </w:numPr>
        <w:shd w:val="clear" w:color="auto" w:fill="FFFFFF"/>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Value</w:t>
      </w:r>
      <w:r>
        <w:rPr>
          <w:rFonts w:ascii="Helvetica" w:hAnsi="Helvetica" w:cs="Helvetica"/>
          <w:color w:val="222F3F"/>
        </w:rPr>
        <w:t>: </w:t>
      </w:r>
      <w:r>
        <w:rPr>
          <w:rStyle w:val="Emphasis"/>
          <w:rFonts w:ascii="Helvetica" w:hAnsi="Helvetica" w:cs="Helvetica"/>
          <w:color w:val="222F3F"/>
        </w:rPr>
        <w:t>Green</w:t>
      </w:r>
    </w:p>
    <w:p w14:paraId="5D3E41FB" w14:textId="2BC7EF03"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lastRenderedPageBreak/>
        <w:drawing>
          <wp:inline distT="0" distB="0" distL="0" distR="0" wp14:anchorId="381FB9FC" wp14:editId="518D10BC">
            <wp:extent cx="5731510" cy="1825625"/>
            <wp:effectExtent l="0" t="0" r="2540" b="3175"/>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825625"/>
                    </a:xfrm>
                    <a:prstGeom prst="rect">
                      <a:avLst/>
                    </a:prstGeom>
                    <a:noFill/>
                    <a:ln>
                      <a:noFill/>
                    </a:ln>
                  </pic:spPr>
                </pic:pic>
              </a:graphicData>
            </a:graphic>
          </wp:inline>
        </w:drawing>
      </w:r>
    </w:p>
    <w:p w14:paraId="38762B53"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This tag makes the security group compliant with the managed rule you enabled.</w:t>
      </w:r>
    </w:p>
    <w:p w14:paraId="2868F3A2"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5D575794"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9. Click </w:t>
      </w:r>
      <w:r>
        <w:rPr>
          <w:rStyle w:val="Strong"/>
          <w:rFonts w:ascii="Helvetica" w:hAnsi="Helvetica" w:cs="Helvetica"/>
          <w:color w:val="222F3F"/>
          <w:sz w:val="27"/>
          <w:szCs w:val="27"/>
        </w:rPr>
        <w:t>Save changes</w:t>
      </w:r>
      <w:r>
        <w:rPr>
          <w:rFonts w:ascii="Helvetica" w:hAnsi="Helvetica" w:cs="Helvetica"/>
          <w:color w:val="222F3F"/>
          <w:sz w:val="27"/>
          <w:szCs w:val="27"/>
        </w:rPr>
        <w:t> and return to the AWS Config browser tab.</w:t>
      </w:r>
    </w:p>
    <w:p w14:paraId="7AC7BEC6"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5BEEB55A"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10. Click </w:t>
      </w:r>
      <w:r>
        <w:rPr>
          <w:rStyle w:val="Strong"/>
          <w:rFonts w:ascii="Helvetica" w:hAnsi="Helvetica" w:cs="Helvetica"/>
          <w:color w:val="222F3F"/>
          <w:sz w:val="27"/>
          <w:szCs w:val="27"/>
        </w:rPr>
        <w:t xml:space="preserve">Resource </w:t>
      </w:r>
      <w:proofErr w:type="gramStart"/>
      <w:r>
        <w:rPr>
          <w:rStyle w:val="Strong"/>
          <w:rFonts w:ascii="Helvetica" w:hAnsi="Helvetica" w:cs="Helvetica"/>
          <w:color w:val="222F3F"/>
          <w:sz w:val="27"/>
          <w:szCs w:val="27"/>
        </w:rPr>
        <w:t>Timeline</w:t>
      </w:r>
      <w:r>
        <w:rPr>
          <w:rFonts w:ascii="Helvetica" w:hAnsi="Helvetica" w:cs="Helvetica"/>
          <w:color w:val="222F3F"/>
          <w:sz w:val="27"/>
          <w:szCs w:val="27"/>
        </w:rPr>
        <w:t>, and</w:t>
      </w:r>
      <w:proofErr w:type="gramEnd"/>
      <w:r>
        <w:rPr>
          <w:rFonts w:ascii="Helvetica" w:hAnsi="Helvetica" w:cs="Helvetica"/>
          <w:color w:val="222F3F"/>
          <w:sz w:val="27"/>
          <w:szCs w:val="27"/>
        </w:rPr>
        <w:t xml:space="preserve"> refresh your browser every minute until you see a new configuration item in the timeline.</w:t>
      </w:r>
    </w:p>
    <w:p w14:paraId="6FB02E9C"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Style w:val="Emphasis"/>
          <w:rFonts w:ascii="Helvetica" w:hAnsi="Helvetica" w:cs="Helvetica"/>
          <w:color w:val="222F3F"/>
          <w:sz w:val="27"/>
          <w:szCs w:val="27"/>
        </w:rPr>
        <w:t>Note:</w:t>
      </w:r>
      <w:r>
        <w:rPr>
          <w:rFonts w:ascii="Helvetica" w:hAnsi="Helvetica" w:cs="Helvetica"/>
          <w:color w:val="222F3F"/>
          <w:sz w:val="27"/>
          <w:szCs w:val="27"/>
        </w:rPr>
        <w:t> It can take up to 10 minutes for the configuration change to be recorded. You may want to read ahead in the Lab and return to this step after several minutes. This delay is intrinsic to CloudTrail and cannot be accelerated.</w:t>
      </w:r>
    </w:p>
    <w:p w14:paraId="54F90C9C"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Notice the new item has a </w:t>
      </w:r>
      <w:r>
        <w:rPr>
          <w:rStyle w:val="Strong"/>
          <w:rFonts w:ascii="Helvetica" w:hAnsi="Helvetica" w:cs="Helvetica"/>
          <w:color w:val="222F3F"/>
          <w:sz w:val="27"/>
          <w:szCs w:val="27"/>
        </w:rPr>
        <w:t>Change</w:t>
      </w:r>
      <w:r>
        <w:rPr>
          <w:rFonts w:ascii="Helvetica" w:hAnsi="Helvetica" w:cs="Helvetica"/>
          <w:color w:val="222F3F"/>
          <w:sz w:val="27"/>
          <w:szCs w:val="27"/>
        </w:rPr>
        <w:t> and an </w:t>
      </w:r>
      <w:r>
        <w:rPr>
          <w:rStyle w:val="Strong"/>
          <w:rFonts w:ascii="Helvetica" w:hAnsi="Helvetica" w:cs="Helvetica"/>
          <w:color w:val="222F3F"/>
          <w:sz w:val="27"/>
          <w:szCs w:val="27"/>
        </w:rPr>
        <w:t>Event</w:t>
      </w:r>
      <w:r>
        <w:rPr>
          <w:rFonts w:ascii="Helvetica" w:hAnsi="Helvetica" w:cs="Helvetica"/>
          <w:color w:val="222F3F"/>
          <w:sz w:val="27"/>
          <w:szCs w:val="27"/>
        </w:rPr>
        <w:t>. The </w:t>
      </w:r>
      <w:r>
        <w:rPr>
          <w:rStyle w:val="Strong"/>
          <w:rFonts w:ascii="Helvetica" w:hAnsi="Helvetica" w:cs="Helvetica"/>
          <w:color w:val="222F3F"/>
          <w:sz w:val="27"/>
          <w:szCs w:val="27"/>
        </w:rPr>
        <w:t>Configuration Details</w:t>
      </w:r>
      <w:r>
        <w:rPr>
          <w:rFonts w:ascii="Helvetica" w:hAnsi="Helvetica" w:cs="Helvetica"/>
          <w:color w:val="222F3F"/>
          <w:sz w:val="27"/>
          <w:szCs w:val="27"/>
        </w:rPr>
        <w:t> also include the </w:t>
      </w:r>
      <w:proofErr w:type="spellStart"/>
      <w:r>
        <w:rPr>
          <w:rStyle w:val="Strong"/>
          <w:rFonts w:ascii="Helvetica" w:hAnsi="Helvetica" w:cs="Helvetica"/>
          <w:color w:val="222F3F"/>
          <w:sz w:val="27"/>
          <w:szCs w:val="27"/>
        </w:rPr>
        <w:t>Deployment:Green</w:t>
      </w:r>
      <w:proofErr w:type="spellEnd"/>
      <w:r>
        <w:rPr>
          <w:rFonts w:ascii="Helvetica" w:hAnsi="Helvetica" w:cs="Helvetica"/>
          <w:color w:val="222F3F"/>
          <w:sz w:val="27"/>
          <w:szCs w:val="27"/>
        </w:rPr>
        <w:t> tag now:</w:t>
      </w:r>
    </w:p>
    <w:p w14:paraId="716592E9"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Notice the two latest events:</w:t>
      </w:r>
    </w:p>
    <w:p w14:paraId="60C1F778" w14:textId="77777777" w:rsidR="009A78D2" w:rsidRDefault="009A78D2" w:rsidP="009A78D2">
      <w:pPr>
        <w:numPr>
          <w:ilvl w:val="0"/>
          <w:numId w:val="2"/>
        </w:numPr>
        <w:shd w:val="clear" w:color="auto" w:fill="FFFFFF"/>
        <w:spacing w:before="100" w:beforeAutospacing="1" w:after="100" w:afterAutospacing="1" w:line="360" w:lineRule="atLeast"/>
        <w:rPr>
          <w:rFonts w:ascii="Helvetica" w:hAnsi="Helvetica" w:cs="Helvetica"/>
          <w:color w:val="222F3F"/>
          <w:sz w:val="24"/>
          <w:szCs w:val="24"/>
        </w:rPr>
      </w:pPr>
      <w:r>
        <w:rPr>
          <w:rFonts w:ascii="Helvetica" w:hAnsi="Helvetica" w:cs="Helvetica"/>
          <w:color w:val="222F3F"/>
        </w:rPr>
        <w:t>A </w:t>
      </w:r>
      <w:r>
        <w:rPr>
          <w:rStyle w:val="Strong"/>
          <w:rFonts w:ascii="Helvetica" w:hAnsi="Helvetica" w:cs="Helvetica"/>
          <w:color w:val="222F3F"/>
        </w:rPr>
        <w:t>Configuration change</w:t>
      </w:r>
      <w:r>
        <w:rPr>
          <w:rFonts w:ascii="Helvetica" w:hAnsi="Helvetica" w:cs="Helvetica"/>
          <w:color w:val="222F3F"/>
        </w:rPr>
        <w:t> event, showing that the deployment tag was added to the security group</w:t>
      </w:r>
    </w:p>
    <w:p w14:paraId="0C3F9621" w14:textId="77777777" w:rsidR="009A78D2" w:rsidRDefault="009A78D2" w:rsidP="009A78D2">
      <w:pPr>
        <w:numPr>
          <w:ilvl w:val="0"/>
          <w:numId w:val="2"/>
        </w:numPr>
        <w:shd w:val="clear" w:color="auto" w:fill="FFFFFF"/>
        <w:spacing w:before="100" w:beforeAutospacing="1" w:after="100" w:afterAutospacing="1" w:line="360" w:lineRule="atLeast"/>
        <w:rPr>
          <w:rFonts w:ascii="Helvetica" w:hAnsi="Helvetica" w:cs="Helvetica"/>
          <w:color w:val="222F3F"/>
        </w:rPr>
      </w:pPr>
      <w:r>
        <w:rPr>
          <w:rFonts w:ascii="Helvetica" w:hAnsi="Helvetica" w:cs="Helvetica"/>
          <w:color w:val="222F3F"/>
        </w:rPr>
        <w:t>A </w:t>
      </w:r>
      <w:r>
        <w:rPr>
          <w:rStyle w:val="Strong"/>
          <w:rFonts w:ascii="Helvetica" w:hAnsi="Helvetica" w:cs="Helvetica"/>
          <w:color w:val="222F3F"/>
        </w:rPr>
        <w:t>Rule compliance</w:t>
      </w:r>
      <w:r>
        <w:rPr>
          <w:rFonts w:ascii="Helvetica" w:hAnsi="Helvetica" w:cs="Helvetica"/>
          <w:color w:val="222F3F"/>
        </w:rPr>
        <w:t> event, showing that all resources are now compliant with this rule</w:t>
      </w:r>
    </w:p>
    <w:p w14:paraId="7E6F3A2A" w14:textId="4FE2D635"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lastRenderedPageBreak/>
        <w:drawing>
          <wp:inline distT="0" distB="0" distL="0" distR="0" wp14:anchorId="342ED875" wp14:editId="117851B2">
            <wp:extent cx="5731510" cy="4003040"/>
            <wp:effectExtent l="0" t="0" r="2540" b="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003040"/>
                    </a:xfrm>
                    <a:prstGeom prst="rect">
                      <a:avLst/>
                    </a:prstGeom>
                    <a:noFill/>
                    <a:ln>
                      <a:noFill/>
                    </a:ln>
                  </pic:spPr>
                </pic:pic>
              </a:graphicData>
            </a:graphic>
          </wp:inline>
        </w:drawing>
      </w:r>
    </w:p>
    <w:p w14:paraId="0C1756B8"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76669540"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11. Return to the </w:t>
      </w:r>
      <w:r>
        <w:rPr>
          <w:rStyle w:val="Strong"/>
          <w:rFonts w:ascii="Helvetica" w:hAnsi="Helvetica" w:cs="Helvetica"/>
          <w:color w:val="222F3F"/>
          <w:sz w:val="27"/>
          <w:szCs w:val="27"/>
        </w:rPr>
        <w:t>Rules</w:t>
      </w:r>
      <w:r>
        <w:rPr>
          <w:rFonts w:ascii="Helvetica" w:hAnsi="Helvetica" w:cs="Helvetica"/>
          <w:color w:val="222F3F"/>
          <w:sz w:val="27"/>
          <w:szCs w:val="27"/>
        </w:rPr>
        <w:t> page by clicking </w:t>
      </w:r>
      <w:r>
        <w:rPr>
          <w:rStyle w:val="Strong"/>
          <w:rFonts w:ascii="Helvetica" w:hAnsi="Helvetica" w:cs="Helvetica"/>
          <w:color w:val="222F3F"/>
          <w:sz w:val="27"/>
          <w:szCs w:val="27"/>
        </w:rPr>
        <w:t>Rules</w:t>
      </w:r>
      <w:r>
        <w:rPr>
          <w:rFonts w:ascii="Helvetica" w:hAnsi="Helvetica" w:cs="Helvetica"/>
          <w:color w:val="222F3F"/>
          <w:sz w:val="27"/>
          <w:szCs w:val="27"/>
        </w:rPr>
        <w:t> in the left-hand navigation panel.</w:t>
      </w:r>
    </w:p>
    <w:p w14:paraId="5878B23B"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295A768C"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The </w:t>
      </w:r>
      <w:r>
        <w:rPr>
          <w:rStyle w:val="Strong"/>
          <w:rFonts w:ascii="Helvetica" w:hAnsi="Helvetica" w:cs="Helvetica"/>
          <w:color w:val="222F3F"/>
          <w:sz w:val="27"/>
          <w:szCs w:val="27"/>
        </w:rPr>
        <w:t>Compliance </w:t>
      </w:r>
      <w:r>
        <w:rPr>
          <w:rFonts w:ascii="Helvetica" w:hAnsi="Helvetica" w:cs="Helvetica"/>
          <w:color w:val="222F3F"/>
          <w:sz w:val="27"/>
          <w:szCs w:val="27"/>
        </w:rPr>
        <w:t>column value reads </w:t>
      </w:r>
      <w:r>
        <w:rPr>
          <w:rStyle w:val="Strong"/>
          <w:rFonts w:ascii="Helvetica" w:hAnsi="Helvetica" w:cs="Helvetica"/>
          <w:color w:val="222F3F"/>
          <w:sz w:val="27"/>
          <w:szCs w:val="27"/>
        </w:rPr>
        <w:t>Compliant</w:t>
      </w:r>
      <w:r>
        <w:rPr>
          <w:rFonts w:ascii="Helvetica" w:hAnsi="Helvetica" w:cs="Helvetica"/>
          <w:color w:val="222F3F"/>
          <w:sz w:val="27"/>
          <w:szCs w:val="27"/>
        </w:rPr>
        <w:t xml:space="preserve">, verifying the rule </w:t>
      </w:r>
      <w:proofErr w:type="gramStart"/>
      <w:r>
        <w:rPr>
          <w:rFonts w:ascii="Helvetica" w:hAnsi="Helvetica" w:cs="Helvetica"/>
          <w:color w:val="222F3F"/>
          <w:sz w:val="27"/>
          <w:szCs w:val="27"/>
        </w:rPr>
        <w:t>is in compliance</w:t>
      </w:r>
      <w:proofErr w:type="gramEnd"/>
      <w:r>
        <w:rPr>
          <w:rFonts w:ascii="Helvetica" w:hAnsi="Helvetica" w:cs="Helvetica"/>
          <w:color w:val="222F3F"/>
          <w:sz w:val="27"/>
          <w:szCs w:val="27"/>
        </w:rPr>
        <w:t xml:space="preserve"> after the security group configuration change:</w:t>
      </w:r>
    </w:p>
    <w:p w14:paraId="0E82AF08" w14:textId="7F180A45"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0432C72A" wp14:editId="099A4A10">
            <wp:extent cx="5731510" cy="314960"/>
            <wp:effectExtent l="0" t="0" r="2540" b="889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p>
    <w:p w14:paraId="46817509"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6F73BDC6" w14:textId="77777777" w:rsidR="009A78D2" w:rsidRDefault="009A78D2" w:rsidP="009A78D2">
      <w:pPr>
        <w:pStyle w:val="Heading3"/>
        <w:shd w:val="clear" w:color="auto" w:fill="FFFFFF"/>
        <w:spacing w:before="0"/>
        <w:rPr>
          <w:rFonts w:ascii="Helvetica" w:hAnsi="Helvetica" w:cs="Helvetica"/>
          <w:color w:val="222F3F"/>
          <w:sz w:val="27"/>
          <w:szCs w:val="27"/>
        </w:rPr>
      </w:pPr>
      <w:r>
        <w:rPr>
          <w:rFonts w:ascii="Helvetica" w:hAnsi="Helvetica" w:cs="Helvetica"/>
          <w:color w:val="222F3F"/>
        </w:rPr>
        <w:t>Summary </w:t>
      </w:r>
    </w:p>
    <w:p w14:paraId="46443729" w14:textId="77777777" w:rsidR="009A78D2" w:rsidRDefault="009A78D2" w:rsidP="009A78D2">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xml:space="preserve">In this Lab Step, you enabled an AWS Config managed rule. In </w:t>
      </w:r>
      <w:proofErr w:type="spellStart"/>
      <w:r>
        <w:rPr>
          <w:rFonts w:ascii="Helvetica" w:hAnsi="Helvetica" w:cs="Helvetica"/>
          <w:color w:val="222F3F"/>
          <w:sz w:val="27"/>
          <w:szCs w:val="27"/>
        </w:rPr>
        <w:t>analyzing</w:t>
      </w:r>
      <w:proofErr w:type="spellEnd"/>
      <w:r>
        <w:rPr>
          <w:rFonts w:ascii="Helvetica" w:hAnsi="Helvetica" w:cs="Helvetica"/>
          <w:color w:val="222F3F"/>
          <w:sz w:val="27"/>
          <w:szCs w:val="27"/>
        </w:rPr>
        <w:t xml:space="preserve"> a noncompliant resource, you saw how AWS Config integrates with CloudTrail to combine the benefits of both services. For practical experience, you also resolved a noncompliant configuration and observed how AWS Config reports changes in the timeline.</w:t>
      </w:r>
    </w:p>
    <w:p w14:paraId="596AF5F9" w14:textId="77777777" w:rsidR="009A78D2" w:rsidRDefault="009A78D2"/>
    <w:sectPr w:rsidR="009A7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76D"/>
    <w:multiLevelType w:val="multilevel"/>
    <w:tmpl w:val="3238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E2172"/>
    <w:multiLevelType w:val="multilevel"/>
    <w:tmpl w:val="A8C6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D2"/>
    <w:rsid w:val="000E4893"/>
    <w:rsid w:val="009A7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1CD8F"/>
  <w15:chartTrackingRefBased/>
  <w15:docId w15:val="{9A640BAD-95F5-4B00-A618-75C257AB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78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9A7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8D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9A78D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A78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78D2"/>
    <w:rPr>
      <w:b/>
      <w:bCs/>
    </w:rPr>
  </w:style>
  <w:style w:type="character" w:styleId="Emphasis">
    <w:name w:val="Emphasis"/>
    <w:basedOn w:val="DefaultParagraphFont"/>
    <w:uiPriority w:val="20"/>
    <w:qFormat/>
    <w:rsid w:val="009A78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60185">
      <w:bodyDiv w:val="1"/>
      <w:marLeft w:val="0"/>
      <w:marRight w:val="0"/>
      <w:marTop w:val="0"/>
      <w:marBottom w:val="0"/>
      <w:divBdr>
        <w:top w:val="none" w:sz="0" w:space="0" w:color="auto"/>
        <w:left w:val="none" w:sz="0" w:space="0" w:color="auto"/>
        <w:bottom w:val="none" w:sz="0" w:space="0" w:color="auto"/>
        <w:right w:val="none" w:sz="0" w:space="0" w:color="auto"/>
      </w:divBdr>
    </w:div>
    <w:div w:id="118706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Mansi</dc:creator>
  <cp:keywords/>
  <dc:description/>
  <cp:lastModifiedBy>More, Mansi</cp:lastModifiedBy>
  <cp:revision>1</cp:revision>
  <dcterms:created xsi:type="dcterms:W3CDTF">2022-11-03T10:21:00Z</dcterms:created>
  <dcterms:modified xsi:type="dcterms:W3CDTF">2022-11-03T10:26:00Z</dcterms:modified>
</cp:coreProperties>
</file>