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3C3D" w14:textId="77777777" w:rsidR="00DF2845" w:rsidRPr="003E1F08" w:rsidRDefault="00DF2845" w:rsidP="00DF28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F08">
        <w:rPr>
          <w:rFonts w:ascii="Times New Roman" w:hAnsi="Times New Roman" w:cs="Times New Roman"/>
          <w:sz w:val="24"/>
          <w:szCs w:val="24"/>
          <w:lang w:val="en-US"/>
        </w:rPr>
        <w:t>Team Member 1: Mansi Negi [e23cseu1706]</w:t>
      </w:r>
    </w:p>
    <w:p w14:paraId="486CBC70" w14:textId="77777777" w:rsidR="00DF2845" w:rsidRPr="003E1F08" w:rsidRDefault="00DF2845" w:rsidP="00DF28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F08">
        <w:rPr>
          <w:rFonts w:ascii="Times New Roman" w:hAnsi="Times New Roman" w:cs="Times New Roman"/>
          <w:sz w:val="24"/>
          <w:szCs w:val="24"/>
          <w:lang w:val="en-US"/>
        </w:rPr>
        <w:t>Team Member 2: Shashwat Tyagi [e23cseu2331]</w:t>
      </w:r>
    </w:p>
    <w:p w14:paraId="0E85EB15" w14:textId="77777777" w:rsidR="00DF2845" w:rsidRDefault="00DF2845" w:rsidP="00DF2845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29848AA" w14:textId="6E9C66D8" w:rsidR="00DF2845" w:rsidRPr="003E1F08" w:rsidRDefault="00DF2845" w:rsidP="00DF2845">
      <w:pPr>
        <w:spacing w:after="100" w:line="24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RELATED WORK</w:t>
      </w:r>
    </w:p>
    <w:p w14:paraId="672878E6" w14:textId="77777777" w:rsidR="00DF2845" w:rsidRPr="003E1F08" w:rsidRDefault="00DF2845" w:rsidP="00DF2845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3E1F08">
        <w:rPr>
          <w:rFonts w:ascii="Times New Roman" w:hAnsi="Times New Roman" w:cs="Times New Roman"/>
          <w:sz w:val="28"/>
          <w:szCs w:val="28"/>
        </w:rPr>
        <w:t>MediScribe – LLM-Based Clinical Text Generation System</w:t>
      </w:r>
    </w:p>
    <w:p w14:paraId="0DD32B04" w14:textId="2E8675A6" w:rsidR="00496C45" w:rsidRPr="00FF383B" w:rsidRDefault="000000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8A2EAA0">
          <v:rect id="_x0000_i1025" style="width:518.05pt;height:2.2pt" o:hrpct="990" o:hralign="center" o:hrstd="t" o:hr="t" fillcolor="#a0a0a0" stroked="f"/>
        </w:pict>
      </w:r>
    </w:p>
    <w:p w14:paraId="42A65383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2A75">
        <w:rPr>
          <w:rFonts w:ascii="Times New Roman" w:hAnsi="Times New Roman" w:cs="Times New Roman"/>
          <w:b/>
          <w:bCs/>
          <w:sz w:val="40"/>
          <w:szCs w:val="40"/>
        </w:rPr>
        <w:t>1. Generating Clinical Notes for Electronic Health Record Systems</w:t>
      </w:r>
    </w:p>
    <w:p w14:paraId="01DE98D8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  <w:b/>
          <w:bCs/>
        </w:rPr>
        <w:t>Link:</w:t>
      </w:r>
      <w:r w:rsidRPr="00362A75">
        <w:rPr>
          <w:rFonts w:ascii="Times New Roman" w:hAnsi="Times New Roman" w:cs="Times New Roman"/>
        </w:rPr>
        <w:t xml:space="preserve"> </w:t>
      </w:r>
      <w:hyperlink r:id="rId6" w:tgtFrame="_new" w:history="1">
        <w:r w:rsidRPr="00362A75">
          <w:rPr>
            <w:rStyle w:val="Hyperlink"/>
            <w:rFonts w:ascii="Times New Roman" w:hAnsi="Times New Roman" w:cs="Times New Roman"/>
          </w:rPr>
          <w:t>https://pmc.ncbi.nlm.nih.gov/articles/PMC2963994/</w:t>
        </w:r>
      </w:hyperlink>
    </w:p>
    <w:p w14:paraId="539A3830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This research focuses on integrating clinical documentation into Electronic Health Record (EHR) systems. It allows multiple methods such as typed notes, scanned documents, and dictated text to be stored in a unified system. Clinical documentation is essential for maintaining patient history and supporting decision-making. </w:t>
      </w:r>
    </w:p>
    <w:p w14:paraId="5E6A593D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Limitation</w:t>
      </w:r>
    </w:p>
    <w:p w14:paraId="30EE54CC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The system mainly </w:t>
      </w:r>
      <w:r w:rsidRPr="00362A75">
        <w:rPr>
          <w:rFonts w:ascii="Times New Roman" w:hAnsi="Times New Roman" w:cs="Times New Roman"/>
          <w:b/>
          <w:bCs/>
        </w:rPr>
        <w:t xml:space="preserve">stores and organizes clinical </w:t>
      </w:r>
      <w:proofErr w:type="gramStart"/>
      <w:r w:rsidRPr="00362A75">
        <w:rPr>
          <w:rFonts w:ascii="Times New Roman" w:hAnsi="Times New Roman" w:cs="Times New Roman"/>
          <w:b/>
          <w:bCs/>
        </w:rPr>
        <w:t>notes</w:t>
      </w:r>
      <w:r w:rsidRPr="00362A75">
        <w:rPr>
          <w:rFonts w:ascii="Times New Roman" w:hAnsi="Times New Roman" w:cs="Times New Roman"/>
        </w:rPr>
        <w:t>, but</w:t>
      </w:r>
      <w:proofErr w:type="gramEnd"/>
      <w:r w:rsidRPr="00362A75">
        <w:rPr>
          <w:rFonts w:ascii="Times New Roman" w:hAnsi="Times New Roman" w:cs="Times New Roman"/>
        </w:rPr>
        <w:t xml:space="preserve"> </w:t>
      </w:r>
      <w:r w:rsidRPr="00362A75">
        <w:rPr>
          <w:rFonts w:ascii="Times New Roman" w:hAnsi="Times New Roman" w:cs="Times New Roman"/>
          <w:b/>
          <w:bCs/>
        </w:rPr>
        <w:t>does not automatically generate reports</w:t>
      </w:r>
      <w:r w:rsidRPr="00362A75">
        <w:rPr>
          <w:rFonts w:ascii="Times New Roman" w:hAnsi="Times New Roman" w:cs="Times New Roman"/>
        </w:rPr>
        <w:t>. Doctors still need to manually create documentation.</w:t>
      </w:r>
    </w:p>
    <w:p w14:paraId="4237F591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How MediScribe Solves This</w:t>
      </w:r>
    </w:p>
    <w:p w14:paraId="77D4A53F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MediScribe uses Generative AI to </w:t>
      </w:r>
      <w:r w:rsidRPr="00362A75">
        <w:rPr>
          <w:rFonts w:ascii="Times New Roman" w:hAnsi="Times New Roman" w:cs="Times New Roman"/>
          <w:b/>
          <w:bCs/>
        </w:rPr>
        <w:t>automatically generate clinical reports</w:t>
      </w:r>
      <w:r w:rsidRPr="00362A75">
        <w:rPr>
          <w:rFonts w:ascii="Times New Roman" w:hAnsi="Times New Roman" w:cs="Times New Roman"/>
        </w:rPr>
        <w:t xml:space="preserve"> from structured patient input, reducing manual effort.</w:t>
      </w:r>
    </w:p>
    <w:p w14:paraId="33D45F78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pict w14:anchorId="0C459A5B">
          <v:rect id="_x0000_i1058" style="width:0;height:1.5pt" o:hralign="center" o:hrstd="t" o:hr="t" fillcolor="#a0a0a0" stroked="f"/>
        </w:pict>
      </w:r>
    </w:p>
    <w:p w14:paraId="755F428D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2A75">
        <w:rPr>
          <w:rFonts w:ascii="Times New Roman" w:hAnsi="Times New Roman" w:cs="Times New Roman"/>
          <w:b/>
          <w:bCs/>
          <w:sz w:val="40"/>
          <w:szCs w:val="40"/>
        </w:rPr>
        <w:t>2. EHR-Based Automated Clinical Documentation System</w:t>
      </w:r>
    </w:p>
    <w:p w14:paraId="628911C2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  <w:b/>
          <w:bCs/>
        </w:rPr>
        <w:t>Link:</w:t>
      </w:r>
      <w:r w:rsidRPr="00362A75">
        <w:rPr>
          <w:rFonts w:ascii="Times New Roman" w:hAnsi="Times New Roman" w:cs="Times New Roman"/>
        </w:rPr>
        <w:t xml:space="preserve"> </w:t>
      </w:r>
      <w:hyperlink r:id="rId7" w:tgtFrame="_new" w:history="1">
        <w:r w:rsidRPr="00362A75">
          <w:rPr>
            <w:rStyle w:val="Hyperlink"/>
            <w:rFonts w:ascii="Times New Roman" w:hAnsi="Times New Roman" w:cs="Times New Roman"/>
          </w:rPr>
          <w:t>https://academic.oup.com/jamiaopen/article/6/2/ooad034/7160378</w:t>
        </w:r>
      </w:hyperlink>
    </w:p>
    <w:p w14:paraId="3F7B271A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This study proposes methods to standardize and partially automate clinical documentation using EHR systems and structured data tools. It improves documentation consistency and supports better data extraction. </w:t>
      </w:r>
    </w:p>
    <w:p w14:paraId="7297F24D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Limitation</w:t>
      </w:r>
    </w:p>
    <w:p w14:paraId="4A37565A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The system still requires </w:t>
      </w:r>
      <w:r w:rsidRPr="00362A75">
        <w:rPr>
          <w:rFonts w:ascii="Times New Roman" w:hAnsi="Times New Roman" w:cs="Times New Roman"/>
          <w:b/>
          <w:bCs/>
        </w:rPr>
        <w:t xml:space="preserve">manual data entry and duplication of </w:t>
      </w:r>
      <w:proofErr w:type="gramStart"/>
      <w:r w:rsidRPr="00362A75">
        <w:rPr>
          <w:rFonts w:ascii="Times New Roman" w:hAnsi="Times New Roman" w:cs="Times New Roman"/>
          <w:b/>
          <w:bCs/>
        </w:rPr>
        <w:t>documentation</w:t>
      </w:r>
      <w:r w:rsidRPr="00362A75">
        <w:rPr>
          <w:rFonts w:ascii="Times New Roman" w:hAnsi="Times New Roman" w:cs="Times New Roman"/>
        </w:rPr>
        <w:t>, and</w:t>
      </w:r>
      <w:proofErr w:type="gramEnd"/>
      <w:r w:rsidRPr="00362A75">
        <w:rPr>
          <w:rFonts w:ascii="Times New Roman" w:hAnsi="Times New Roman" w:cs="Times New Roman"/>
        </w:rPr>
        <w:t xml:space="preserve"> does not fully automate report generation.</w:t>
      </w:r>
    </w:p>
    <w:p w14:paraId="47F8A791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How MediScribe Solves This</w:t>
      </w:r>
    </w:p>
    <w:p w14:paraId="29413C98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MediScribe eliminates repetitive documentation by </w:t>
      </w:r>
      <w:r w:rsidRPr="00362A75">
        <w:rPr>
          <w:rFonts w:ascii="Times New Roman" w:hAnsi="Times New Roman" w:cs="Times New Roman"/>
          <w:b/>
          <w:bCs/>
        </w:rPr>
        <w:t>generating reports directly from input data</w:t>
      </w:r>
      <w:r w:rsidRPr="00362A75">
        <w:rPr>
          <w:rFonts w:ascii="Times New Roman" w:hAnsi="Times New Roman" w:cs="Times New Roman"/>
        </w:rPr>
        <w:t>, without requiring duplication.</w:t>
      </w:r>
    </w:p>
    <w:p w14:paraId="46BE61AB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pict w14:anchorId="653F3EA4">
          <v:rect id="_x0000_i1059" style="width:0;height:1.5pt" o:hralign="center" o:hrstd="t" o:hr="t" fillcolor="#a0a0a0" stroked="f"/>
        </w:pict>
      </w:r>
    </w:p>
    <w:p w14:paraId="10B5BDC8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2A75">
        <w:rPr>
          <w:rFonts w:ascii="Times New Roman" w:hAnsi="Times New Roman" w:cs="Times New Roman"/>
          <w:b/>
          <w:bCs/>
          <w:sz w:val="40"/>
          <w:szCs w:val="40"/>
        </w:rPr>
        <w:t>3. Automated Clinical Documentation using Digital Scribes</w:t>
      </w:r>
    </w:p>
    <w:p w14:paraId="273E6146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  <w:b/>
          <w:bCs/>
        </w:rPr>
        <w:t>Link:</w:t>
      </w:r>
      <w:r w:rsidRPr="00362A75">
        <w:rPr>
          <w:rFonts w:ascii="Times New Roman" w:hAnsi="Times New Roman" w:cs="Times New Roman"/>
        </w:rPr>
        <w:t xml:space="preserve"> </w:t>
      </w:r>
      <w:hyperlink r:id="rId8" w:tgtFrame="_new" w:history="1">
        <w:r w:rsidRPr="00362A75">
          <w:rPr>
            <w:rStyle w:val="Hyperlink"/>
            <w:rFonts w:ascii="Times New Roman" w:hAnsi="Times New Roman" w:cs="Times New Roman"/>
          </w:rPr>
          <w:t>https://dl.acm.org/doi/10.1145/3411764.3445172</w:t>
        </w:r>
      </w:hyperlink>
    </w:p>
    <w:p w14:paraId="1F267613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This research introduces digital scribe systems that capture doctor-patient conversations and convert them into clinical summaries automatically. </w:t>
      </w:r>
    </w:p>
    <w:p w14:paraId="218C80DC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Limitation</w:t>
      </w:r>
    </w:p>
    <w:p w14:paraId="2638361D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These systems depend on </w:t>
      </w:r>
      <w:r w:rsidRPr="00362A75">
        <w:rPr>
          <w:rFonts w:ascii="Times New Roman" w:hAnsi="Times New Roman" w:cs="Times New Roman"/>
          <w:b/>
          <w:bCs/>
        </w:rPr>
        <w:t xml:space="preserve">speech input and </w:t>
      </w:r>
      <w:proofErr w:type="gramStart"/>
      <w:r w:rsidRPr="00362A75">
        <w:rPr>
          <w:rFonts w:ascii="Times New Roman" w:hAnsi="Times New Roman" w:cs="Times New Roman"/>
          <w:b/>
          <w:bCs/>
        </w:rPr>
        <w:t>transcription</w:t>
      </w:r>
      <w:r w:rsidRPr="00362A75">
        <w:rPr>
          <w:rFonts w:ascii="Times New Roman" w:hAnsi="Times New Roman" w:cs="Times New Roman"/>
        </w:rPr>
        <w:t>, and</w:t>
      </w:r>
      <w:proofErr w:type="gramEnd"/>
      <w:r w:rsidRPr="00362A75">
        <w:rPr>
          <w:rFonts w:ascii="Times New Roman" w:hAnsi="Times New Roman" w:cs="Times New Roman"/>
        </w:rPr>
        <w:t xml:space="preserve"> may produce errors due to noise or misinterpretation.</w:t>
      </w:r>
    </w:p>
    <w:p w14:paraId="5580C73B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How MediScribe Solves This</w:t>
      </w:r>
    </w:p>
    <w:p w14:paraId="48681453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lastRenderedPageBreak/>
        <w:t xml:space="preserve">MediScribe avoids dependency on speech and instead uses </w:t>
      </w:r>
      <w:r w:rsidRPr="00362A75">
        <w:rPr>
          <w:rFonts w:ascii="Times New Roman" w:hAnsi="Times New Roman" w:cs="Times New Roman"/>
          <w:b/>
          <w:bCs/>
        </w:rPr>
        <w:t>structured inputs (symptoms, diagnosis, medication)</w:t>
      </w:r>
      <w:r w:rsidRPr="00362A75">
        <w:rPr>
          <w:rFonts w:ascii="Times New Roman" w:hAnsi="Times New Roman" w:cs="Times New Roman"/>
        </w:rPr>
        <w:t xml:space="preserve"> to generate more controlled and accurate reports.</w:t>
      </w:r>
    </w:p>
    <w:p w14:paraId="5BE09196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pict w14:anchorId="46531283">
          <v:rect id="_x0000_i1060" style="width:0;height:1.5pt" o:hralign="center" o:hrstd="t" o:hr="t" fillcolor="#a0a0a0" stroked="f"/>
        </w:pict>
      </w:r>
    </w:p>
    <w:p w14:paraId="513E14BD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2A75">
        <w:rPr>
          <w:rFonts w:ascii="Times New Roman" w:hAnsi="Times New Roman" w:cs="Times New Roman"/>
          <w:b/>
          <w:bCs/>
          <w:sz w:val="40"/>
          <w:szCs w:val="40"/>
        </w:rPr>
        <w:t>4. Generative AI for Clinical Documentation Automation</w:t>
      </w:r>
    </w:p>
    <w:p w14:paraId="55AE6A0E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  <w:b/>
          <w:bCs/>
        </w:rPr>
        <w:t>Link:</w:t>
      </w:r>
      <w:r w:rsidRPr="00362A75">
        <w:rPr>
          <w:rFonts w:ascii="Times New Roman" w:hAnsi="Times New Roman" w:cs="Times New Roman"/>
        </w:rPr>
        <w:t xml:space="preserve"> </w:t>
      </w:r>
      <w:hyperlink r:id="rId9" w:tgtFrame="_new" w:history="1">
        <w:r w:rsidRPr="00362A75">
          <w:rPr>
            <w:rStyle w:val="Hyperlink"/>
            <w:rFonts w:ascii="Times New Roman" w:hAnsi="Times New Roman" w:cs="Times New Roman"/>
          </w:rPr>
          <w:t>https://iaeme.com/MasterAdmin/Journal_uploads/IJAIML/VOLUME_2_ISSUE_1/IJAIML_02_01_026.pdf</w:t>
        </w:r>
      </w:hyperlink>
    </w:p>
    <w:p w14:paraId="1F277B4C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This paper explores the use of Generative AI in healthcare, including clinical documentation, radiology reports, and summarization. It highlights how AI can reduce workload and improve efficiency. </w:t>
      </w:r>
    </w:p>
    <w:p w14:paraId="48B1CEC7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Limitation</w:t>
      </w:r>
    </w:p>
    <w:p w14:paraId="68567CA9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Most systems focus on </w:t>
      </w:r>
      <w:r w:rsidRPr="00362A75">
        <w:rPr>
          <w:rFonts w:ascii="Times New Roman" w:hAnsi="Times New Roman" w:cs="Times New Roman"/>
          <w:b/>
          <w:bCs/>
        </w:rPr>
        <w:t>summarization or transcription</w:t>
      </w:r>
      <w:r w:rsidRPr="00362A75">
        <w:rPr>
          <w:rFonts w:ascii="Times New Roman" w:hAnsi="Times New Roman" w:cs="Times New Roman"/>
        </w:rPr>
        <w:t>, rather than generating reports directly from structured patient inputs.</w:t>
      </w:r>
    </w:p>
    <w:p w14:paraId="58F94D77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How MediScribe Solves This</w:t>
      </w:r>
    </w:p>
    <w:p w14:paraId="6F1DA18C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MediScribe focuses specifically on </w:t>
      </w:r>
      <w:r w:rsidRPr="00362A75">
        <w:rPr>
          <w:rFonts w:ascii="Times New Roman" w:hAnsi="Times New Roman" w:cs="Times New Roman"/>
          <w:b/>
          <w:bCs/>
        </w:rPr>
        <w:t>structured clinical report generation</w:t>
      </w:r>
      <w:r w:rsidRPr="00362A75">
        <w:rPr>
          <w:rFonts w:ascii="Times New Roman" w:hAnsi="Times New Roman" w:cs="Times New Roman"/>
        </w:rPr>
        <w:t>, not just summarization.</w:t>
      </w:r>
    </w:p>
    <w:p w14:paraId="5ECB7776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pict w14:anchorId="7BFA0BDF">
          <v:rect id="_x0000_i1061" style="width:0;height:1.5pt" o:hralign="center" o:hrstd="t" o:hr="t" fillcolor="#a0a0a0" stroked="f"/>
        </w:pict>
      </w:r>
    </w:p>
    <w:p w14:paraId="3EB2D098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2A75">
        <w:rPr>
          <w:rFonts w:ascii="Times New Roman" w:hAnsi="Times New Roman" w:cs="Times New Roman"/>
          <w:b/>
          <w:bCs/>
          <w:sz w:val="40"/>
          <w:szCs w:val="40"/>
        </w:rPr>
        <w:t>5. Ambient Clinical Documentation Systems</w:t>
      </w:r>
    </w:p>
    <w:p w14:paraId="6CF9322E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  <w:b/>
          <w:bCs/>
        </w:rPr>
        <w:t>Link:</w:t>
      </w:r>
      <w:r w:rsidRPr="00362A75">
        <w:rPr>
          <w:rFonts w:ascii="Times New Roman" w:hAnsi="Times New Roman" w:cs="Times New Roman"/>
        </w:rPr>
        <w:t xml:space="preserve"> </w:t>
      </w:r>
      <w:hyperlink r:id="rId10" w:tgtFrame="_new" w:history="1">
        <w:r w:rsidRPr="00362A75">
          <w:rPr>
            <w:rStyle w:val="Hyperlink"/>
            <w:rFonts w:ascii="Times New Roman" w:hAnsi="Times New Roman" w:cs="Times New Roman"/>
          </w:rPr>
          <w:t>https://en.wikipedia.org/wiki/Ambient_clinical_documentation</w:t>
        </w:r>
      </w:hyperlink>
    </w:p>
    <w:p w14:paraId="2F06FC2F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These systems automatically capture and summarize doctor-patient interactions using AI and speech recognition. They aim to reduce documentation workload. </w:t>
      </w:r>
    </w:p>
    <w:p w14:paraId="3A055916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Limitation</w:t>
      </w:r>
    </w:p>
    <w:p w14:paraId="7A377BCD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They require </w:t>
      </w:r>
      <w:r w:rsidRPr="00362A75">
        <w:rPr>
          <w:rFonts w:ascii="Times New Roman" w:hAnsi="Times New Roman" w:cs="Times New Roman"/>
          <w:b/>
          <w:bCs/>
        </w:rPr>
        <w:t>continuous audio recording</w:t>
      </w:r>
      <w:r w:rsidRPr="00362A75">
        <w:rPr>
          <w:rFonts w:ascii="Times New Roman" w:hAnsi="Times New Roman" w:cs="Times New Roman"/>
        </w:rPr>
        <w:t xml:space="preserve">, raise </w:t>
      </w:r>
      <w:r w:rsidRPr="00362A75">
        <w:rPr>
          <w:rFonts w:ascii="Times New Roman" w:hAnsi="Times New Roman" w:cs="Times New Roman"/>
          <w:b/>
          <w:bCs/>
        </w:rPr>
        <w:t>privacy concerns</w:t>
      </w:r>
      <w:r w:rsidRPr="00362A75">
        <w:rPr>
          <w:rFonts w:ascii="Times New Roman" w:hAnsi="Times New Roman" w:cs="Times New Roman"/>
        </w:rPr>
        <w:t xml:space="preserve">, and may produce </w:t>
      </w:r>
      <w:r w:rsidRPr="00362A75">
        <w:rPr>
          <w:rFonts w:ascii="Times New Roman" w:hAnsi="Times New Roman" w:cs="Times New Roman"/>
          <w:b/>
          <w:bCs/>
        </w:rPr>
        <w:t>incorrect or incomplete reports</w:t>
      </w:r>
      <w:r w:rsidRPr="00362A75">
        <w:rPr>
          <w:rFonts w:ascii="Times New Roman" w:hAnsi="Times New Roman" w:cs="Times New Roman"/>
        </w:rPr>
        <w:t>.</w:t>
      </w:r>
    </w:p>
    <w:p w14:paraId="3D956D5F" w14:textId="77777777" w:rsidR="00362A75" w:rsidRPr="00362A75" w:rsidRDefault="00362A75" w:rsidP="00362A75">
      <w:pPr>
        <w:rPr>
          <w:rFonts w:ascii="Times New Roman" w:hAnsi="Times New Roman" w:cs="Times New Roman"/>
          <w:b/>
          <w:bCs/>
        </w:rPr>
      </w:pPr>
      <w:r w:rsidRPr="00362A75">
        <w:rPr>
          <w:rFonts w:ascii="Times New Roman" w:hAnsi="Times New Roman" w:cs="Times New Roman"/>
          <w:b/>
          <w:bCs/>
        </w:rPr>
        <w:t>How MediScribe Solves This</w:t>
      </w:r>
    </w:p>
    <w:p w14:paraId="28919FC4" w14:textId="77777777" w:rsidR="00362A75" w:rsidRPr="00362A75" w:rsidRDefault="00362A75" w:rsidP="00362A75">
      <w:pPr>
        <w:rPr>
          <w:rFonts w:ascii="Times New Roman" w:hAnsi="Times New Roman" w:cs="Times New Roman"/>
        </w:rPr>
      </w:pPr>
      <w:r w:rsidRPr="00362A75">
        <w:rPr>
          <w:rFonts w:ascii="Times New Roman" w:hAnsi="Times New Roman" w:cs="Times New Roman"/>
        </w:rPr>
        <w:t xml:space="preserve">MediScribe avoids privacy issues and improves control by using </w:t>
      </w:r>
      <w:r w:rsidRPr="00362A75">
        <w:rPr>
          <w:rFonts w:ascii="Times New Roman" w:hAnsi="Times New Roman" w:cs="Times New Roman"/>
          <w:b/>
          <w:bCs/>
        </w:rPr>
        <w:t>explicit structured inputs instead of continuous recording</w:t>
      </w:r>
      <w:r w:rsidRPr="00362A75">
        <w:rPr>
          <w:rFonts w:ascii="Times New Roman" w:hAnsi="Times New Roman" w:cs="Times New Roman"/>
        </w:rPr>
        <w:t>.</w:t>
      </w:r>
    </w:p>
    <w:p w14:paraId="49E3D505" w14:textId="77777777" w:rsidR="00DF2845" w:rsidRPr="00FF383B" w:rsidRDefault="00DF2845" w:rsidP="00FF383B">
      <w:pPr>
        <w:rPr>
          <w:rFonts w:ascii="Times New Roman" w:hAnsi="Times New Roman" w:cs="Times New Roman"/>
        </w:rPr>
      </w:pPr>
    </w:p>
    <w:sectPr w:rsidR="00DF2845" w:rsidRPr="00FF383B" w:rsidSect="00DF28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5D3F"/>
    <w:multiLevelType w:val="multilevel"/>
    <w:tmpl w:val="021C4F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6509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45"/>
    <w:rsid w:val="00196BA4"/>
    <w:rsid w:val="00327C28"/>
    <w:rsid w:val="00362A75"/>
    <w:rsid w:val="00496C45"/>
    <w:rsid w:val="00574AAC"/>
    <w:rsid w:val="0091459A"/>
    <w:rsid w:val="00CD0869"/>
    <w:rsid w:val="00DF2845"/>
    <w:rsid w:val="00E00F7D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8FA8"/>
  <w15:chartTrackingRefBased/>
  <w15:docId w15:val="{412A5E24-B644-49C0-830D-660E12F3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845"/>
  </w:style>
  <w:style w:type="paragraph" w:styleId="Heading1">
    <w:name w:val="heading 1"/>
    <w:basedOn w:val="Normal"/>
    <w:next w:val="Normal"/>
    <w:link w:val="Heading1Char"/>
    <w:uiPriority w:val="9"/>
    <w:qFormat/>
    <w:rsid w:val="00DF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8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1145/3411764.3445172" TargetMode="External"/><Relationship Id="rId3" Type="http://schemas.openxmlformats.org/officeDocument/2006/relationships/styles" Target="styles.xml"/><Relationship Id="rId7" Type="http://schemas.openxmlformats.org/officeDocument/2006/relationships/hyperlink" Target="https://academic.oup.com/jamiaopen/article/6/2/ooad034/716037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mc.ncbi.nlm.nih.gov/articles/PMC2963994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Ambient_clinical_document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aeme.com/MasterAdmin/Journal_uploads/IJAIML/VOLUME_2_ISSUE_1/IJAIML_02_01_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65D25-BA3A-4324-9BC4-4E300026C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2</cp:revision>
  <dcterms:created xsi:type="dcterms:W3CDTF">2026-03-27T06:08:00Z</dcterms:created>
  <dcterms:modified xsi:type="dcterms:W3CDTF">2026-03-27T06:08:00Z</dcterms:modified>
</cp:coreProperties>
</file>