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E26" w:rsidRDefault="00A21E26" w:rsidP="00A21E26">
      <w:r>
        <w:t>DELAVAL GUILLAUME</w:t>
      </w:r>
    </w:p>
    <w:p w:rsidR="00A21E26" w:rsidRDefault="00A21E26" w:rsidP="00A21E26">
      <w:r>
        <w:t>ÉTUDIANT EN BTS SERVICES INFORMATIQUES AUX ORGANISATION</w:t>
      </w:r>
    </w:p>
    <w:p w:rsidR="00A21E26" w:rsidRDefault="00A21E26" w:rsidP="00A21E26">
      <w:r>
        <w:t>OPTION DÉVELOPPEMENT</w:t>
      </w:r>
    </w:p>
    <w:p w:rsidR="00A21E26" w:rsidRDefault="00236A5F" w:rsidP="00A21E26">
      <w:r>
        <w:t xml:space="preserve">PPE 2 – Musichall :: </w:t>
      </w:r>
      <w:r w:rsidR="0022066E">
        <w:t>Application lourde</w:t>
      </w:r>
    </w:p>
    <w:p w:rsidR="00A21E26" w:rsidRDefault="00236A5F" w:rsidP="00A21E26">
      <w:r>
        <w:t>ANNÉE 2015-2016</w:t>
      </w:r>
    </w:p>
    <w:p w:rsidR="00A21E26" w:rsidRDefault="00A21E26" w:rsidP="00A21E26">
      <w:pPr>
        <w:pStyle w:val="Titre"/>
      </w:pPr>
    </w:p>
    <w:p w:rsidR="00A21E26" w:rsidRDefault="00A21E26" w:rsidP="00A21E26">
      <w:pPr>
        <w:pStyle w:val="Titre"/>
        <w:jc w:val="center"/>
      </w:pPr>
      <w:r>
        <w:t xml:space="preserve">Cahier des charges fonctionnel pour </w:t>
      </w:r>
      <w:r w:rsidR="00236A5F">
        <w:t>l’application lourde</w:t>
      </w:r>
    </w:p>
    <w:p w:rsidR="00A21E26" w:rsidRDefault="00A21E26" w:rsidP="00A21E26">
      <w:pPr>
        <w:pStyle w:val="Titre"/>
        <w:jc w:val="center"/>
      </w:pPr>
      <w:r>
        <w:t>[</w:t>
      </w:r>
      <w:r w:rsidR="00236A5F">
        <w:t>Musichall</w:t>
      </w:r>
      <w:r>
        <w:t>]</w:t>
      </w:r>
    </w:p>
    <w:p w:rsidR="00A21E26" w:rsidRDefault="00A21E26" w:rsidP="00A21E26">
      <w:pPr>
        <w:pStyle w:val="Titre"/>
      </w:pPr>
    </w:p>
    <w:p w:rsidR="00A21E26" w:rsidRDefault="00A21E26" w:rsidP="00A21E26">
      <w:pPr>
        <w:rPr>
          <w:rFonts w:ascii="Segoe UI Symbol" w:hAnsi="Segoe UI Symbol"/>
        </w:rPr>
      </w:pPr>
    </w:p>
    <w:p w:rsidR="00A21E26" w:rsidRDefault="00A21E26" w:rsidP="00A21E26">
      <w:pPr>
        <w:pStyle w:val="Titre1"/>
      </w:pPr>
    </w:p>
    <w:sdt>
      <w:sdtPr>
        <w:rPr>
          <w:rFonts w:asciiTheme="minorHAnsi" w:eastAsiaTheme="minorHAnsi" w:hAnsiTheme="minorHAnsi" w:cstheme="minorBidi"/>
          <w:color w:val="auto"/>
          <w:sz w:val="22"/>
          <w:szCs w:val="22"/>
          <w:lang w:eastAsia="en-US"/>
        </w:rPr>
        <w:id w:val="-1482384230"/>
        <w:docPartObj>
          <w:docPartGallery w:val="Table of Contents"/>
          <w:docPartUnique/>
        </w:docPartObj>
      </w:sdtPr>
      <w:sdtEndPr>
        <w:rPr>
          <w:b/>
          <w:bCs/>
        </w:rPr>
      </w:sdtEndPr>
      <w:sdtContent>
        <w:p w:rsidR="00BB403C" w:rsidRDefault="00BB403C">
          <w:pPr>
            <w:pStyle w:val="En-ttedetabledesmatires"/>
          </w:pPr>
          <w:r>
            <w:t>Table des matières</w:t>
          </w:r>
        </w:p>
        <w:p w:rsidR="00E127CE" w:rsidRDefault="00BB403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49808586" w:history="1">
            <w:r w:rsidR="00E127CE" w:rsidRPr="003E4F74">
              <w:rPr>
                <w:rStyle w:val="Lienhypertexte"/>
                <w:noProof/>
              </w:rPr>
              <w:t>L’entreprise</w:t>
            </w:r>
            <w:r w:rsidR="00E127CE">
              <w:rPr>
                <w:noProof/>
                <w:webHidden/>
              </w:rPr>
              <w:tab/>
            </w:r>
            <w:r w:rsidR="00E127CE">
              <w:rPr>
                <w:noProof/>
                <w:webHidden/>
              </w:rPr>
              <w:fldChar w:fldCharType="begin"/>
            </w:r>
            <w:r w:rsidR="00E127CE">
              <w:rPr>
                <w:noProof/>
                <w:webHidden/>
              </w:rPr>
              <w:instrText xml:space="preserve"> PAGEREF _Toc449808586 \h </w:instrText>
            </w:r>
            <w:r w:rsidR="00E127CE">
              <w:rPr>
                <w:noProof/>
                <w:webHidden/>
              </w:rPr>
            </w:r>
            <w:r w:rsidR="00E127CE">
              <w:rPr>
                <w:noProof/>
                <w:webHidden/>
              </w:rPr>
              <w:fldChar w:fldCharType="separate"/>
            </w:r>
            <w:r w:rsidR="00E127CE">
              <w:rPr>
                <w:noProof/>
                <w:webHidden/>
              </w:rPr>
              <w:t>2</w:t>
            </w:r>
            <w:r w:rsidR="00E127CE">
              <w:rPr>
                <w:noProof/>
                <w:webHidden/>
              </w:rPr>
              <w:fldChar w:fldCharType="end"/>
            </w:r>
          </w:hyperlink>
        </w:p>
        <w:p w:rsidR="00E127CE" w:rsidRDefault="00B43D76">
          <w:pPr>
            <w:pStyle w:val="TM1"/>
            <w:tabs>
              <w:tab w:val="right" w:leader="dot" w:pos="9062"/>
            </w:tabs>
            <w:rPr>
              <w:rFonts w:eastAsiaTheme="minorEastAsia"/>
              <w:noProof/>
              <w:lang w:eastAsia="fr-FR"/>
            </w:rPr>
          </w:pPr>
          <w:hyperlink w:anchor="_Toc449808587" w:history="1">
            <w:r w:rsidR="00E127CE" w:rsidRPr="003E4F74">
              <w:rPr>
                <w:rStyle w:val="Lienhypertexte"/>
                <w:noProof/>
              </w:rPr>
              <w:t>Contexte et définition du problème</w:t>
            </w:r>
            <w:r w:rsidR="00E127CE">
              <w:rPr>
                <w:noProof/>
                <w:webHidden/>
              </w:rPr>
              <w:tab/>
            </w:r>
            <w:r w:rsidR="00E127CE">
              <w:rPr>
                <w:noProof/>
                <w:webHidden/>
              </w:rPr>
              <w:fldChar w:fldCharType="begin"/>
            </w:r>
            <w:r w:rsidR="00E127CE">
              <w:rPr>
                <w:noProof/>
                <w:webHidden/>
              </w:rPr>
              <w:instrText xml:space="preserve"> PAGEREF _Toc449808587 \h </w:instrText>
            </w:r>
            <w:r w:rsidR="00E127CE">
              <w:rPr>
                <w:noProof/>
                <w:webHidden/>
              </w:rPr>
            </w:r>
            <w:r w:rsidR="00E127CE">
              <w:rPr>
                <w:noProof/>
                <w:webHidden/>
              </w:rPr>
              <w:fldChar w:fldCharType="separate"/>
            </w:r>
            <w:r w:rsidR="00E127CE">
              <w:rPr>
                <w:noProof/>
                <w:webHidden/>
              </w:rPr>
              <w:t>2</w:t>
            </w:r>
            <w:r w:rsidR="00E127CE">
              <w:rPr>
                <w:noProof/>
                <w:webHidden/>
              </w:rPr>
              <w:fldChar w:fldCharType="end"/>
            </w:r>
          </w:hyperlink>
        </w:p>
        <w:p w:rsidR="00E127CE" w:rsidRDefault="00B43D76">
          <w:pPr>
            <w:pStyle w:val="TM1"/>
            <w:tabs>
              <w:tab w:val="right" w:leader="dot" w:pos="9062"/>
            </w:tabs>
            <w:rPr>
              <w:rFonts w:eastAsiaTheme="minorEastAsia"/>
              <w:noProof/>
              <w:lang w:eastAsia="fr-FR"/>
            </w:rPr>
          </w:pPr>
          <w:hyperlink w:anchor="_Toc449808588" w:history="1">
            <w:r w:rsidR="00E127CE" w:rsidRPr="003E4F74">
              <w:rPr>
                <w:rStyle w:val="Lienhypertexte"/>
                <w:noProof/>
              </w:rPr>
              <w:t>Objectif</w:t>
            </w:r>
            <w:r w:rsidR="00E127CE">
              <w:rPr>
                <w:noProof/>
                <w:webHidden/>
              </w:rPr>
              <w:tab/>
            </w:r>
            <w:r w:rsidR="00E127CE">
              <w:rPr>
                <w:noProof/>
                <w:webHidden/>
              </w:rPr>
              <w:fldChar w:fldCharType="begin"/>
            </w:r>
            <w:r w:rsidR="00E127CE">
              <w:rPr>
                <w:noProof/>
                <w:webHidden/>
              </w:rPr>
              <w:instrText xml:space="preserve"> PAGEREF _Toc449808588 \h </w:instrText>
            </w:r>
            <w:r w:rsidR="00E127CE">
              <w:rPr>
                <w:noProof/>
                <w:webHidden/>
              </w:rPr>
            </w:r>
            <w:r w:rsidR="00E127CE">
              <w:rPr>
                <w:noProof/>
                <w:webHidden/>
              </w:rPr>
              <w:fldChar w:fldCharType="separate"/>
            </w:r>
            <w:r w:rsidR="00E127CE">
              <w:rPr>
                <w:noProof/>
                <w:webHidden/>
              </w:rPr>
              <w:t>2</w:t>
            </w:r>
            <w:r w:rsidR="00E127CE">
              <w:rPr>
                <w:noProof/>
                <w:webHidden/>
              </w:rPr>
              <w:fldChar w:fldCharType="end"/>
            </w:r>
          </w:hyperlink>
        </w:p>
        <w:p w:rsidR="00E127CE" w:rsidRDefault="00B43D76">
          <w:pPr>
            <w:pStyle w:val="TM1"/>
            <w:tabs>
              <w:tab w:val="right" w:leader="dot" w:pos="9062"/>
            </w:tabs>
            <w:rPr>
              <w:rFonts w:eastAsiaTheme="minorEastAsia"/>
              <w:noProof/>
              <w:lang w:eastAsia="fr-FR"/>
            </w:rPr>
          </w:pPr>
          <w:hyperlink w:anchor="_Toc449808589" w:history="1">
            <w:r w:rsidR="00E127CE" w:rsidRPr="003E4F74">
              <w:rPr>
                <w:rStyle w:val="Lienhypertexte"/>
                <w:noProof/>
              </w:rPr>
              <w:t>Périmètre</w:t>
            </w:r>
            <w:r w:rsidR="00E127CE">
              <w:rPr>
                <w:noProof/>
                <w:webHidden/>
              </w:rPr>
              <w:tab/>
            </w:r>
            <w:r w:rsidR="00E127CE">
              <w:rPr>
                <w:noProof/>
                <w:webHidden/>
              </w:rPr>
              <w:fldChar w:fldCharType="begin"/>
            </w:r>
            <w:r w:rsidR="00E127CE">
              <w:rPr>
                <w:noProof/>
                <w:webHidden/>
              </w:rPr>
              <w:instrText xml:space="preserve"> PAGEREF _Toc449808589 \h </w:instrText>
            </w:r>
            <w:r w:rsidR="00E127CE">
              <w:rPr>
                <w:noProof/>
                <w:webHidden/>
              </w:rPr>
            </w:r>
            <w:r w:rsidR="00E127CE">
              <w:rPr>
                <w:noProof/>
                <w:webHidden/>
              </w:rPr>
              <w:fldChar w:fldCharType="separate"/>
            </w:r>
            <w:r w:rsidR="00E127CE">
              <w:rPr>
                <w:noProof/>
                <w:webHidden/>
              </w:rPr>
              <w:t>2</w:t>
            </w:r>
            <w:r w:rsidR="00E127CE">
              <w:rPr>
                <w:noProof/>
                <w:webHidden/>
              </w:rPr>
              <w:fldChar w:fldCharType="end"/>
            </w:r>
          </w:hyperlink>
        </w:p>
        <w:p w:rsidR="00E127CE" w:rsidRDefault="00B43D76">
          <w:pPr>
            <w:pStyle w:val="TM1"/>
            <w:tabs>
              <w:tab w:val="right" w:leader="dot" w:pos="9062"/>
            </w:tabs>
            <w:rPr>
              <w:rFonts w:eastAsiaTheme="minorEastAsia"/>
              <w:noProof/>
              <w:lang w:eastAsia="fr-FR"/>
            </w:rPr>
          </w:pPr>
          <w:hyperlink w:anchor="_Toc449808590" w:history="1">
            <w:r w:rsidR="00E127CE" w:rsidRPr="003E4F74">
              <w:rPr>
                <w:rStyle w:val="Lienhypertexte"/>
                <w:noProof/>
              </w:rPr>
              <w:t>Description fonctionnelle</w:t>
            </w:r>
            <w:r w:rsidR="00E127CE">
              <w:rPr>
                <w:noProof/>
                <w:webHidden/>
              </w:rPr>
              <w:tab/>
            </w:r>
            <w:r w:rsidR="00E127CE">
              <w:rPr>
                <w:noProof/>
                <w:webHidden/>
              </w:rPr>
              <w:fldChar w:fldCharType="begin"/>
            </w:r>
            <w:r w:rsidR="00E127CE">
              <w:rPr>
                <w:noProof/>
                <w:webHidden/>
              </w:rPr>
              <w:instrText xml:space="preserve"> PAGEREF _Toc449808590 \h </w:instrText>
            </w:r>
            <w:r w:rsidR="00E127CE">
              <w:rPr>
                <w:noProof/>
                <w:webHidden/>
              </w:rPr>
            </w:r>
            <w:r w:rsidR="00E127CE">
              <w:rPr>
                <w:noProof/>
                <w:webHidden/>
              </w:rPr>
              <w:fldChar w:fldCharType="separate"/>
            </w:r>
            <w:r w:rsidR="00E127CE">
              <w:rPr>
                <w:noProof/>
                <w:webHidden/>
              </w:rPr>
              <w:t>2</w:t>
            </w:r>
            <w:r w:rsidR="00E127CE">
              <w:rPr>
                <w:noProof/>
                <w:webHidden/>
              </w:rPr>
              <w:fldChar w:fldCharType="end"/>
            </w:r>
          </w:hyperlink>
        </w:p>
        <w:p w:rsidR="00E127CE" w:rsidRDefault="00B43D76">
          <w:pPr>
            <w:pStyle w:val="TM1"/>
            <w:tabs>
              <w:tab w:val="right" w:leader="dot" w:pos="9062"/>
            </w:tabs>
            <w:rPr>
              <w:rFonts w:eastAsiaTheme="minorEastAsia"/>
              <w:noProof/>
              <w:lang w:eastAsia="fr-FR"/>
            </w:rPr>
          </w:pPr>
          <w:hyperlink w:anchor="_Toc449808591" w:history="1">
            <w:r w:rsidR="00E127CE" w:rsidRPr="003E4F74">
              <w:rPr>
                <w:rStyle w:val="Lienhypertexte"/>
                <w:noProof/>
              </w:rPr>
              <w:t>Fonctionnalités</w:t>
            </w:r>
            <w:r w:rsidR="00E127CE">
              <w:rPr>
                <w:noProof/>
                <w:webHidden/>
              </w:rPr>
              <w:tab/>
            </w:r>
            <w:r w:rsidR="00E127CE">
              <w:rPr>
                <w:noProof/>
                <w:webHidden/>
              </w:rPr>
              <w:fldChar w:fldCharType="begin"/>
            </w:r>
            <w:r w:rsidR="00E127CE">
              <w:rPr>
                <w:noProof/>
                <w:webHidden/>
              </w:rPr>
              <w:instrText xml:space="preserve"> PAGEREF _Toc449808591 \h </w:instrText>
            </w:r>
            <w:r w:rsidR="00E127CE">
              <w:rPr>
                <w:noProof/>
                <w:webHidden/>
              </w:rPr>
            </w:r>
            <w:r w:rsidR="00E127CE">
              <w:rPr>
                <w:noProof/>
                <w:webHidden/>
              </w:rPr>
              <w:fldChar w:fldCharType="separate"/>
            </w:r>
            <w:r w:rsidR="00E127CE">
              <w:rPr>
                <w:noProof/>
                <w:webHidden/>
              </w:rPr>
              <w:t>2</w:t>
            </w:r>
            <w:r w:rsidR="00E127CE">
              <w:rPr>
                <w:noProof/>
                <w:webHidden/>
              </w:rPr>
              <w:fldChar w:fldCharType="end"/>
            </w:r>
          </w:hyperlink>
        </w:p>
        <w:p w:rsidR="00BB403C" w:rsidRDefault="00BB403C">
          <w:r>
            <w:rPr>
              <w:b/>
              <w:bCs/>
            </w:rPr>
            <w:fldChar w:fldCharType="end"/>
          </w:r>
        </w:p>
      </w:sdtContent>
    </w:sdt>
    <w:p w:rsidR="00BB403C" w:rsidRDefault="00BB403C">
      <w:r>
        <w:br w:type="page"/>
      </w:r>
    </w:p>
    <w:p w:rsidR="000D2D2A" w:rsidRDefault="000D2D2A" w:rsidP="00BB403C">
      <w:pPr>
        <w:pStyle w:val="Titre1"/>
      </w:pPr>
      <w:bookmarkStart w:id="0" w:name="_Toc449808586"/>
      <w:r>
        <w:lastRenderedPageBreak/>
        <w:t>L’entreprise</w:t>
      </w:r>
      <w:bookmarkEnd w:id="0"/>
    </w:p>
    <w:p w:rsidR="000D2D2A" w:rsidRDefault="000D2D2A" w:rsidP="000D2D2A"/>
    <w:p w:rsidR="00236A5F" w:rsidRPr="00236A5F" w:rsidRDefault="00236A5F" w:rsidP="00236A5F">
      <w:pPr>
        <w:rPr>
          <w:rFonts w:cs="Arial"/>
        </w:rPr>
      </w:pPr>
      <w:r w:rsidRPr="00236A5F">
        <w:rPr>
          <w:rFonts w:cs="Arial"/>
        </w:rPr>
        <w:t>Music Hall est une entreprise dans le secteur de la musique située à Laval (53000). Son effectif est de 3 personnes. Ses clients sont principalement des amateurs, des professionnels ou des associations de musique. Music Hall est un multi-spécialiste musical, avec des instruments répartis en pôles dédiés à chaque famille instrumentale. Pour guitaristes, claviéristes ou percussionnistes, Music Hall vend toute sorte de matériel, également dans la sonorisation et l’éclairage.</w:t>
      </w:r>
    </w:p>
    <w:p w:rsidR="000D2D2A" w:rsidRDefault="000D2D2A" w:rsidP="000D2D2A"/>
    <w:p w:rsidR="00A21E26" w:rsidRDefault="00BB403C" w:rsidP="00BB403C">
      <w:pPr>
        <w:pStyle w:val="Titre1"/>
      </w:pPr>
      <w:bookmarkStart w:id="1" w:name="_Toc449808587"/>
      <w:r>
        <w:t>Contexte et définition du problème</w:t>
      </w:r>
      <w:bookmarkEnd w:id="1"/>
    </w:p>
    <w:p w:rsidR="00BB403C" w:rsidRDefault="00BB403C" w:rsidP="00BB403C"/>
    <w:p w:rsidR="00236A5F" w:rsidRPr="00236A5F" w:rsidRDefault="00236A5F" w:rsidP="00236A5F">
      <w:pPr>
        <w:snapToGrid w:val="0"/>
        <w:jc w:val="both"/>
        <w:rPr>
          <w:rFonts w:cs="Arial"/>
        </w:rPr>
      </w:pPr>
      <w:r w:rsidRPr="00236A5F">
        <w:rPr>
          <w:rFonts w:cs="Arial"/>
        </w:rPr>
        <w:t>L’entreprise a</w:t>
      </w:r>
      <w:r w:rsidR="0022066E">
        <w:rPr>
          <w:rFonts w:cs="Arial"/>
        </w:rPr>
        <w:t xml:space="preserve"> besoin d’une application afin de gérer son </w:t>
      </w:r>
      <w:r w:rsidRPr="00236A5F">
        <w:rPr>
          <w:rFonts w:cs="Arial"/>
        </w:rPr>
        <w:t xml:space="preserve">site internet </w:t>
      </w:r>
      <w:r w:rsidR="0022066E">
        <w:rPr>
          <w:rFonts w:cs="Arial"/>
        </w:rPr>
        <w:t>(produits, stocks et commandes) par l’intermédiaire de son back-office.</w:t>
      </w:r>
    </w:p>
    <w:p w:rsidR="005350FF" w:rsidRDefault="005350FF" w:rsidP="00BB403C"/>
    <w:p w:rsidR="005350FF" w:rsidRDefault="005350FF" w:rsidP="005350FF">
      <w:pPr>
        <w:pStyle w:val="Titre1"/>
      </w:pPr>
      <w:bookmarkStart w:id="2" w:name="_Toc449808588"/>
      <w:r>
        <w:t>Objectif</w:t>
      </w:r>
      <w:bookmarkEnd w:id="2"/>
    </w:p>
    <w:p w:rsidR="005350FF" w:rsidRDefault="005350FF" w:rsidP="005350FF"/>
    <w:p w:rsidR="00F90966" w:rsidRDefault="00236A5F" w:rsidP="005350FF">
      <w:r>
        <w:t xml:space="preserve">L’objectif est de réaliser </w:t>
      </w:r>
      <w:r w:rsidR="0022066E">
        <w:t>une application lourde</w:t>
      </w:r>
      <w:r>
        <w:t xml:space="preserve"> pour l’entreprise Musichall. </w:t>
      </w:r>
      <w:r w:rsidR="0022066E">
        <w:t xml:space="preserve">L’application lourde permettra à l’équipe de gérer l’ensemble de son activité liée au site internet déjà fonctionnel. </w:t>
      </w:r>
    </w:p>
    <w:p w:rsidR="00F90966" w:rsidRDefault="00F90966" w:rsidP="00F90966">
      <w:pPr>
        <w:pStyle w:val="Titre1"/>
      </w:pPr>
      <w:bookmarkStart w:id="3" w:name="_Toc449808589"/>
      <w:r>
        <w:t>Périmètre</w:t>
      </w:r>
      <w:bookmarkEnd w:id="3"/>
    </w:p>
    <w:p w:rsidR="00F90966" w:rsidRDefault="00F90966" w:rsidP="00F90966"/>
    <w:p w:rsidR="00236A5F" w:rsidRDefault="0022066E" w:rsidP="00F90966">
      <w:r>
        <w:t xml:space="preserve">L’élaboration de l’application lourde </w:t>
      </w:r>
      <w:r w:rsidR="00236A5F">
        <w:t>ainsi que son objectif est destiné uniquement au personnel de l’entreprise Musichall.</w:t>
      </w:r>
    </w:p>
    <w:p w:rsidR="00762BFB" w:rsidRDefault="00762BFB" w:rsidP="00F90966"/>
    <w:p w:rsidR="00762BFB" w:rsidRDefault="00762BFB" w:rsidP="00762BFB">
      <w:pPr>
        <w:pStyle w:val="Titre1"/>
      </w:pPr>
      <w:bookmarkStart w:id="4" w:name="_Toc449808590"/>
      <w:r>
        <w:t>Description fonctionnelle</w:t>
      </w:r>
      <w:bookmarkEnd w:id="4"/>
    </w:p>
    <w:p w:rsidR="000D2D2A" w:rsidRDefault="000D2D2A" w:rsidP="00762BFB"/>
    <w:p w:rsidR="0022066E" w:rsidRDefault="00B43D76" w:rsidP="00762BFB">
      <w:r>
        <w:t>Le back-office aura</w:t>
      </w:r>
      <w:bookmarkStart w:id="5" w:name="_GoBack"/>
      <w:bookmarkEnd w:id="5"/>
      <w:r w:rsidR="0022066E">
        <w:t xml:space="preserve"> pour principales fonctions la gestion des différents matériels (ajouts, modifications, suppressions), des différents statuts de commandes déterminés par l’équipe ou également la gestion de stocks disponibles qui seront affichées sur le site internet.</w:t>
      </w:r>
    </w:p>
    <w:p w:rsidR="004A459F" w:rsidRDefault="004A459F" w:rsidP="00762BFB"/>
    <w:p w:rsidR="00F42649" w:rsidRDefault="00F42649" w:rsidP="00F42649">
      <w:pPr>
        <w:pStyle w:val="Titre1"/>
      </w:pPr>
      <w:bookmarkStart w:id="6" w:name="_Toc449808591"/>
      <w:r>
        <w:t>Fonctionnalités</w:t>
      </w:r>
      <w:bookmarkEnd w:id="6"/>
    </w:p>
    <w:p w:rsidR="00F42649" w:rsidRDefault="00F42649" w:rsidP="00762BFB"/>
    <w:p w:rsidR="00762BFB" w:rsidRDefault="00762BFB" w:rsidP="00762BFB">
      <w:r>
        <w:t xml:space="preserve">Fonction principale : </w:t>
      </w:r>
      <w:r w:rsidR="0022066E">
        <w:t>Gestion de fonctionnalités majeures intégrées ou liées au site internet.</w:t>
      </w:r>
    </w:p>
    <w:p w:rsidR="00762BFB" w:rsidRDefault="00762BFB" w:rsidP="00762BFB">
      <w:r w:rsidRPr="00F42649">
        <w:t>Sous-fonctions </w:t>
      </w:r>
      <w:r w:rsidR="00F11457" w:rsidRPr="00F42649">
        <w:t xml:space="preserve">(prévisionnelles) </w:t>
      </w:r>
      <w:r w:rsidRPr="00F42649">
        <w:t>:</w:t>
      </w:r>
    </w:p>
    <w:p w:rsidR="000D1811" w:rsidRDefault="000D1811" w:rsidP="00762BFB"/>
    <w:p w:rsidR="00923B1F" w:rsidRPr="000D1811" w:rsidRDefault="000D1811" w:rsidP="008B25DE">
      <w:pPr>
        <w:rPr>
          <w:b/>
        </w:rPr>
      </w:pPr>
      <w:r w:rsidRPr="000D1811">
        <w:rPr>
          <w:b/>
        </w:rPr>
        <w:t>Administrateur</w:t>
      </w:r>
    </w:p>
    <w:p w:rsidR="000D1811" w:rsidRDefault="00901588" w:rsidP="000D1811">
      <w:pPr>
        <w:pStyle w:val="Paragraphedeliste"/>
        <w:numPr>
          <w:ilvl w:val="0"/>
          <w:numId w:val="5"/>
        </w:numPr>
      </w:pPr>
      <w:r>
        <w:lastRenderedPageBreak/>
        <w:t>Gestion du matériel</w:t>
      </w:r>
      <w:r w:rsidR="00116A8D">
        <w:t xml:space="preserve"> – lié avec le site</w:t>
      </w:r>
      <w:r w:rsidR="00981FA7">
        <w:t xml:space="preserve"> internet</w:t>
      </w:r>
    </w:p>
    <w:p w:rsidR="00901588" w:rsidRDefault="00901588" w:rsidP="00901588">
      <w:pPr>
        <w:pStyle w:val="Paragraphedeliste"/>
        <w:numPr>
          <w:ilvl w:val="0"/>
          <w:numId w:val="6"/>
        </w:numPr>
      </w:pPr>
      <w:r>
        <w:t>Ajouter un matériel (avec photo)</w:t>
      </w:r>
    </w:p>
    <w:p w:rsidR="00901588" w:rsidRDefault="00901588" w:rsidP="00901588">
      <w:pPr>
        <w:pStyle w:val="Paragraphedeliste"/>
        <w:numPr>
          <w:ilvl w:val="0"/>
          <w:numId w:val="6"/>
        </w:numPr>
      </w:pPr>
      <w:r>
        <w:t>Modifier un matériel</w:t>
      </w:r>
    </w:p>
    <w:p w:rsidR="00901588" w:rsidRDefault="00901588" w:rsidP="00901588">
      <w:pPr>
        <w:pStyle w:val="Paragraphedeliste"/>
        <w:numPr>
          <w:ilvl w:val="0"/>
          <w:numId w:val="6"/>
        </w:numPr>
      </w:pPr>
      <w:r>
        <w:t>Supprimer un matériel</w:t>
      </w:r>
    </w:p>
    <w:p w:rsidR="000D1811" w:rsidRDefault="00901588" w:rsidP="000D1811">
      <w:pPr>
        <w:pStyle w:val="Paragraphedeliste"/>
        <w:numPr>
          <w:ilvl w:val="0"/>
          <w:numId w:val="5"/>
        </w:numPr>
      </w:pPr>
      <w:r>
        <w:t>Gestion des commandes</w:t>
      </w:r>
      <w:r w:rsidR="00116A8D">
        <w:t xml:space="preserve"> – lié avec le site</w:t>
      </w:r>
      <w:r w:rsidR="00981FA7">
        <w:t xml:space="preserve"> internet</w:t>
      </w:r>
    </w:p>
    <w:p w:rsidR="00901588" w:rsidRDefault="00901588" w:rsidP="00901588">
      <w:pPr>
        <w:pStyle w:val="Paragraphedeliste"/>
        <w:numPr>
          <w:ilvl w:val="0"/>
          <w:numId w:val="6"/>
        </w:numPr>
      </w:pPr>
      <w:r>
        <w:t>Terminer une commande (liste de commandes en cours)</w:t>
      </w:r>
    </w:p>
    <w:p w:rsidR="000D1811" w:rsidRDefault="00901588" w:rsidP="000D1811">
      <w:pPr>
        <w:pStyle w:val="Paragraphedeliste"/>
        <w:numPr>
          <w:ilvl w:val="0"/>
          <w:numId w:val="5"/>
        </w:numPr>
      </w:pPr>
      <w:r>
        <w:t>Gestion des stocks de matériel</w:t>
      </w:r>
      <w:r w:rsidR="00116A8D">
        <w:t xml:space="preserve"> – lié avec le site</w:t>
      </w:r>
      <w:r w:rsidR="00981FA7">
        <w:t xml:space="preserve"> internet</w:t>
      </w:r>
    </w:p>
    <w:p w:rsidR="00901588" w:rsidRDefault="00901588" w:rsidP="00901588">
      <w:pPr>
        <w:pStyle w:val="Paragraphedeliste"/>
        <w:numPr>
          <w:ilvl w:val="0"/>
          <w:numId w:val="6"/>
        </w:numPr>
      </w:pPr>
      <w:r>
        <w:t>Visualiser le matériel à réapprovisionner</w:t>
      </w:r>
    </w:p>
    <w:p w:rsidR="00901588" w:rsidRDefault="00901588" w:rsidP="00901588">
      <w:pPr>
        <w:pStyle w:val="Paragraphedeliste"/>
        <w:numPr>
          <w:ilvl w:val="0"/>
          <w:numId w:val="6"/>
        </w:numPr>
      </w:pPr>
      <w:r>
        <w:t>Effectuer une entrée</w:t>
      </w:r>
    </w:p>
    <w:p w:rsidR="00901588" w:rsidRDefault="00901588" w:rsidP="00901588">
      <w:pPr>
        <w:pStyle w:val="Paragraphedeliste"/>
        <w:numPr>
          <w:ilvl w:val="0"/>
          <w:numId w:val="6"/>
        </w:numPr>
      </w:pPr>
      <w:r>
        <w:t>Effectuer une sortie</w:t>
      </w:r>
    </w:p>
    <w:p w:rsidR="00901588" w:rsidRDefault="00901588" w:rsidP="00901588">
      <w:pPr>
        <w:pStyle w:val="Paragraphedeliste"/>
        <w:numPr>
          <w:ilvl w:val="0"/>
          <w:numId w:val="6"/>
        </w:numPr>
      </w:pPr>
      <w:r>
        <w:t>Effectuer une recherche</w:t>
      </w:r>
    </w:p>
    <w:p w:rsidR="00901588" w:rsidRDefault="00901588" w:rsidP="00901588">
      <w:pPr>
        <w:pStyle w:val="Paragraphedeliste"/>
        <w:numPr>
          <w:ilvl w:val="0"/>
          <w:numId w:val="6"/>
        </w:numPr>
      </w:pPr>
      <w:r>
        <w:t>Rechercher un produit</w:t>
      </w:r>
    </w:p>
    <w:p w:rsidR="000D1811" w:rsidRDefault="00901588" w:rsidP="000D1811">
      <w:pPr>
        <w:pStyle w:val="Paragraphedeliste"/>
        <w:numPr>
          <w:ilvl w:val="0"/>
          <w:numId w:val="5"/>
        </w:numPr>
      </w:pPr>
      <w:r>
        <w:t>Consulter la liste des commandes terminées</w:t>
      </w:r>
    </w:p>
    <w:p w:rsidR="00901588" w:rsidRPr="00762BFB" w:rsidRDefault="00901588" w:rsidP="000D1811">
      <w:pPr>
        <w:pStyle w:val="Paragraphedeliste"/>
        <w:numPr>
          <w:ilvl w:val="0"/>
          <w:numId w:val="5"/>
        </w:numPr>
      </w:pPr>
      <w:r>
        <w:t>Consulter la liste des produits</w:t>
      </w:r>
      <w:r w:rsidR="00915E79">
        <w:t xml:space="preserve"> (+ fonction recherche)</w:t>
      </w:r>
    </w:p>
    <w:sectPr w:rsidR="00901588" w:rsidRPr="00762B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604B9"/>
    <w:multiLevelType w:val="hybridMultilevel"/>
    <w:tmpl w:val="C8EE069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9B27BC"/>
    <w:multiLevelType w:val="hybridMultilevel"/>
    <w:tmpl w:val="256856DE"/>
    <w:lvl w:ilvl="0" w:tplc="8AE61C40">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35011413"/>
    <w:multiLevelType w:val="hybridMultilevel"/>
    <w:tmpl w:val="2DBE52C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7905DB3"/>
    <w:multiLevelType w:val="hybridMultilevel"/>
    <w:tmpl w:val="D0782AAE"/>
    <w:lvl w:ilvl="0" w:tplc="C590B734">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3A4A5C50"/>
    <w:multiLevelType w:val="hybridMultilevel"/>
    <w:tmpl w:val="23C23316"/>
    <w:lvl w:ilvl="0" w:tplc="00F4E34A">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6AC5593C"/>
    <w:multiLevelType w:val="hybridMultilevel"/>
    <w:tmpl w:val="7216280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E71"/>
    <w:rsid w:val="00030E82"/>
    <w:rsid w:val="000A7250"/>
    <w:rsid w:val="000D1811"/>
    <w:rsid w:val="000D2D2A"/>
    <w:rsid w:val="00116A8D"/>
    <w:rsid w:val="0022066E"/>
    <w:rsid w:val="00236A5F"/>
    <w:rsid w:val="003319B5"/>
    <w:rsid w:val="00424FDA"/>
    <w:rsid w:val="00461D0E"/>
    <w:rsid w:val="004704B0"/>
    <w:rsid w:val="004A459F"/>
    <w:rsid w:val="004F01B0"/>
    <w:rsid w:val="00527F12"/>
    <w:rsid w:val="005350FF"/>
    <w:rsid w:val="00555B5B"/>
    <w:rsid w:val="00581E71"/>
    <w:rsid w:val="005A2ACC"/>
    <w:rsid w:val="007557F8"/>
    <w:rsid w:val="00762BFB"/>
    <w:rsid w:val="00775F9C"/>
    <w:rsid w:val="007A76FB"/>
    <w:rsid w:val="008B25DE"/>
    <w:rsid w:val="00901588"/>
    <w:rsid w:val="00915E79"/>
    <w:rsid w:val="00923B1F"/>
    <w:rsid w:val="00981FA7"/>
    <w:rsid w:val="00984392"/>
    <w:rsid w:val="009849F2"/>
    <w:rsid w:val="00987A8A"/>
    <w:rsid w:val="009F7E32"/>
    <w:rsid w:val="00A21E26"/>
    <w:rsid w:val="00A83124"/>
    <w:rsid w:val="00AE4EDF"/>
    <w:rsid w:val="00B43D76"/>
    <w:rsid w:val="00BB403C"/>
    <w:rsid w:val="00C55DC9"/>
    <w:rsid w:val="00C752E8"/>
    <w:rsid w:val="00D224BC"/>
    <w:rsid w:val="00D4177E"/>
    <w:rsid w:val="00E127CE"/>
    <w:rsid w:val="00EF07C3"/>
    <w:rsid w:val="00F11457"/>
    <w:rsid w:val="00F205DD"/>
    <w:rsid w:val="00F42649"/>
    <w:rsid w:val="00F90966"/>
    <w:rsid w:val="00FB31B0"/>
    <w:rsid w:val="00FF35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A061E4-2AAD-4DA8-B79E-3ECBD8DA1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21E26"/>
    <w:pPr>
      <w:keepNext/>
      <w:keepLines/>
      <w:spacing w:before="240" w:after="0"/>
      <w:outlineLvl w:val="0"/>
    </w:pPr>
    <w:rPr>
      <w:rFonts w:asciiTheme="majorHAnsi" w:eastAsiaTheme="majorEastAsia" w:hAnsiTheme="majorHAnsi" w:cstheme="majorBidi"/>
      <w:sz w:val="32"/>
      <w:szCs w:val="32"/>
    </w:rPr>
  </w:style>
  <w:style w:type="paragraph" w:styleId="Titre2">
    <w:name w:val="heading 2"/>
    <w:basedOn w:val="Normal"/>
    <w:next w:val="Normal"/>
    <w:link w:val="Titre2Car"/>
    <w:uiPriority w:val="9"/>
    <w:unhideWhenUsed/>
    <w:qFormat/>
    <w:rsid w:val="00A21E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21E26"/>
    <w:pPr>
      <w:spacing w:after="0" w:line="240" w:lineRule="auto"/>
      <w:contextualSpacing/>
    </w:pPr>
    <w:rPr>
      <w:rFonts w:asciiTheme="majorHAnsi" w:eastAsiaTheme="majorEastAsia" w:hAnsiTheme="majorHAnsi" w:cstheme="majorBidi"/>
      <w:spacing w:val="-10"/>
      <w:kern w:val="28"/>
      <w:sz w:val="52"/>
      <w:szCs w:val="56"/>
    </w:rPr>
  </w:style>
  <w:style w:type="character" w:customStyle="1" w:styleId="TitreCar">
    <w:name w:val="Titre Car"/>
    <w:basedOn w:val="Policepardfaut"/>
    <w:link w:val="Titre"/>
    <w:uiPriority w:val="10"/>
    <w:rsid w:val="00A21E26"/>
    <w:rPr>
      <w:rFonts w:asciiTheme="majorHAnsi" w:eastAsiaTheme="majorEastAsia" w:hAnsiTheme="majorHAnsi" w:cstheme="majorBidi"/>
      <w:spacing w:val="-10"/>
      <w:kern w:val="28"/>
      <w:sz w:val="52"/>
      <w:szCs w:val="56"/>
    </w:rPr>
  </w:style>
  <w:style w:type="character" w:customStyle="1" w:styleId="Titre2Car">
    <w:name w:val="Titre 2 Car"/>
    <w:basedOn w:val="Policepardfaut"/>
    <w:link w:val="Titre2"/>
    <w:uiPriority w:val="9"/>
    <w:rsid w:val="00A21E26"/>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A21E26"/>
    <w:pPr>
      <w:spacing w:after="0" w:line="240" w:lineRule="auto"/>
    </w:pPr>
  </w:style>
  <w:style w:type="character" w:customStyle="1" w:styleId="Titre1Car">
    <w:name w:val="Titre 1 Car"/>
    <w:basedOn w:val="Policepardfaut"/>
    <w:link w:val="Titre1"/>
    <w:uiPriority w:val="9"/>
    <w:rsid w:val="00A21E26"/>
    <w:rPr>
      <w:rFonts w:asciiTheme="majorHAnsi" w:eastAsiaTheme="majorEastAsia" w:hAnsiTheme="majorHAnsi" w:cstheme="majorBidi"/>
      <w:sz w:val="32"/>
      <w:szCs w:val="32"/>
    </w:rPr>
  </w:style>
  <w:style w:type="paragraph" w:styleId="En-ttedetabledesmatires">
    <w:name w:val="TOC Heading"/>
    <w:basedOn w:val="Titre1"/>
    <w:next w:val="Normal"/>
    <w:uiPriority w:val="39"/>
    <w:unhideWhenUsed/>
    <w:qFormat/>
    <w:rsid w:val="00BB403C"/>
    <w:pPr>
      <w:outlineLvl w:val="9"/>
    </w:pPr>
    <w:rPr>
      <w:color w:val="2E74B5" w:themeColor="accent1" w:themeShade="BF"/>
      <w:lang w:eastAsia="fr-FR"/>
    </w:rPr>
  </w:style>
  <w:style w:type="paragraph" w:styleId="TM1">
    <w:name w:val="toc 1"/>
    <w:basedOn w:val="Normal"/>
    <w:next w:val="Normal"/>
    <w:autoRedefine/>
    <w:uiPriority w:val="39"/>
    <w:unhideWhenUsed/>
    <w:rsid w:val="00BB403C"/>
    <w:pPr>
      <w:spacing w:after="100"/>
    </w:pPr>
  </w:style>
  <w:style w:type="character" w:styleId="Lienhypertexte">
    <w:name w:val="Hyperlink"/>
    <w:basedOn w:val="Policepardfaut"/>
    <w:uiPriority w:val="99"/>
    <w:unhideWhenUsed/>
    <w:rsid w:val="00BB403C"/>
    <w:rPr>
      <w:color w:val="0563C1" w:themeColor="hyperlink"/>
      <w:u w:val="single"/>
    </w:rPr>
  </w:style>
  <w:style w:type="paragraph" w:styleId="Paragraphedeliste">
    <w:name w:val="List Paragraph"/>
    <w:basedOn w:val="Normal"/>
    <w:uiPriority w:val="34"/>
    <w:qFormat/>
    <w:rsid w:val="00762BFB"/>
    <w:pPr>
      <w:ind w:left="720"/>
      <w:contextualSpacing/>
    </w:pPr>
  </w:style>
  <w:style w:type="paragraph" w:styleId="Textedebulles">
    <w:name w:val="Balloon Text"/>
    <w:basedOn w:val="Normal"/>
    <w:link w:val="TextedebullesCar"/>
    <w:uiPriority w:val="99"/>
    <w:semiHidden/>
    <w:unhideWhenUsed/>
    <w:rsid w:val="00F4264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426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44ACC-A6C6-4A76-BC13-5486F4722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3</Pages>
  <Words>425</Words>
  <Characters>2340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Kirshan Mj</dc:creator>
  <cp:keywords/>
  <dc:description/>
  <cp:lastModifiedBy>Kirshan Mj</cp:lastModifiedBy>
  <cp:revision>29</cp:revision>
  <dcterms:created xsi:type="dcterms:W3CDTF">2016-01-11T09:09:00Z</dcterms:created>
  <dcterms:modified xsi:type="dcterms:W3CDTF">2016-05-02T07:39:00Z</dcterms:modified>
</cp:coreProperties>
</file>