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A4" w:rsidRPr="00B14F6D" w:rsidRDefault="00F638BA">
      <w:pPr>
        <w:rPr>
          <w:rFonts w:ascii="Century Gothic" w:hAnsi="Century Gothic"/>
        </w:rPr>
      </w:pPr>
      <w:r w:rsidRPr="00313731">
        <w:rPr>
          <w:rFonts w:ascii="Century Gothic" w:hAnsi="Century Gothic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6.5pt;height:43.5pt" fillcolor="#a5a5a5 [2092]" strokecolor="white [3212]">
            <v:shadow color="#868686"/>
            <v:textpath style="font-family:&quot;Century Gothic&quot;;v-text-kern:t" trim="t" fitpath="t" string="ASIR-1"/>
          </v:shape>
        </w:pict>
      </w:r>
    </w:p>
    <w:p w:rsidR="00B14F6D" w:rsidRPr="00B14F6D" w:rsidRDefault="00B14F6D" w:rsidP="00B14F6D">
      <w:pPr>
        <w:shd w:val="clear" w:color="auto" w:fill="D9D9D9" w:themeFill="background1" w:themeFillShade="D9"/>
        <w:rPr>
          <w:rFonts w:ascii="Century Gothic" w:hAnsi="Century Gothic"/>
          <w:b/>
          <w:sz w:val="24"/>
          <w:szCs w:val="24"/>
        </w:rPr>
      </w:pPr>
      <w:r w:rsidRPr="00B14F6D">
        <w:rPr>
          <w:rFonts w:ascii="Century Gothic" w:hAnsi="Century Gothic"/>
          <w:b/>
          <w:sz w:val="24"/>
          <w:szCs w:val="24"/>
        </w:rPr>
        <w:t>NET  ACCOUNTS</w:t>
      </w:r>
    </w:p>
    <w:p w:rsidR="00B14F6D" w:rsidRPr="00B14F6D" w:rsidRDefault="00B14F6D" w:rsidP="00B14F6D">
      <w:pPr>
        <w:shd w:val="clear" w:color="auto" w:fill="FFFFFF" w:themeFill="background1"/>
        <w:rPr>
          <w:rFonts w:ascii="Century Gothic" w:hAnsi="Century Gothic"/>
          <w:b/>
          <w:sz w:val="24"/>
          <w:szCs w:val="24"/>
        </w:rPr>
      </w:pP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El comando </w:t>
      </w:r>
      <w:r w:rsidRPr="00B14F6D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 xml:space="preserve">net </w:t>
      </w:r>
      <w:proofErr w:type="spellStart"/>
      <w:r w:rsidRPr="00B14F6D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>accounts</w:t>
      </w:r>
      <w:proofErr w:type="spellEnd"/>
      <w:r w:rsidRPr="00B14F6D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 xml:space="preserve"> </w:t>
      </w: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se utiliza para consultar o modificar las políticas de las directivas de contraseñas de sesión de nuestr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a máquina</w:t>
      </w: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Parámetros del comando: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El comando </w:t>
      </w:r>
      <w:r w:rsidRPr="00B14F6D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 xml:space="preserve">net </w:t>
      </w:r>
      <w:proofErr w:type="spellStart"/>
      <w:r w:rsidRPr="00B14F6D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>accounts</w:t>
      </w:r>
      <w:proofErr w:type="spellEnd"/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cuenta con los siguientes parámetros.</w:t>
      </w:r>
    </w:p>
    <w:p w:rsidR="00B14F6D" w:rsidRPr="00B14F6D" w:rsidRDefault="00B14F6D" w:rsidP="00B14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/</w:t>
      </w:r>
      <w:proofErr w:type="spell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forcelogoff</w:t>
      </w:r>
      <w:proofErr w:type="spellEnd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:{minutos | no} –&gt; </w:t>
      </w: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Indica el tiempo (en minutos) antes de forzar la finalización de la sesión de un usuario.</w:t>
      </w:r>
    </w:p>
    <w:p w:rsidR="00B14F6D" w:rsidRPr="00B14F6D" w:rsidRDefault="00B14F6D" w:rsidP="00B14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/</w:t>
      </w:r>
      <w:proofErr w:type="spell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minpwlen</w:t>
      </w:r>
      <w:proofErr w:type="gram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:longitud</w:t>
      </w:r>
      <w:proofErr w:type="spellEnd"/>
      <w:proofErr w:type="gramEnd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–&gt; </w:t>
      </w: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Indica cuantos caracteres deberán tener las contraseñas de los usuarios que vayamos a crear (entre 1-14).</w:t>
      </w: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</w:t>
      </w:r>
    </w:p>
    <w:p w:rsidR="00B14F6D" w:rsidRPr="00B14F6D" w:rsidRDefault="00B14F6D" w:rsidP="00B14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/</w:t>
      </w:r>
      <w:proofErr w:type="spell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maxpwage</w:t>
      </w:r>
      <w:proofErr w:type="spellEnd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:{días | </w:t>
      </w:r>
      <w:proofErr w:type="spell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unlimited</w:t>
      </w:r>
      <w:proofErr w:type="spellEnd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} –&gt; </w:t>
      </w: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Indica el número de días que la contraseña de un usuario será válida (entre 1 y 49710).</w:t>
      </w: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</w:t>
      </w:r>
    </w:p>
    <w:p w:rsidR="00B14F6D" w:rsidRPr="00B14F6D" w:rsidRDefault="00B14F6D" w:rsidP="00B14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/</w:t>
      </w:r>
      <w:proofErr w:type="spell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minpwage</w:t>
      </w:r>
      <w:proofErr w:type="gram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:días</w:t>
      </w:r>
      <w:proofErr w:type="spellEnd"/>
      <w:proofErr w:type="gramEnd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–&gt; </w:t>
      </w: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Indica el número de días que quedan para que el usuario u el administrador deba cambiar la contraseña (entre 1 y 49710).</w:t>
      </w:r>
    </w:p>
    <w:p w:rsidR="00B14F6D" w:rsidRPr="00B14F6D" w:rsidRDefault="00B14F6D" w:rsidP="00B14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/</w:t>
      </w:r>
      <w:proofErr w:type="spell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uniquepw</w:t>
      </w:r>
      <w:proofErr w:type="gram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:número</w:t>
      </w:r>
      <w:proofErr w:type="spellEnd"/>
      <w:proofErr w:type="gramEnd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–&gt;</w:t>
      </w: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Impide que un usuario repita la misma contraseña tantas veces como </w:t>
      </w:r>
      <w:proofErr w:type="spellStart"/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múmero</w:t>
      </w:r>
      <w:proofErr w:type="spellEnd"/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le indiquemos en el parámetro (máximo 8).</w:t>
      </w:r>
    </w:p>
    <w:p w:rsidR="00B14F6D" w:rsidRPr="00B14F6D" w:rsidRDefault="00B14F6D" w:rsidP="00B14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/</w:t>
      </w:r>
      <w:proofErr w:type="spell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domain</w:t>
      </w:r>
      <w:proofErr w:type="spellEnd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–&gt;</w:t>
      </w:r>
      <w:r w:rsidRPr="006E58C7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>R</w:t>
      </w: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ealiza la operación sobre el controlador principal del dominio o del sistema local.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Sintaxis: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net</w:t>
      </w:r>
      <w:proofErr w:type="gramEnd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</w:t>
      </w:r>
      <w:proofErr w:type="spell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accounts</w:t>
      </w:r>
      <w:proofErr w:type="spellEnd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[</w:t>
      </w:r>
      <w:proofErr w:type="spell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parametros</w:t>
      </w:r>
      <w:proofErr w:type="spellEnd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]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Ejemplos:</w:t>
      </w:r>
    </w:p>
    <w:p w:rsidR="00B14F6D" w:rsidRPr="00B14F6D" w:rsidRDefault="00B14F6D" w:rsidP="00B14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Viendo las directivas de contraseñas.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Si solo queremos ver como tenemos configuradas las directivas de contraseñas podremos hacerlo escribiendo “</w:t>
      </w: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net </w:t>
      </w:r>
      <w:proofErr w:type="spellStart"/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accounts</w:t>
      </w:r>
      <w:proofErr w:type="spellEnd"/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” ojo, sin parámetros.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B14F6D">
        <w:rPr>
          <w:rFonts w:ascii="Century Gothic" w:eastAsia="Times New Roman" w:hAnsi="Century Gothic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5391150" cy="2162175"/>
            <wp:effectExtent l="19050" t="0" r="0" b="0"/>
            <wp:docPr id="4" name="Imagen 4" descr="http://www.comtecknet.com/wp-content/uploads/2010/09/comando-net-accounts-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mtecknet.com/wp-content/uploads/2010/09/comando-net-accounts-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F6D" w:rsidRPr="00B14F6D" w:rsidRDefault="00B14F6D" w:rsidP="00B14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Modificando las directivas de contraseñas.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Ahora que sabemos cómo ver las directivas, por seguridad os aconsejo que guardéis en un fichero como las tenemos configuradas para que así podamos dejarlo como estaba si nos equivocamos.</w:t>
      </w:r>
    </w:p>
    <w:p w:rsid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>Una vez hecho lo anterior empecemos a modificar directivas.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Vamos a suponer que queremos tener la siguiente configuración: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>Queremos que todas las contraseñas de los usuarios tengan por seguridad un mínimo de 10 caracteres, que cada contraseña sea válida durante 90 días y que se deba cambiar también a los 90 días pero sin repetir la contraseña más de 3 veces (solo se podrá usar tres veces cada contraseña), además no se forzará el fin de sesión.</w:t>
      </w:r>
    </w:p>
    <w:p w:rsid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Lo podemos hacer de la siguiente forma:</w:t>
      </w:r>
    </w:p>
    <w:p w:rsidR="00B14F6D" w:rsidRDefault="00B14F6D" w:rsidP="00B14F6D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accounts /minpwlen:10</w:t>
      </w:r>
    </w:p>
    <w:p w:rsidR="00B14F6D" w:rsidRDefault="00B14F6D" w:rsidP="00B14F6D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accounts /maxpwage:90</w:t>
      </w:r>
    </w:p>
    <w:p w:rsidR="00B14F6D" w:rsidRDefault="00B14F6D" w:rsidP="00B14F6D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accounts /minpwage:9</w:t>
      </w:r>
      <w:r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0</w:t>
      </w:r>
    </w:p>
    <w:p w:rsidR="00B14F6D" w:rsidRDefault="00B14F6D" w:rsidP="00B14F6D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accounts /uniquepw:3</w:t>
      </w:r>
    </w:p>
    <w:p w:rsidR="00B14F6D" w:rsidRPr="00B14F6D" w:rsidRDefault="00B14F6D" w:rsidP="00B14F6D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accounts /</w:t>
      </w:r>
      <w:proofErr w:type="spellStart"/>
      <w:r w:rsidRPr="00B14F6D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forcelogoff:no</w:t>
      </w:r>
      <w:proofErr w:type="spellEnd"/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También lo podemos hacer en una sola línea.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1"/>
        <w:gridCol w:w="8648"/>
      </w:tblGrid>
      <w:tr w:rsidR="00B14F6D" w:rsidRPr="00F638BA" w:rsidTr="00B14F6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4F6D" w:rsidRPr="00B14F6D" w:rsidRDefault="00B14F6D" w:rsidP="00B14F6D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eastAsia="es-ES"/>
              </w:rPr>
            </w:pPr>
            <w:r w:rsidRPr="00B14F6D">
              <w:rPr>
                <w:rFonts w:ascii="Century Gothic" w:eastAsia="Times New Roman" w:hAnsi="Century Gothic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14F6D" w:rsidRPr="00B14F6D" w:rsidRDefault="00F638BA" w:rsidP="00B14F6D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s-ES"/>
              </w:rPr>
            </w:pPr>
            <w:r w:rsidRPr="00F638BA">
              <w:rPr>
                <w:rFonts w:ascii="Century Gothic" w:eastAsia="Times New Roman" w:hAnsi="Century Gothic" w:cs="Times New Roman"/>
                <w:sz w:val="20"/>
                <w:szCs w:val="20"/>
                <w:lang w:val="en-US" w:eastAsia="es-ES"/>
              </w:rPr>
              <w:t xml:space="preserve">   </w:t>
            </w:r>
            <w:r w:rsidR="00B14F6D" w:rsidRPr="00B14F6D">
              <w:rPr>
                <w:rFonts w:ascii="Century Gothic" w:eastAsia="Times New Roman" w:hAnsi="Century Gothic" w:cs="Times New Roman"/>
                <w:sz w:val="20"/>
                <w:szCs w:val="20"/>
                <w:lang w:val="en-US" w:eastAsia="es-ES"/>
              </w:rPr>
              <w:t>net accounts /minpwlen:10 /maxpwage:90 /minpwage:90 /uniquepw:3 /</w:t>
            </w:r>
            <w:proofErr w:type="spellStart"/>
            <w:r w:rsidR="00B14F6D" w:rsidRPr="00B14F6D">
              <w:rPr>
                <w:rFonts w:ascii="Century Gothic" w:eastAsia="Times New Roman" w:hAnsi="Century Gothic" w:cs="Times New Roman"/>
                <w:sz w:val="20"/>
                <w:szCs w:val="20"/>
                <w:lang w:val="en-US" w:eastAsia="es-ES"/>
              </w:rPr>
              <w:t>forcelogoff:</w:t>
            </w:r>
            <w:r w:rsidR="00B14F6D">
              <w:rPr>
                <w:rFonts w:ascii="Century Gothic" w:eastAsia="Times New Roman" w:hAnsi="Century Gothic" w:cs="Times New Roman"/>
                <w:sz w:val="20"/>
                <w:szCs w:val="20"/>
                <w:lang w:val="en-US" w:eastAsia="es-ES"/>
              </w:rPr>
              <w:t>no</w:t>
            </w:r>
            <w:proofErr w:type="spellEnd"/>
          </w:p>
        </w:tc>
      </w:tr>
    </w:tbl>
    <w:p w:rsidR="00B14F6D" w:rsidRPr="00B14F6D" w:rsidRDefault="00B14F6D" w:rsidP="00B14F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Actualizando las directivas de contraseñas.</w:t>
      </w:r>
    </w:p>
    <w:p w:rsidR="00B14F6D" w:rsidRPr="00B14F6D" w:rsidRDefault="00B14F6D" w:rsidP="00B14F6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Cuando ya hemos acabado de modificar las contraseñas y </w:t>
      </w:r>
      <w:r w:rsidR="006E58C7">
        <w:rPr>
          <w:rFonts w:ascii="Century Gothic" w:eastAsia="Times New Roman" w:hAnsi="Century Gothic" w:cs="Times New Roman"/>
          <w:sz w:val="20"/>
          <w:szCs w:val="20"/>
          <w:lang w:eastAsia="es-ES"/>
        </w:rPr>
        <w:t>queremos</w:t>
      </w:r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verlas, primero debemos actualizar la lista, para ello usaremos el parámetro </w:t>
      </w:r>
      <w:r w:rsidRPr="00B14F6D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>/</w:t>
      </w:r>
      <w:proofErr w:type="spellStart"/>
      <w:r w:rsidRPr="00B14F6D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>domain</w:t>
      </w:r>
      <w:proofErr w:type="spellEnd"/>
      <w:r w:rsidRPr="00B14F6D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B14F6D" w:rsidRPr="00B14F6D" w:rsidRDefault="00B14F6D" w:rsidP="00B14F6D">
      <w:pPr>
        <w:shd w:val="clear" w:color="auto" w:fill="FFFFFF" w:themeFill="background1"/>
        <w:rPr>
          <w:rFonts w:ascii="Century Gothic" w:hAnsi="Century Gothic"/>
          <w:b/>
          <w:sz w:val="24"/>
          <w:szCs w:val="24"/>
        </w:rPr>
      </w:pPr>
    </w:p>
    <w:p w:rsidR="00B14F6D" w:rsidRPr="00B14F6D" w:rsidRDefault="00B14F6D" w:rsidP="00B14F6D">
      <w:pPr>
        <w:shd w:val="clear" w:color="auto" w:fill="FFFFFF" w:themeFill="background1"/>
        <w:rPr>
          <w:rFonts w:ascii="Century Gothic" w:hAnsi="Century Gothic"/>
          <w:b/>
          <w:sz w:val="24"/>
          <w:szCs w:val="24"/>
        </w:rPr>
      </w:pPr>
    </w:p>
    <w:sectPr w:rsidR="00B14F6D" w:rsidRPr="00B14F6D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292F"/>
    <w:multiLevelType w:val="multilevel"/>
    <w:tmpl w:val="3F62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A7E39"/>
    <w:multiLevelType w:val="multilevel"/>
    <w:tmpl w:val="6256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47FC8"/>
    <w:multiLevelType w:val="multilevel"/>
    <w:tmpl w:val="F6B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B772AC"/>
    <w:multiLevelType w:val="hybridMultilevel"/>
    <w:tmpl w:val="F3080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F7C65"/>
    <w:multiLevelType w:val="multilevel"/>
    <w:tmpl w:val="130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AC3FF6"/>
    <w:multiLevelType w:val="multilevel"/>
    <w:tmpl w:val="ECD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14F6D"/>
    <w:rsid w:val="00002E90"/>
    <w:rsid w:val="000120C8"/>
    <w:rsid w:val="00313731"/>
    <w:rsid w:val="005630ED"/>
    <w:rsid w:val="006E58C7"/>
    <w:rsid w:val="00B14F6D"/>
    <w:rsid w:val="00E0772A"/>
    <w:rsid w:val="00E437A4"/>
    <w:rsid w:val="00F6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4F6D"/>
    <w:rPr>
      <w:b/>
      <w:bCs/>
    </w:rPr>
  </w:style>
  <w:style w:type="character" w:customStyle="1" w:styleId="ilad">
    <w:name w:val="il_ad"/>
    <w:basedOn w:val="Fuentedeprrafopredeter"/>
    <w:rsid w:val="00B14F6D"/>
  </w:style>
  <w:style w:type="character" w:styleId="nfasis">
    <w:name w:val="Emphasis"/>
    <w:basedOn w:val="Fuentedeprrafopredeter"/>
    <w:uiPriority w:val="20"/>
    <w:qFormat/>
    <w:rsid w:val="00B14F6D"/>
    <w:rPr>
      <w:i/>
      <w:iCs/>
    </w:rPr>
  </w:style>
  <w:style w:type="character" w:customStyle="1" w:styleId="sy0">
    <w:name w:val="sy0"/>
    <w:basedOn w:val="Fuentedeprrafopredeter"/>
    <w:rsid w:val="00B14F6D"/>
  </w:style>
  <w:style w:type="character" w:customStyle="1" w:styleId="nu0">
    <w:name w:val="nu0"/>
    <w:basedOn w:val="Fuentedeprrafopredeter"/>
    <w:rsid w:val="00B14F6D"/>
  </w:style>
  <w:style w:type="paragraph" w:styleId="Textodeglobo">
    <w:name w:val="Balloon Text"/>
    <w:basedOn w:val="Normal"/>
    <w:link w:val="TextodegloboCar"/>
    <w:uiPriority w:val="99"/>
    <w:semiHidden/>
    <w:unhideWhenUsed/>
    <w:rsid w:val="00B1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F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14F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omtecknet.com/wp-content/uploads/2010/09/comando-net-accounts-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JUANCARLOS</cp:lastModifiedBy>
  <cp:revision>2</cp:revision>
  <dcterms:created xsi:type="dcterms:W3CDTF">2012-11-09T01:19:00Z</dcterms:created>
  <dcterms:modified xsi:type="dcterms:W3CDTF">2013-01-31T19:46:00Z</dcterms:modified>
</cp:coreProperties>
</file>