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EEB8" w14:textId="793D5148" w:rsidR="005312F9" w:rsidRDefault="005312F9" w:rsidP="00C538E0">
      <w:pPr>
        <w:rPr>
          <w:rFonts w:ascii="Times New Roman" w:eastAsia="Times New Roman" w:hAnsi="Times New Roman" w:cs="Times New Roman"/>
        </w:rPr>
      </w:pPr>
      <w:r w:rsidRPr="00F22800">
        <w:rPr>
          <w:rFonts w:ascii="Times New Roman" w:eastAsia="Times New Roman" w:hAnsi="Times New Roman" w:cs="Times New Roman"/>
        </w:rPr>
        <w:t xml:space="preserve">Divide into </w:t>
      </w:r>
      <w:r w:rsidR="00FA23E8">
        <w:rPr>
          <w:rFonts w:ascii="Times New Roman" w:eastAsia="Times New Roman" w:hAnsi="Times New Roman" w:cs="Times New Roman"/>
        </w:rPr>
        <w:t xml:space="preserve">your </w:t>
      </w:r>
      <w:r w:rsidRPr="00F22800">
        <w:rPr>
          <w:rFonts w:ascii="Times New Roman" w:eastAsia="Times New Roman" w:hAnsi="Times New Roman" w:cs="Times New Roman"/>
        </w:rPr>
        <w:t>groups</w:t>
      </w:r>
      <w:r w:rsidR="002F4CF8" w:rsidRPr="00F22800">
        <w:rPr>
          <w:rFonts w:ascii="Times New Roman" w:eastAsia="Times New Roman" w:hAnsi="Times New Roman" w:cs="Times New Roman"/>
        </w:rPr>
        <w:t>.</w:t>
      </w:r>
      <w:r w:rsidR="00A455F1">
        <w:rPr>
          <w:rFonts w:ascii="Times New Roman" w:eastAsia="Times New Roman" w:hAnsi="Times New Roman" w:cs="Times New Roman"/>
        </w:rPr>
        <w:t xml:space="preserve"> This exercise is submitted as a group submission.</w:t>
      </w:r>
    </w:p>
    <w:p w14:paraId="035B6CB2" w14:textId="48E1E035" w:rsidR="005312F9" w:rsidRDefault="005312F9" w:rsidP="00C538E0">
      <w:pPr>
        <w:rPr>
          <w:rFonts w:ascii="Times New Roman" w:eastAsia="Times New Roman" w:hAnsi="Times New Roman" w:cs="Times New Roman"/>
        </w:rPr>
      </w:pPr>
    </w:p>
    <w:p w14:paraId="1C631B49" w14:textId="2DE03373" w:rsidR="004657A3" w:rsidRDefault="004657A3" w:rsidP="00C538E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you are finding sources for your research, you will be sifting through mountains of papers and books, and will have to give a rough evaluation to many of these items without giving them a thorough reading (you can’t read everything!). You will evaluat</w:t>
      </w:r>
      <w:r w:rsidR="009504EB">
        <w:rPr>
          <w:rFonts w:ascii="Times New Roman" w:eastAsia="Times New Roman" w:hAnsi="Times New Roman" w:cs="Times New Roman"/>
        </w:rPr>
        <w:t xml:space="preserve">e </w:t>
      </w:r>
      <w:r>
        <w:rPr>
          <w:rFonts w:ascii="Times New Roman" w:eastAsia="Times New Roman" w:hAnsi="Times New Roman" w:cs="Times New Roman"/>
        </w:rPr>
        <w:t>both for</w:t>
      </w:r>
      <w:r w:rsidR="00FA23E8">
        <w:rPr>
          <w:rFonts w:ascii="Times New Roman" w:eastAsia="Times New Roman" w:hAnsi="Times New Roman" w:cs="Times New Roman"/>
        </w:rPr>
        <w:t xml:space="preserve"> CRAAP</w:t>
      </w:r>
      <w:r>
        <w:rPr>
          <w:rFonts w:ascii="Times New Roman" w:eastAsia="Times New Roman" w:hAnsi="Times New Roman" w:cs="Times New Roman"/>
        </w:rPr>
        <w:t>:</w:t>
      </w:r>
    </w:p>
    <w:p w14:paraId="4268422A" w14:textId="77777777" w:rsidR="00D23C57" w:rsidRDefault="00D23C57" w:rsidP="00C538E0">
      <w:pPr>
        <w:rPr>
          <w:rFonts w:ascii="Times New Roman" w:eastAsia="Times New Roman" w:hAnsi="Times New Roman" w:cs="Times New Roman"/>
        </w:rPr>
      </w:pPr>
    </w:p>
    <w:p w14:paraId="1F4C02B7" w14:textId="77777777" w:rsidR="00FA23E8" w:rsidRDefault="00FA23E8" w:rsidP="00D23C57">
      <w:pPr>
        <w:pStyle w:val="ListParagraph"/>
        <w:numPr>
          <w:ilvl w:val="0"/>
          <w:numId w:val="5"/>
        </w:numPr>
        <w:ind w:left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Currency – is this source current enough for your purposes?</w:t>
      </w:r>
    </w:p>
    <w:p w14:paraId="3009B7B6" w14:textId="4210F947" w:rsidR="004657A3" w:rsidRDefault="004657A3" w:rsidP="00D23C57">
      <w:pPr>
        <w:pStyle w:val="ListParagraph"/>
        <w:numPr>
          <w:ilvl w:val="0"/>
          <w:numId w:val="5"/>
        </w:numPr>
        <w:ind w:left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Relevance – is this source relevant to my topic</w:t>
      </w:r>
      <w:r w:rsidR="00373F0A">
        <w:rPr>
          <w:rFonts w:ascii="Times New Roman" w:eastAsia="Times New Roman" w:hAnsi="Times New Roman" w:cs="Times New Roman"/>
        </w:rPr>
        <w:t xml:space="preserve"> or question</w:t>
      </w:r>
      <w:r>
        <w:rPr>
          <w:rFonts w:ascii="Times New Roman" w:eastAsia="Times New Roman" w:hAnsi="Times New Roman" w:cs="Times New Roman"/>
        </w:rPr>
        <w:t>?</w:t>
      </w:r>
    </w:p>
    <w:p w14:paraId="2037E79F" w14:textId="115F198E" w:rsidR="00FA23E8" w:rsidRDefault="00FA23E8" w:rsidP="00D23C57">
      <w:pPr>
        <w:pStyle w:val="ListParagraph"/>
        <w:numPr>
          <w:ilvl w:val="0"/>
          <w:numId w:val="5"/>
        </w:numPr>
        <w:ind w:left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Authority – does this source know what it is talking about?</w:t>
      </w:r>
    </w:p>
    <w:p w14:paraId="086413D0" w14:textId="13469495" w:rsidR="00FA23E8" w:rsidRDefault="00FA23E8" w:rsidP="00D23C57">
      <w:pPr>
        <w:pStyle w:val="ListParagraph"/>
        <w:numPr>
          <w:ilvl w:val="0"/>
          <w:numId w:val="5"/>
        </w:numPr>
        <w:ind w:left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Accuracy</w:t>
      </w:r>
      <w:r w:rsidRPr="00FA23E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– do you have reason to believe this source is accurate? Is it evidence-based?</w:t>
      </w:r>
    </w:p>
    <w:p w14:paraId="15BED439" w14:textId="46394ED6" w:rsidR="00FA23E8" w:rsidRDefault="00FA23E8" w:rsidP="00D23C57">
      <w:pPr>
        <w:pStyle w:val="ListParagraph"/>
        <w:numPr>
          <w:ilvl w:val="0"/>
          <w:numId w:val="5"/>
        </w:numPr>
        <w:ind w:left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Purpose – what is the purpose of this source, is it scholarly/research motivated?</w:t>
      </w:r>
    </w:p>
    <w:p w14:paraId="1F9234FF" w14:textId="77777777" w:rsidR="00FA23E8" w:rsidRPr="00FA23E8" w:rsidRDefault="00FA23E8" w:rsidP="00FA23E8">
      <w:pPr>
        <w:rPr>
          <w:rFonts w:ascii="Times New Roman" w:eastAsia="Times New Roman" w:hAnsi="Times New Roman" w:cs="Times New Roman"/>
        </w:rPr>
      </w:pPr>
    </w:p>
    <w:p w14:paraId="58C70058" w14:textId="46518A47" w:rsidR="004657A3" w:rsidRDefault="004657A3" w:rsidP="00D23C57">
      <w:pPr>
        <w:pStyle w:val="ListParagraph"/>
        <w:numPr>
          <w:ilvl w:val="0"/>
          <w:numId w:val="5"/>
        </w:numPr>
        <w:ind w:left="85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Reliability – is this source likely to be reliable, and thus contain accurate information?</w:t>
      </w:r>
    </w:p>
    <w:p w14:paraId="41329811" w14:textId="23726F78" w:rsidR="004657A3" w:rsidRDefault="004657A3" w:rsidP="004657A3">
      <w:pPr>
        <w:rPr>
          <w:rFonts w:ascii="Times New Roman" w:eastAsia="Times New Roman" w:hAnsi="Times New Roman" w:cs="Times New Roman"/>
        </w:rPr>
      </w:pPr>
    </w:p>
    <w:p w14:paraId="782B0A75" w14:textId="16D9C3F6" w:rsidR="004657A3" w:rsidRDefault="004657A3" w:rsidP="004657A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this exercise, we </w:t>
      </w:r>
      <w:r w:rsidR="00D23C57">
        <w:rPr>
          <w:rFonts w:ascii="Times New Roman" w:eastAsia="Times New Roman" w:hAnsi="Times New Roman" w:cs="Times New Roman"/>
        </w:rPr>
        <w:t xml:space="preserve">will </w:t>
      </w:r>
      <w:r>
        <w:rPr>
          <w:rFonts w:ascii="Times New Roman" w:eastAsia="Times New Roman" w:hAnsi="Times New Roman" w:cs="Times New Roman"/>
        </w:rPr>
        <w:t xml:space="preserve">assume </w:t>
      </w:r>
      <w:r w:rsidR="00D23C57">
        <w:rPr>
          <w:rFonts w:ascii="Times New Roman" w:eastAsia="Times New Roman" w:hAnsi="Times New Roman" w:cs="Times New Roman"/>
        </w:rPr>
        <w:t xml:space="preserve">that </w:t>
      </w:r>
      <w:r>
        <w:rPr>
          <w:rFonts w:ascii="Times New Roman" w:eastAsia="Times New Roman" w:hAnsi="Times New Roman" w:cs="Times New Roman"/>
        </w:rPr>
        <w:t xml:space="preserve">we have already determined </w:t>
      </w:r>
      <w:r w:rsidRPr="00FA23E8">
        <w:rPr>
          <w:rFonts w:ascii="Times New Roman" w:eastAsia="Times New Roman" w:hAnsi="Times New Roman" w:cs="Times New Roman"/>
          <w:u w:val="single"/>
        </w:rPr>
        <w:t>relevance</w:t>
      </w:r>
      <w:r w:rsidR="00FA23E8">
        <w:rPr>
          <w:rFonts w:ascii="Times New Roman" w:eastAsia="Times New Roman" w:hAnsi="Times New Roman" w:cs="Times New Roman"/>
        </w:rPr>
        <w:t>. Most of the rest of the CRAAP test is about different kinds of</w:t>
      </w:r>
      <w:r>
        <w:rPr>
          <w:rFonts w:ascii="Times New Roman" w:eastAsia="Times New Roman" w:hAnsi="Times New Roman" w:cs="Times New Roman"/>
        </w:rPr>
        <w:t xml:space="preserve"> </w:t>
      </w:r>
      <w:r w:rsidRPr="00D23C57">
        <w:rPr>
          <w:rFonts w:ascii="Times New Roman" w:eastAsia="Times New Roman" w:hAnsi="Times New Roman" w:cs="Times New Roman"/>
          <w:u w:val="single"/>
        </w:rPr>
        <w:t>reliability</w:t>
      </w:r>
      <w:r w:rsidR="00FA23E8">
        <w:rPr>
          <w:rFonts w:ascii="Times New Roman" w:eastAsia="Times New Roman" w:hAnsi="Times New Roman" w:cs="Times New Roman"/>
        </w:rPr>
        <w:t>, which is what we will focus on here.</w:t>
      </w:r>
    </w:p>
    <w:p w14:paraId="4A819092" w14:textId="77777777" w:rsidR="00491A43" w:rsidRDefault="00491A43" w:rsidP="004657A3">
      <w:pPr>
        <w:rPr>
          <w:rFonts w:ascii="Times New Roman" w:eastAsia="Times New Roman" w:hAnsi="Times New Roman" w:cs="Times New Roman"/>
        </w:rPr>
      </w:pPr>
    </w:p>
    <w:p w14:paraId="37DC2F9B" w14:textId="7B807CEE" w:rsidR="00491A43" w:rsidRDefault="00491A43" w:rsidP="004657A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 that there are three basic types of sources used in research:</w:t>
      </w:r>
    </w:p>
    <w:p w14:paraId="0BC85195" w14:textId="77777777" w:rsidR="00491A43" w:rsidRDefault="00491A43" w:rsidP="004657A3">
      <w:pPr>
        <w:rPr>
          <w:rFonts w:ascii="Times New Roman" w:eastAsia="Times New Roman" w:hAnsi="Times New Roman" w:cs="Times New Roman"/>
        </w:rPr>
      </w:pPr>
    </w:p>
    <w:p w14:paraId="3B94E026" w14:textId="113BE5B0" w:rsidR="00491A43" w:rsidRDefault="00491A43" w:rsidP="004657A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491A43">
        <w:rPr>
          <w:rFonts w:ascii="Times New Roman" w:eastAsia="Times New Roman" w:hAnsi="Times New Roman" w:cs="Times New Roman"/>
          <w:u w:val="single"/>
        </w:rPr>
        <w:t>primary source</w:t>
      </w:r>
      <w:r>
        <w:rPr>
          <w:rFonts w:ascii="Times New Roman" w:eastAsia="Times New Roman" w:hAnsi="Times New Roman" w:cs="Times New Roman"/>
        </w:rPr>
        <w:t xml:space="preserve">: the source is the </w:t>
      </w:r>
      <w:r w:rsidRPr="00491A43">
        <w:rPr>
          <w:rFonts w:ascii="Times New Roman" w:eastAsia="Times New Roman" w:hAnsi="Times New Roman" w:cs="Times New Roman"/>
          <w:i/>
          <w:iCs/>
        </w:rPr>
        <w:t>original</w:t>
      </w:r>
      <w:r>
        <w:rPr>
          <w:rFonts w:ascii="Times New Roman" w:eastAsia="Times New Roman" w:hAnsi="Times New Roman" w:cs="Times New Roman"/>
        </w:rPr>
        <w:t xml:space="preserve"> publication of the information it contains</w:t>
      </w:r>
    </w:p>
    <w:p w14:paraId="1CFDDCCF" w14:textId="6BEE4593" w:rsidR="00491A43" w:rsidRDefault="00491A43" w:rsidP="00491A43">
      <w:pPr>
        <w:ind w:left="1276" w:hanging="567"/>
        <w:rPr>
          <w:rFonts w:ascii="Times New Roman" w:eastAsia="Times New Roman" w:hAnsi="Times New Roman" w:cs="Times New Roman"/>
        </w:rPr>
      </w:pPr>
      <w:r w:rsidRPr="00491A43">
        <w:rPr>
          <w:rFonts w:ascii="Times New Roman" w:eastAsia="Times New Roman" w:hAnsi="Times New Roman" w:cs="Times New Roman"/>
          <w:u w:val="single"/>
        </w:rPr>
        <w:t>secondary source</w:t>
      </w:r>
      <w:r>
        <w:rPr>
          <w:rFonts w:ascii="Times New Roman" w:eastAsia="Times New Roman" w:hAnsi="Times New Roman" w:cs="Times New Roman"/>
        </w:rPr>
        <w:t xml:space="preserve">: the source is </w:t>
      </w:r>
      <w:r>
        <w:rPr>
          <w:rFonts w:ascii="Times New Roman" w:eastAsia="Times New Roman" w:hAnsi="Times New Roman" w:cs="Times New Roman"/>
          <w:i/>
          <w:iCs/>
        </w:rPr>
        <w:t xml:space="preserve">not </w:t>
      </w:r>
      <w:r w:rsidRPr="00491A43">
        <w:rPr>
          <w:rFonts w:ascii="Times New Roman" w:eastAsia="Times New Roman" w:hAnsi="Times New Roman" w:cs="Times New Roman"/>
          <w:i/>
          <w:iCs/>
        </w:rPr>
        <w:t>primary</w:t>
      </w:r>
      <w:r>
        <w:rPr>
          <w:rFonts w:ascii="Times New Roman" w:eastAsia="Times New Roman" w:hAnsi="Times New Roman" w:cs="Times New Roman"/>
        </w:rPr>
        <w:t xml:space="preserve"> but is intended for a </w:t>
      </w:r>
      <w:r w:rsidRPr="00491A43">
        <w:rPr>
          <w:rFonts w:ascii="Times New Roman" w:eastAsia="Times New Roman" w:hAnsi="Times New Roman" w:cs="Times New Roman"/>
          <w:i/>
          <w:iCs/>
        </w:rPr>
        <w:t>scholarly audience</w:t>
      </w:r>
    </w:p>
    <w:p w14:paraId="4C292144" w14:textId="41DFCB07" w:rsidR="00491A43" w:rsidRPr="004657A3" w:rsidRDefault="00491A43" w:rsidP="00491A43">
      <w:pPr>
        <w:ind w:left="1276" w:hanging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u w:val="single"/>
        </w:rPr>
        <w:t>tertiary source</w:t>
      </w:r>
      <w:r w:rsidRPr="00491A43"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 xml:space="preserve"> the source is neither primary nor secondary, intended for a </w:t>
      </w:r>
      <w:r w:rsidRPr="00491A43">
        <w:rPr>
          <w:rFonts w:ascii="Times New Roman" w:eastAsia="Times New Roman" w:hAnsi="Times New Roman" w:cs="Times New Roman"/>
          <w:i/>
          <w:iCs/>
        </w:rPr>
        <w:t>lay audience</w:t>
      </w:r>
    </w:p>
    <w:p w14:paraId="6D54757A" w14:textId="77777777" w:rsidR="004657A3" w:rsidRDefault="004657A3" w:rsidP="00D23C57">
      <w:pPr>
        <w:ind w:firstLine="720"/>
        <w:rPr>
          <w:rFonts w:ascii="Times New Roman" w:eastAsia="Times New Roman" w:hAnsi="Times New Roman" w:cs="Times New Roman"/>
        </w:rPr>
      </w:pPr>
    </w:p>
    <w:p w14:paraId="43E627D7" w14:textId="6E9FCBD4" w:rsidR="005312F9" w:rsidRDefault="005312F9" w:rsidP="00C538E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each of the 5 citations in the References below:</w:t>
      </w:r>
    </w:p>
    <w:p w14:paraId="2A1C8765" w14:textId="2382F1BA" w:rsidR="005312F9" w:rsidRDefault="005312F9" w:rsidP="00C538E0">
      <w:pPr>
        <w:rPr>
          <w:rFonts w:ascii="Times New Roman" w:eastAsia="Times New Roman" w:hAnsi="Times New Roman" w:cs="Times New Roman"/>
        </w:rPr>
      </w:pPr>
    </w:p>
    <w:p w14:paraId="3ECEE46E" w14:textId="59286D64" w:rsidR="005312F9" w:rsidRDefault="005312F9" w:rsidP="005312F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Determine what type of source it is</w:t>
      </w:r>
      <w:r w:rsidR="00491A43">
        <w:rPr>
          <w:rFonts w:ascii="Times New Roman" w:eastAsia="Times New Roman" w:hAnsi="Times New Roman" w:cs="Times New Roman"/>
        </w:rPr>
        <w:t xml:space="preserve"> (see the end of this document for definitions)</w:t>
      </w:r>
      <w:r>
        <w:rPr>
          <w:rFonts w:ascii="Times New Roman" w:eastAsia="Times New Roman" w:hAnsi="Times New Roman" w:cs="Times New Roman"/>
        </w:rPr>
        <w:t>:</w:t>
      </w:r>
    </w:p>
    <w:p w14:paraId="3BF26CB4" w14:textId="0101D82D" w:rsidR="005312F9" w:rsidRPr="005312F9" w:rsidRDefault="005312F9" w:rsidP="005312F9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05312F9">
        <w:rPr>
          <w:rFonts w:ascii="Times New Roman" w:eastAsia="Times New Roman" w:hAnsi="Times New Roman" w:cs="Times New Roman"/>
        </w:rPr>
        <w:t>primary</w:t>
      </w:r>
    </w:p>
    <w:p w14:paraId="45895652" w14:textId="2E6E22CC" w:rsidR="005312F9" w:rsidRDefault="005312F9" w:rsidP="005312F9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secondary</w:t>
      </w:r>
    </w:p>
    <w:p w14:paraId="3B36EB85" w14:textId="157386F6" w:rsidR="005312F9" w:rsidRDefault="005312F9" w:rsidP="005312F9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tertiary</w:t>
      </w:r>
      <w:r>
        <w:rPr>
          <w:rFonts w:ascii="Times New Roman" w:eastAsia="Times New Roman" w:hAnsi="Times New Roman" w:cs="Times New Roman"/>
        </w:rPr>
        <w:br/>
      </w:r>
    </w:p>
    <w:p w14:paraId="3B191093" w14:textId="25DA91DB" w:rsidR="005312F9" w:rsidRDefault="005312F9" w:rsidP="005312F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some background research</w:t>
      </w:r>
      <w:r w:rsidR="00491A43">
        <w:rPr>
          <w:rFonts w:ascii="Times New Roman" w:eastAsia="Times New Roman" w:hAnsi="Times New Roman" w:cs="Times New Roman"/>
        </w:rPr>
        <w:t xml:space="preserve"> to get a quick fix on quality and reliability. Look at things like:</w:t>
      </w:r>
      <w:r w:rsidR="00491A43">
        <w:rPr>
          <w:rFonts w:ascii="Times New Roman" w:eastAsia="Times New Roman" w:hAnsi="Times New Roman" w:cs="Times New Roman"/>
        </w:rPr>
        <w:br/>
      </w:r>
    </w:p>
    <w:p w14:paraId="58A75467" w14:textId="21532952" w:rsidR="005312F9" w:rsidRPr="005312F9" w:rsidRDefault="00491A43" w:rsidP="005312F9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reputation and history of the</w:t>
      </w:r>
      <w:r w:rsidR="005312F9">
        <w:rPr>
          <w:rFonts w:ascii="Times New Roman" w:eastAsia="Times New Roman" w:hAnsi="Times New Roman" w:cs="Times New Roman"/>
        </w:rPr>
        <w:t xml:space="preserve"> </w:t>
      </w:r>
      <w:r w:rsidR="005312F9" w:rsidRPr="00491A43">
        <w:rPr>
          <w:rFonts w:ascii="Times New Roman" w:eastAsia="Times New Roman" w:hAnsi="Times New Roman" w:cs="Times New Roman"/>
          <w:u w:val="single"/>
        </w:rPr>
        <w:t>journal, publisher or website</w:t>
      </w:r>
    </w:p>
    <w:p w14:paraId="048C3E64" w14:textId="3CD376E8" w:rsidR="005312F9" w:rsidRDefault="00491A43" w:rsidP="005312F9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reputation and background of </w:t>
      </w:r>
      <w:r w:rsidR="005312F9">
        <w:rPr>
          <w:rFonts w:ascii="Times New Roman" w:eastAsia="Times New Roman" w:hAnsi="Times New Roman" w:cs="Times New Roman"/>
        </w:rPr>
        <w:t xml:space="preserve">the </w:t>
      </w:r>
      <w:r w:rsidR="005312F9" w:rsidRPr="00491A43">
        <w:rPr>
          <w:rFonts w:ascii="Times New Roman" w:eastAsia="Times New Roman" w:hAnsi="Times New Roman" w:cs="Times New Roman"/>
          <w:u w:val="single"/>
        </w:rPr>
        <w:t>author</w:t>
      </w:r>
    </w:p>
    <w:p w14:paraId="0639D8AE" w14:textId="77777777" w:rsidR="00491A43" w:rsidRDefault="00491A43" w:rsidP="005312F9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</w:rPr>
        <w:t xml:space="preserve">reputation and background </w:t>
      </w:r>
      <w:r w:rsidR="005312F9">
        <w:rPr>
          <w:rFonts w:ascii="Times New Roman" w:eastAsia="Times New Roman" w:hAnsi="Times New Roman" w:cs="Times New Roman"/>
        </w:rPr>
        <w:t xml:space="preserve">the </w:t>
      </w:r>
      <w:r w:rsidR="005312F9" w:rsidRPr="00491A43">
        <w:rPr>
          <w:rFonts w:ascii="Times New Roman" w:eastAsia="Times New Roman" w:hAnsi="Times New Roman" w:cs="Times New Roman"/>
          <w:u w:val="single"/>
        </w:rPr>
        <w:t>editor</w:t>
      </w:r>
    </w:p>
    <w:p w14:paraId="053B8AE6" w14:textId="2A893F7D" w:rsidR="005312F9" w:rsidRPr="00491A43" w:rsidRDefault="00C51D11" w:rsidP="005312F9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</w:rPr>
        <w:t>year of publication (</w:t>
      </w:r>
      <w:r w:rsidR="00491A43">
        <w:rPr>
          <w:rFonts w:ascii="Times New Roman" w:eastAsia="Times New Roman" w:hAnsi="Times New Roman" w:cs="Times New Roman"/>
        </w:rPr>
        <w:t>how up-to-date is the research?</w:t>
      </w:r>
      <w:r>
        <w:rPr>
          <w:rFonts w:ascii="Times New Roman" w:eastAsia="Times New Roman" w:hAnsi="Times New Roman" w:cs="Times New Roman"/>
        </w:rPr>
        <w:t>)</w:t>
      </w:r>
      <w:r w:rsidR="005312F9">
        <w:rPr>
          <w:rFonts w:ascii="Times New Roman" w:eastAsia="Times New Roman" w:hAnsi="Times New Roman" w:cs="Times New Roman"/>
        </w:rPr>
        <w:br/>
      </w:r>
    </w:p>
    <w:p w14:paraId="5DD4553D" w14:textId="70E1A9A7" w:rsidR="005312F9" w:rsidRDefault="00A455F1" w:rsidP="005312F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 a group, d</w:t>
      </w:r>
      <w:r w:rsidR="005312F9">
        <w:rPr>
          <w:rFonts w:ascii="Times New Roman" w:eastAsia="Times New Roman" w:hAnsi="Times New Roman" w:cs="Times New Roman"/>
        </w:rPr>
        <w:t>iscuss your results.</w:t>
      </w:r>
      <w:r w:rsidR="005312F9">
        <w:rPr>
          <w:rFonts w:ascii="Times New Roman" w:eastAsia="Times New Roman" w:hAnsi="Times New Roman" w:cs="Times New Roman"/>
        </w:rPr>
        <w:br/>
      </w:r>
    </w:p>
    <w:p w14:paraId="7BCBF9EF" w14:textId="4626CE64" w:rsidR="005312F9" w:rsidRDefault="00A455F1" w:rsidP="005312F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 a group, e</w:t>
      </w:r>
      <w:r w:rsidR="005312F9">
        <w:rPr>
          <w:rFonts w:ascii="Times New Roman" w:eastAsia="Times New Roman" w:hAnsi="Times New Roman" w:cs="Times New Roman"/>
        </w:rPr>
        <w:t xml:space="preserve">stimate the reliability of </w:t>
      </w:r>
      <w:r>
        <w:rPr>
          <w:rFonts w:ascii="Times New Roman" w:eastAsia="Times New Roman" w:hAnsi="Times New Roman" w:cs="Times New Roman"/>
        </w:rPr>
        <w:t>each</w:t>
      </w:r>
      <w:r w:rsidR="005312F9">
        <w:rPr>
          <w:rFonts w:ascii="Times New Roman" w:eastAsia="Times New Roman" w:hAnsi="Times New Roman" w:cs="Times New Roman"/>
        </w:rPr>
        <w:t xml:space="preserve"> source. </w:t>
      </w:r>
      <w:r w:rsidR="00111E36">
        <w:rPr>
          <w:rFonts w:ascii="Times New Roman" w:eastAsia="Times New Roman" w:hAnsi="Times New Roman" w:cs="Times New Roman"/>
        </w:rPr>
        <w:t>Please</w:t>
      </w:r>
      <w:r w:rsidR="005312F9">
        <w:rPr>
          <w:rFonts w:ascii="Times New Roman" w:eastAsia="Times New Roman" w:hAnsi="Times New Roman" w:cs="Times New Roman"/>
        </w:rPr>
        <w:t xml:space="preserve"> use the following 5-point scale:</w:t>
      </w:r>
    </w:p>
    <w:p w14:paraId="4D223B9E" w14:textId="77777777" w:rsidR="00491A43" w:rsidRDefault="00491A43" w:rsidP="00491A43">
      <w:pPr>
        <w:pStyle w:val="ListParagraph"/>
        <w:rPr>
          <w:rFonts w:ascii="Times New Roman" w:eastAsia="Times New Roman" w:hAnsi="Times New Roman" w:cs="Times New Roman"/>
        </w:rPr>
      </w:pPr>
    </w:p>
    <w:p w14:paraId="6F7402DF" w14:textId="29A9A68A" w:rsidR="005312F9" w:rsidRPr="00111E36" w:rsidRDefault="005312F9" w:rsidP="00111E36">
      <w:pPr>
        <w:ind w:left="720"/>
        <w:rPr>
          <w:rFonts w:ascii="Times New Roman" w:eastAsia="Times New Roman" w:hAnsi="Times New Roman" w:cs="Times New Roman"/>
        </w:rPr>
      </w:pPr>
      <w:r w:rsidRPr="00111E36">
        <w:rPr>
          <w:rFonts w:ascii="Times New Roman" w:eastAsia="Times New Roman" w:hAnsi="Times New Roman" w:cs="Times New Roman"/>
        </w:rPr>
        <w:t>5 = very reliable</w:t>
      </w:r>
    </w:p>
    <w:p w14:paraId="6C66B8D3" w14:textId="6A6A0E9D" w:rsidR="005312F9" w:rsidRPr="00111E36" w:rsidRDefault="005312F9" w:rsidP="00111E36">
      <w:pPr>
        <w:ind w:left="720"/>
        <w:rPr>
          <w:rFonts w:ascii="Times New Roman" w:eastAsia="Times New Roman" w:hAnsi="Times New Roman" w:cs="Times New Roman"/>
        </w:rPr>
      </w:pPr>
      <w:r w:rsidRPr="00111E36">
        <w:rPr>
          <w:rFonts w:ascii="Times New Roman" w:eastAsia="Times New Roman" w:hAnsi="Times New Roman" w:cs="Times New Roman"/>
        </w:rPr>
        <w:t>4 = reliable</w:t>
      </w:r>
    </w:p>
    <w:p w14:paraId="01BF8723" w14:textId="01280FCE" w:rsidR="005312F9" w:rsidRPr="00111E36" w:rsidRDefault="005312F9" w:rsidP="00111E36">
      <w:pPr>
        <w:ind w:left="720"/>
        <w:rPr>
          <w:rFonts w:ascii="Times New Roman" w:eastAsia="Times New Roman" w:hAnsi="Times New Roman" w:cs="Times New Roman"/>
        </w:rPr>
      </w:pPr>
      <w:r w:rsidRPr="00111E36">
        <w:rPr>
          <w:rFonts w:ascii="Times New Roman" w:eastAsia="Times New Roman" w:hAnsi="Times New Roman" w:cs="Times New Roman"/>
        </w:rPr>
        <w:t>3 = borderline</w:t>
      </w:r>
    </w:p>
    <w:p w14:paraId="78F304DC" w14:textId="10A28695" w:rsidR="005312F9" w:rsidRPr="00111E36" w:rsidRDefault="005312F9" w:rsidP="00111E36">
      <w:pPr>
        <w:ind w:left="720"/>
        <w:rPr>
          <w:rFonts w:ascii="Times New Roman" w:eastAsia="Times New Roman" w:hAnsi="Times New Roman" w:cs="Times New Roman"/>
        </w:rPr>
      </w:pPr>
      <w:r w:rsidRPr="00111E36">
        <w:rPr>
          <w:rFonts w:ascii="Times New Roman" w:eastAsia="Times New Roman" w:hAnsi="Times New Roman" w:cs="Times New Roman"/>
        </w:rPr>
        <w:t>2 = unreliable</w:t>
      </w:r>
    </w:p>
    <w:p w14:paraId="62754C05" w14:textId="3870B584" w:rsidR="005312F9" w:rsidRPr="00111E36" w:rsidRDefault="005312F9" w:rsidP="00111E36">
      <w:pPr>
        <w:ind w:left="720"/>
        <w:rPr>
          <w:rFonts w:ascii="Times New Roman" w:eastAsia="Times New Roman" w:hAnsi="Times New Roman" w:cs="Times New Roman"/>
        </w:rPr>
      </w:pPr>
      <w:r w:rsidRPr="00111E36">
        <w:rPr>
          <w:rFonts w:ascii="Times New Roman" w:eastAsia="Times New Roman" w:hAnsi="Times New Roman" w:cs="Times New Roman"/>
        </w:rPr>
        <w:lastRenderedPageBreak/>
        <w:t>1 = very unreliable</w:t>
      </w:r>
    </w:p>
    <w:p w14:paraId="7C52F4B7" w14:textId="77777777" w:rsidR="00A455F1" w:rsidRPr="005312F9" w:rsidRDefault="00A455F1" w:rsidP="00111E36">
      <w:pPr>
        <w:rPr>
          <w:rFonts w:ascii="Times New Roman" w:eastAsia="Times New Roman" w:hAnsi="Times New Roman" w:cs="Times New Roman"/>
        </w:rPr>
      </w:pPr>
    </w:p>
    <w:p w14:paraId="5F9C0049" w14:textId="4DE3EF01" w:rsidR="00A455F1" w:rsidRDefault="005312F9" w:rsidP="007B3B0B">
      <w:pPr>
        <w:ind w:left="360"/>
        <w:rPr>
          <w:rFonts w:ascii="Times New Roman" w:eastAsia="Times New Roman" w:hAnsi="Times New Roman" w:cs="Times New Roman"/>
        </w:rPr>
      </w:pPr>
      <w:r w:rsidRPr="005312F9">
        <w:rPr>
          <w:rFonts w:ascii="Times New Roman" w:eastAsia="Times New Roman" w:hAnsi="Times New Roman" w:cs="Times New Roman"/>
        </w:rPr>
        <w:t xml:space="preserve">Submit, on Blackboard </w:t>
      </w:r>
      <w:r w:rsidRPr="005312F9">
        <w:rPr>
          <w:rFonts w:ascii="Times New Roman" w:eastAsia="Times New Roman" w:hAnsi="Times New Roman" w:cs="Times New Roman"/>
          <w:u w:val="single"/>
        </w:rPr>
        <w:t>as a group</w:t>
      </w:r>
      <w:r w:rsidRPr="005312F9">
        <w:rPr>
          <w:rFonts w:ascii="Times New Roman" w:eastAsia="Times New Roman" w:hAnsi="Times New Roman" w:cs="Times New Roman"/>
        </w:rPr>
        <w:t xml:space="preserve">, your five estimates, including a </w:t>
      </w:r>
      <w:r>
        <w:rPr>
          <w:rFonts w:ascii="Times New Roman" w:eastAsia="Times New Roman" w:hAnsi="Times New Roman" w:cs="Times New Roman"/>
        </w:rPr>
        <w:t>justification for each estimate</w:t>
      </w:r>
      <w:r w:rsidR="006D1840">
        <w:rPr>
          <w:rFonts w:ascii="Times New Roman" w:eastAsia="Times New Roman" w:hAnsi="Times New Roman" w:cs="Times New Roman"/>
        </w:rPr>
        <w:t xml:space="preserve"> (at least one good paragraph on each source)</w:t>
      </w:r>
      <w:r>
        <w:rPr>
          <w:rFonts w:ascii="Times New Roman" w:eastAsia="Times New Roman" w:hAnsi="Times New Roman" w:cs="Times New Roman"/>
        </w:rPr>
        <w:t>.</w:t>
      </w:r>
      <w:r w:rsidR="009F1D75">
        <w:rPr>
          <w:rFonts w:ascii="Times New Roman" w:eastAsia="Times New Roman" w:hAnsi="Times New Roman" w:cs="Times New Roman"/>
        </w:rPr>
        <w:t xml:space="preserve"> Be prepared to discuss </w:t>
      </w:r>
      <w:r w:rsidR="006D1840">
        <w:rPr>
          <w:rFonts w:ascii="Times New Roman" w:eastAsia="Times New Roman" w:hAnsi="Times New Roman" w:cs="Times New Roman"/>
        </w:rPr>
        <w:t xml:space="preserve">your ideas </w:t>
      </w:r>
      <w:r w:rsidR="009F1D75">
        <w:rPr>
          <w:rFonts w:ascii="Times New Roman" w:eastAsia="Times New Roman" w:hAnsi="Times New Roman" w:cs="Times New Roman"/>
        </w:rPr>
        <w:t>with the class, time permitting.</w:t>
      </w:r>
      <w:r w:rsidR="00A455F1">
        <w:rPr>
          <w:rFonts w:ascii="Times New Roman" w:eastAsia="Times New Roman" w:hAnsi="Times New Roman" w:cs="Times New Roman"/>
        </w:rPr>
        <w:t xml:space="preserve"> </w:t>
      </w:r>
    </w:p>
    <w:p w14:paraId="3A0B8804" w14:textId="77777777" w:rsidR="00A455F1" w:rsidRDefault="00A455F1" w:rsidP="00F22800">
      <w:pPr>
        <w:rPr>
          <w:rFonts w:ascii="Times New Roman" w:eastAsia="Times New Roman" w:hAnsi="Times New Roman" w:cs="Times New Roman"/>
        </w:rPr>
      </w:pPr>
    </w:p>
    <w:p w14:paraId="2D4297D8" w14:textId="04678877" w:rsidR="00C538E0" w:rsidRPr="00C538E0" w:rsidRDefault="00A455F1" w:rsidP="007B3B0B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Remember that such estimates are </w:t>
      </w:r>
      <w:r w:rsidRPr="006D1840">
        <w:rPr>
          <w:rFonts w:ascii="Times New Roman" w:eastAsia="Times New Roman" w:hAnsi="Times New Roman" w:cs="Times New Roman"/>
          <w:i/>
          <w:iCs/>
        </w:rPr>
        <w:t>not hard conclusions</w:t>
      </w:r>
      <w:r>
        <w:rPr>
          <w:rFonts w:ascii="Times New Roman" w:eastAsia="Times New Roman" w:hAnsi="Times New Roman" w:cs="Times New Roman"/>
        </w:rPr>
        <w:t>, but initial guesses meant to guide you in determining what sources will be worth spending your time reading in detail. Thus, you are not doing a detailed evaluation of the arguments in each source paper</w:t>
      </w:r>
      <w:r w:rsidR="007233C6">
        <w:rPr>
          <w:rFonts w:ascii="Times New Roman" w:eastAsia="Times New Roman" w:hAnsi="Times New Roman" w:cs="Times New Roman"/>
        </w:rPr>
        <w:t>.</w:t>
      </w:r>
      <w:r w:rsidR="006D1840">
        <w:rPr>
          <w:rFonts w:ascii="Times New Roman" w:eastAsia="Times New Roman" w:hAnsi="Times New Roman" w:cs="Times New Roman"/>
        </w:rPr>
        <w:t xml:space="preserve"> R</w:t>
      </w:r>
      <w:r>
        <w:rPr>
          <w:rFonts w:ascii="Times New Roman" w:eastAsia="Times New Roman" w:hAnsi="Times New Roman" w:cs="Times New Roman"/>
        </w:rPr>
        <w:t>ather</w:t>
      </w:r>
      <w:r w:rsidR="006D1840">
        <w:rPr>
          <w:rFonts w:ascii="Times New Roman" w:eastAsia="Times New Roman" w:hAnsi="Times New Roman" w:cs="Times New Roman"/>
        </w:rPr>
        <w:t>, you are</w:t>
      </w:r>
      <w:r>
        <w:rPr>
          <w:rFonts w:ascii="Times New Roman" w:eastAsia="Times New Roman" w:hAnsi="Times New Roman" w:cs="Times New Roman"/>
        </w:rPr>
        <w:t xml:space="preserve"> making a quic</w:t>
      </w:r>
      <w:r w:rsidR="006D1840">
        <w:rPr>
          <w:rFonts w:ascii="Times New Roman" w:eastAsia="Times New Roman" w:hAnsi="Times New Roman" w:cs="Times New Roman"/>
        </w:rPr>
        <w:t xml:space="preserve">k </w:t>
      </w:r>
      <w:r>
        <w:rPr>
          <w:rFonts w:ascii="Times New Roman" w:eastAsia="Times New Roman" w:hAnsi="Times New Roman" w:cs="Times New Roman"/>
        </w:rPr>
        <w:t>judgment</w:t>
      </w:r>
      <w:r w:rsidR="006D1840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based on the </w:t>
      </w:r>
      <w:r w:rsidRPr="006D1840">
        <w:rPr>
          <w:rFonts w:ascii="Times New Roman" w:eastAsia="Times New Roman" w:hAnsi="Times New Roman" w:cs="Times New Roman"/>
          <w:i/>
          <w:iCs/>
        </w:rPr>
        <w:t>likely</w:t>
      </w:r>
      <w:r>
        <w:rPr>
          <w:rFonts w:ascii="Times New Roman" w:eastAsia="Times New Roman" w:hAnsi="Times New Roman" w:cs="Times New Roman"/>
        </w:rPr>
        <w:t xml:space="preserve"> reliability of the author, publisher and/or editor</w:t>
      </w:r>
      <w:r w:rsidR="007233C6">
        <w:rPr>
          <w:rFonts w:ascii="Times New Roman" w:eastAsia="Times New Roman" w:hAnsi="Times New Roman" w:cs="Times New Roman"/>
        </w:rPr>
        <w:t>, and based on a cursory skimming of the article, not a detailed reading</w:t>
      </w:r>
      <w:r>
        <w:rPr>
          <w:rFonts w:ascii="Times New Roman" w:eastAsia="Times New Roman" w:hAnsi="Times New Roman" w:cs="Times New Roman"/>
        </w:rPr>
        <w:t>.</w:t>
      </w:r>
      <w:r w:rsidR="00952AC8">
        <w:rPr>
          <w:rFonts w:ascii="Times New Roman" w:eastAsia="Times New Roman" w:hAnsi="Times New Roman" w:cs="Times New Roman"/>
        </w:rPr>
        <w:t xml:space="preserve"> </w:t>
      </w:r>
      <w:r w:rsidR="007233C6">
        <w:rPr>
          <w:rFonts w:ascii="Times New Roman" w:eastAsia="Times New Roman" w:hAnsi="Times New Roman" w:cs="Times New Roman"/>
        </w:rPr>
        <w:t>Your conclusions</w:t>
      </w:r>
      <w:r w:rsidR="00952AC8">
        <w:rPr>
          <w:rFonts w:ascii="Times New Roman" w:eastAsia="Times New Roman" w:hAnsi="Times New Roman" w:cs="Times New Roman"/>
        </w:rPr>
        <w:t xml:space="preserve"> are thus tentative</w:t>
      </w:r>
      <w:r w:rsidR="007233C6">
        <w:rPr>
          <w:rFonts w:ascii="Times New Roman" w:eastAsia="Times New Roman" w:hAnsi="Times New Roman" w:cs="Times New Roman"/>
        </w:rPr>
        <w:t>,</w:t>
      </w:r>
      <w:r w:rsidR="00952AC8">
        <w:rPr>
          <w:rFonts w:ascii="Times New Roman" w:eastAsia="Times New Roman" w:hAnsi="Times New Roman" w:cs="Times New Roman"/>
        </w:rPr>
        <w:t xml:space="preserve"> </w:t>
      </w:r>
      <w:r w:rsidR="007233C6">
        <w:rPr>
          <w:rFonts w:ascii="Times New Roman" w:eastAsia="Times New Roman" w:hAnsi="Times New Roman" w:cs="Times New Roman"/>
        </w:rPr>
        <w:t>and</w:t>
      </w:r>
      <w:r w:rsidR="00952AC8">
        <w:rPr>
          <w:rFonts w:ascii="Times New Roman" w:eastAsia="Times New Roman" w:hAnsi="Times New Roman" w:cs="Times New Roman"/>
        </w:rPr>
        <w:t xml:space="preserve"> meant to guide your reading of sources</w:t>
      </w:r>
      <w:r w:rsidR="007233C6">
        <w:rPr>
          <w:rFonts w:ascii="Times New Roman" w:eastAsia="Times New Roman" w:hAnsi="Times New Roman" w:cs="Times New Roman"/>
        </w:rPr>
        <w:t>; they are</w:t>
      </w:r>
      <w:r w:rsidR="00952AC8">
        <w:rPr>
          <w:rFonts w:ascii="Times New Roman" w:eastAsia="Times New Roman" w:hAnsi="Times New Roman" w:cs="Times New Roman"/>
        </w:rPr>
        <w:t xml:space="preserve"> not final conclusions you </w:t>
      </w:r>
      <w:r w:rsidR="00491A43">
        <w:rPr>
          <w:rFonts w:ascii="Times New Roman" w:eastAsia="Times New Roman" w:hAnsi="Times New Roman" w:cs="Times New Roman"/>
        </w:rPr>
        <w:t>would ever</w:t>
      </w:r>
      <w:r w:rsidR="00952AC8">
        <w:rPr>
          <w:rFonts w:ascii="Times New Roman" w:eastAsia="Times New Roman" w:hAnsi="Times New Roman" w:cs="Times New Roman"/>
        </w:rPr>
        <w:t xml:space="preserve"> share with others in a report or paper.</w:t>
      </w:r>
      <w:r w:rsidR="00491A43">
        <w:rPr>
          <w:rFonts w:ascii="Times New Roman" w:eastAsia="Times New Roman" w:hAnsi="Times New Roman" w:cs="Times New Roman"/>
        </w:rPr>
        <w:t xml:space="preserve"> Nonetheless, this process is a very important part of the research process, since it is </w:t>
      </w:r>
      <w:proofErr w:type="spellStart"/>
      <w:r w:rsidR="00491A43">
        <w:rPr>
          <w:rFonts w:ascii="Times New Roman" w:eastAsia="Times New Roman" w:hAnsi="Times New Roman" w:cs="Times New Roman"/>
        </w:rPr>
        <w:t>simpy</w:t>
      </w:r>
      <w:proofErr w:type="spellEnd"/>
      <w:r w:rsidR="00491A43">
        <w:rPr>
          <w:rFonts w:ascii="Times New Roman" w:eastAsia="Times New Roman" w:hAnsi="Times New Roman" w:cs="Times New Roman"/>
        </w:rPr>
        <w:t xml:space="preserve"> not possible for one person to properly and systematically evaluate the entire literature on their topic of interest.</w:t>
      </w:r>
    </w:p>
    <w:p w14:paraId="3B849CBE" w14:textId="77777777" w:rsidR="004657A3" w:rsidRDefault="004657A3" w:rsidP="00952AC8">
      <w:pPr>
        <w:rPr>
          <w:rFonts w:ascii="Times New Roman" w:eastAsia="Times New Roman" w:hAnsi="Times New Roman" w:cs="Times New Roman"/>
          <w:b/>
          <w:bCs/>
        </w:rPr>
      </w:pPr>
    </w:p>
    <w:p w14:paraId="21F1F299" w14:textId="77777777" w:rsidR="004657A3" w:rsidRDefault="004657A3" w:rsidP="00C538E0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FA2FECB" w14:textId="7C762F28" w:rsidR="00C538E0" w:rsidRDefault="00C538E0" w:rsidP="00C538E0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A455F1">
        <w:rPr>
          <w:rFonts w:ascii="Times New Roman" w:eastAsia="Times New Roman" w:hAnsi="Times New Roman" w:cs="Times New Roman"/>
          <w:b/>
          <w:bCs/>
        </w:rPr>
        <w:t>References</w:t>
      </w:r>
    </w:p>
    <w:p w14:paraId="00689B68" w14:textId="77777777" w:rsidR="00C538E0" w:rsidRPr="00491A43" w:rsidRDefault="00C538E0" w:rsidP="00DD2941">
      <w:pPr>
        <w:rPr>
          <w:rFonts w:ascii="Times New Roman" w:eastAsia="Times New Roman" w:hAnsi="Times New Roman" w:cs="Times New Roman"/>
        </w:rPr>
      </w:pPr>
    </w:p>
    <w:p w14:paraId="0EAD6780" w14:textId="67557F94" w:rsidR="00DD2941" w:rsidRPr="00FA23E8" w:rsidRDefault="00E5436B" w:rsidP="00491A43">
      <w:pPr>
        <w:ind w:left="426"/>
        <w:rPr>
          <w:rFonts w:ascii="Times New Roman" w:eastAsia="Times New Roman" w:hAnsi="Times New Roman" w:cs="Times New Roman"/>
          <w:lang w:val="fr-CA"/>
        </w:rPr>
      </w:pPr>
      <w:r w:rsidRPr="00491A43">
        <w:rPr>
          <w:rFonts w:ascii="Times New Roman" w:eastAsia="Times New Roman" w:hAnsi="Times New Roman" w:cs="Times New Roman"/>
        </w:rPr>
        <w:t xml:space="preserve">[1] </w:t>
      </w:r>
      <w:r w:rsidR="00DD2941" w:rsidRPr="00491A43">
        <w:rPr>
          <w:rFonts w:ascii="Times New Roman" w:eastAsia="Times New Roman" w:hAnsi="Times New Roman" w:cs="Times New Roman"/>
        </w:rPr>
        <w:t>J</w:t>
      </w:r>
      <w:r w:rsidR="00C538E0" w:rsidRPr="00491A43">
        <w:rPr>
          <w:rFonts w:ascii="Times New Roman" w:eastAsia="Times New Roman" w:hAnsi="Times New Roman" w:cs="Times New Roman"/>
        </w:rPr>
        <w:t>.</w:t>
      </w:r>
      <w:r w:rsidR="00DD2941" w:rsidRPr="00491A43">
        <w:rPr>
          <w:rFonts w:ascii="Times New Roman" w:eastAsia="Times New Roman" w:hAnsi="Times New Roman" w:cs="Times New Roman"/>
        </w:rPr>
        <w:t>M. Mercola</w:t>
      </w:r>
      <w:r w:rsidR="00AA4F25" w:rsidRPr="00491A43">
        <w:rPr>
          <w:rFonts w:ascii="Times New Roman" w:eastAsia="Times New Roman" w:hAnsi="Times New Roman" w:cs="Times New Roman"/>
        </w:rPr>
        <w:t xml:space="preserve">. </w:t>
      </w:r>
      <w:r w:rsidR="00DD2941" w:rsidRPr="00491A43">
        <w:rPr>
          <w:rFonts w:ascii="Times New Roman" w:eastAsia="Times New Roman" w:hAnsi="Times New Roman" w:cs="Times New Roman"/>
        </w:rPr>
        <w:t>“Aspartame</w:t>
      </w:r>
      <w:r w:rsidR="00AA4F25" w:rsidRPr="00491A43">
        <w:rPr>
          <w:rFonts w:ascii="Times New Roman" w:eastAsia="Times New Roman" w:hAnsi="Times New Roman" w:cs="Times New Roman"/>
        </w:rPr>
        <w:t>’s Hidden Dangers</w:t>
      </w:r>
      <w:r w:rsidR="00DD2941" w:rsidRPr="00491A43">
        <w:rPr>
          <w:rFonts w:ascii="Times New Roman" w:eastAsia="Times New Roman" w:hAnsi="Times New Roman" w:cs="Times New Roman"/>
        </w:rPr>
        <w:t xml:space="preserve">”. </w:t>
      </w:r>
      <w:r w:rsidR="00DD2941" w:rsidRPr="00FA23E8">
        <w:rPr>
          <w:rFonts w:ascii="Times New Roman" w:eastAsia="Times New Roman" w:hAnsi="Times New Roman" w:cs="Times New Roman"/>
          <w:lang w:val="fr-CA"/>
        </w:rPr>
        <w:t>Mercola.com.</w:t>
      </w:r>
      <w:r w:rsidR="00AA4F25" w:rsidRPr="00FA23E8">
        <w:rPr>
          <w:rFonts w:ascii="Times New Roman" w:eastAsia="Times New Roman" w:hAnsi="Times New Roman" w:cs="Times New Roman"/>
          <w:lang w:val="fr-CA"/>
        </w:rPr>
        <w:t xml:space="preserve"> </w:t>
      </w:r>
      <w:hyperlink r:id="rId7" w:history="1">
        <w:r w:rsidR="00AA4F25" w:rsidRPr="00FA23E8">
          <w:rPr>
            <w:rStyle w:val="Hyperlink"/>
            <w:rFonts w:ascii="Times New Roman" w:eastAsia="Times New Roman" w:hAnsi="Times New Roman" w:cs="Times New Roman"/>
            <w:lang w:val="fr-CA"/>
          </w:rPr>
          <w:t>https://www.mercola.com/article/aspartame/hidden_dangers.htm</w:t>
        </w:r>
      </w:hyperlink>
      <w:r w:rsidR="00AA4F25" w:rsidRPr="00FA23E8">
        <w:rPr>
          <w:rFonts w:ascii="Times New Roman" w:eastAsia="Times New Roman" w:hAnsi="Times New Roman" w:cs="Times New Roman"/>
          <w:lang w:val="fr-CA"/>
        </w:rPr>
        <w:t>.</w:t>
      </w:r>
    </w:p>
    <w:p w14:paraId="2D6861E2" w14:textId="77777777" w:rsidR="00DD2941" w:rsidRPr="00FA23E8" w:rsidRDefault="00DD2941" w:rsidP="00491A43">
      <w:pPr>
        <w:ind w:left="426"/>
        <w:rPr>
          <w:rFonts w:ascii="Times New Roman" w:eastAsia="Times New Roman" w:hAnsi="Times New Roman" w:cs="Times New Roman"/>
          <w:lang w:val="fr-CA"/>
        </w:rPr>
      </w:pPr>
    </w:p>
    <w:p w14:paraId="187FE06A" w14:textId="3B20395C" w:rsidR="00DD2941" w:rsidRPr="00491A43" w:rsidRDefault="00E5436B" w:rsidP="00491A43">
      <w:pPr>
        <w:ind w:left="426"/>
        <w:rPr>
          <w:rFonts w:ascii="Times New Roman" w:hAnsi="Times New Roman" w:cs="Times New Roman"/>
        </w:rPr>
      </w:pPr>
      <w:r w:rsidRPr="00FA23E8">
        <w:rPr>
          <w:rFonts w:ascii="Times New Roman" w:eastAsia="Times New Roman" w:hAnsi="Times New Roman" w:cs="Times New Roman"/>
          <w:lang w:val="fr-CA"/>
        </w:rPr>
        <w:t xml:space="preserve">[2] </w:t>
      </w:r>
      <w:r w:rsidR="00C538E0" w:rsidRPr="00FA23E8">
        <w:rPr>
          <w:rFonts w:ascii="Times New Roman" w:eastAsia="Times New Roman" w:hAnsi="Times New Roman" w:cs="Times New Roman"/>
          <w:lang w:val="fr-CA"/>
        </w:rPr>
        <w:t xml:space="preserve">B.A. </w:t>
      </w:r>
      <w:proofErr w:type="spellStart"/>
      <w:r w:rsidR="00DD2941" w:rsidRPr="00FA23E8">
        <w:rPr>
          <w:rFonts w:ascii="Times New Roman" w:eastAsia="Times New Roman" w:hAnsi="Times New Roman" w:cs="Times New Roman"/>
          <w:lang w:val="fr-CA"/>
        </w:rPr>
        <w:t>Magnuson</w:t>
      </w:r>
      <w:proofErr w:type="spellEnd"/>
      <w:r w:rsidR="00C538E0" w:rsidRPr="00FA23E8">
        <w:rPr>
          <w:rFonts w:ascii="Times New Roman" w:eastAsia="Times New Roman" w:hAnsi="Times New Roman" w:cs="Times New Roman"/>
          <w:lang w:val="fr-CA"/>
        </w:rPr>
        <w:t>,</w:t>
      </w:r>
      <w:r w:rsidR="00DD2941" w:rsidRPr="00FA23E8">
        <w:rPr>
          <w:rFonts w:ascii="Times New Roman" w:eastAsia="Times New Roman" w:hAnsi="Times New Roman" w:cs="Times New Roman"/>
          <w:lang w:val="fr-CA"/>
        </w:rPr>
        <w:t xml:space="preserve"> et al. </w:t>
      </w:r>
      <w:r w:rsidR="00DD2941" w:rsidRPr="00491A43">
        <w:rPr>
          <w:rFonts w:ascii="Times New Roman" w:eastAsia="Times New Roman" w:hAnsi="Times New Roman" w:cs="Times New Roman"/>
        </w:rPr>
        <w:t xml:space="preserve">(2007). “Aspartame: a safety evaluation based on current use levels, regulations, and toxicological and epidemiological studies”. </w:t>
      </w:r>
      <w:r w:rsidR="00DD2941" w:rsidRPr="00491A43">
        <w:rPr>
          <w:rFonts w:ascii="Times New Roman" w:eastAsia="Times New Roman" w:hAnsi="Times New Roman" w:cs="Times New Roman"/>
          <w:i/>
          <w:iCs/>
        </w:rPr>
        <w:t>Critical Reviews in Toxicology</w:t>
      </w:r>
      <w:r w:rsidR="00DD2941" w:rsidRPr="00491A43">
        <w:rPr>
          <w:rFonts w:ascii="Times New Roman" w:eastAsia="Times New Roman" w:hAnsi="Times New Roman" w:cs="Times New Roman"/>
        </w:rPr>
        <w:t xml:space="preserve"> </w:t>
      </w:r>
      <w:r w:rsidR="00DD2941" w:rsidRPr="00491A43">
        <w:rPr>
          <w:rFonts w:ascii="Times New Roman" w:eastAsia="Times New Roman" w:hAnsi="Times New Roman" w:cs="Times New Roman"/>
          <w:b/>
          <w:bCs/>
        </w:rPr>
        <w:t>37</w:t>
      </w:r>
      <w:r w:rsidR="00DD2941" w:rsidRPr="00491A43">
        <w:rPr>
          <w:rFonts w:ascii="Times New Roman" w:eastAsia="Times New Roman" w:hAnsi="Times New Roman" w:cs="Times New Roman"/>
        </w:rPr>
        <w:t xml:space="preserve"> (8): 629–727</w:t>
      </w:r>
      <w:r w:rsidR="00F27E36" w:rsidRPr="00491A43">
        <w:rPr>
          <w:rFonts w:ascii="Times New Roman" w:eastAsia="Times New Roman" w:hAnsi="Times New Roman" w:cs="Times New Roman"/>
        </w:rPr>
        <w:t xml:space="preserve">. </w:t>
      </w:r>
      <w:hyperlink r:id="rId8" w:history="1">
        <w:r w:rsidR="00F27E36" w:rsidRPr="00491A43">
          <w:rPr>
            <w:rStyle w:val="Hyperlink"/>
            <w:rFonts w:ascii="Times New Roman" w:hAnsi="Times New Roman" w:cs="Times New Roman"/>
          </w:rPr>
          <w:t>https://doi-org.libaccess.senecacollege.ca/10.1080/10408440701516184</w:t>
        </w:r>
      </w:hyperlink>
    </w:p>
    <w:p w14:paraId="7CD0F6A8" w14:textId="77777777" w:rsidR="00DD2941" w:rsidRPr="00491A43" w:rsidRDefault="00DD2941" w:rsidP="00491A43">
      <w:pPr>
        <w:ind w:left="426"/>
        <w:rPr>
          <w:rFonts w:ascii="Times New Roman" w:eastAsia="Times New Roman" w:hAnsi="Times New Roman" w:cs="Times New Roman"/>
        </w:rPr>
      </w:pPr>
    </w:p>
    <w:p w14:paraId="4FA41967" w14:textId="79A0EEB3" w:rsidR="00C032BB" w:rsidRPr="00491A43" w:rsidRDefault="00E5436B" w:rsidP="00491A43">
      <w:pPr>
        <w:ind w:left="426"/>
        <w:rPr>
          <w:rFonts w:ascii="Times New Roman" w:eastAsia="Times New Roman" w:hAnsi="Times New Roman" w:cs="Times New Roman"/>
        </w:rPr>
      </w:pPr>
      <w:r w:rsidRPr="00491A43">
        <w:rPr>
          <w:rFonts w:ascii="Times New Roman" w:eastAsia="Times New Roman" w:hAnsi="Times New Roman" w:cs="Times New Roman"/>
        </w:rPr>
        <w:t xml:space="preserve">[3] </w:t>
      </w:r>
      <w:r w:rsidR="00DD2941" w:rsidRPr="00491A43">
        <w:rPr>
          <w:rFonts w:ascii="Times New Roman" w:eastAsia="Times New Roman" w:hAnsi="Times New Roman" w:cs="Times New Roman"/>
        </w:rPr>
        <w:t>D</w:t>
      </w:r>
      <w:r w:rsidR="00C538E0" w:rsidRPr="00491A43">
        <w:rPr>
          <w:rFonts w:ascii="Times New Roman" w:eastAsia="Times New Roman" w:hAnsi="Times New Roman" w:cs="Times New Roman"/>
        </w:rPr>
        <w:t>.</w:t>
      </w:r>
      <w:r w:rsidR="00DD2941" w:rsidRPr="00491A43">
        <w:rPr>
          <w:rFonts w:ascii="Times New Roman" w:eastAsia="Times New Roman" w:hAnsi="Times New Roman" w:cs="Times New Roman"/>
        </w:rPr>
        <w:t>I. Radin</w:t>
      </w:r>
      <w:r w:rsidR="00C538E0" w:rsidRPr="00491A43">
        <w:rPr>
          <w:rFonts w:ascii="Times New Roman" w:eastAsia="Times New Roman" w:hAnsi="Times New Roman" w:cs="Times New Roman"/>
        </w:rPr>
        <w:t>,</w:t>
      </w:r>
      <w:r w:rsidR="00DD2941" w:rsidRPr="00491A43">
        <w:rPr>
          <w:rFonts w:ascii="Times New Roman" w:eastAsia="Times New Roman" w:hAnsi="Times New Roman" w:cs="Times New Roman"/>
        </w:rPr>
        <w:t xml:space="preserve"> R</w:t>
      </w:r>
      <w:r w:rsidR="00C538E0" w:rsidRPr="00491A43">
        <w:rPr>
          <w:rFonts w:ascii="Times New Roman" w:eastAsia="Times New Roman" w:hAnsi="Times New Roman" w:cs="Times New Roman"/>
        </w:rPr>
        <w:t>.</w:t>
      </w:r>
      <w:r w:rsidR="00DD2941" w:rsidRPr="00491A43">
        <w:rPr>
          <w:rFonts w:ascii="Times New Roman" w:eastAsia="Times New Roman" w:hAnsi="Times New Roman" w:cs="Times New Roman"/>
        </w:rPr>
        <w:t xml:space="preserve">D. Nelson (1989). “Evidence for consciousness-related anomalies in random physical systems”. </w:t>
      </w:r>
      <w:r w:rsidR="00DD2941" w:rsidRPr="00491A43">
        <w:rPr>
          <w:rFonts w:ascii="Times New Roman" w:eastAsia="Times New Roman" w:hAnsi="Times New Roman" w:cs="Times New Roman"/>
          <w:i/>
          <w:iCs/>
        </w:rPr>
        <w:t>Foundations of Physics</w:t>
      </w:r>
      <w:r w:rsidR="00DD2941" w:rsidRPr="00491A43">
        <w:rPr>
          <w:rFonts w:ascii="Times New Roman" w:eastAsia="Times New Roman" w:hAnsi="Times New Roman" w:cs="Times New Roman"/>
        </w:rPr>
        <w:t xml:space="preserve">. </w:t>
      </w:r>
      <w:r w:rsidR="00DD2941" w:rsidRPr="00491A43">
        <w:rPr>
          <w:rFonts w:ascii="Times New Roman" w:eastAsia="Times New Roman" w:hAnsi="Times New Roman" w:cs="Times New Roman"/>
          <w:b/>
          <w:bCs/>
        </w:rPr>
        <w:t>19</w:t>
      </w:r>
      <w:r w:rsidR="00DD2941" w:rsidRPr="00491A43">
        <w:rPr>
          <w:rFonts w:ascii="Times New Roman" w:eastAsia="Times New Roman" w:hAnsi="Times New Roman" w:cs="Times New Roman"/>
        </w:rPr>
        <w:t>: 1499–1514.</w:t>
      </w:r>
      <w:r w:rsidR="00C032BB" w:rsidRPr="00491A43">
        <w:rPr>
          <w:rFonts w:ascii="Times New Roman" w:eastAsia="Times New Roman" w:hAnsi="Times New Roman" w:cs="Times New Roman"/>
        </w:rPr>
        <w:t xml:space="preserve"> </w:t>
      </w:r>
      <w:hyperlink r:id="rId9" w:history="1">
        <w:r w:rsidR="00C032BB" w:rsidRPr="00491A43">
          <w:rPr>
            <w:rStyle w:val="Hyperlink"/>
            <w:rFonts w:ascii="Times New Roman" w:eastAsia="Times New Roman" w:hAnsi="Times New Roman" w:cs="Times New Roman"/>
          </w:rPr>
          <w:t>https://doi-org.libaccess.senecacollege.ca/10.1007/BF00732509</w:t>
        </w:r>
      </w:hyperlink>
    </w:p>
    <w:p w14:paraId="62178837" w14:textId="77777777" w:rsidR="002F4CF8" w:rsidRPr="00491A43" w:rsidRDefault="002F4CF8" w:rsidP="00491A43">
      <w:pPr>
        <w:ind w:left="426"/>
        <w:rPr>
          <w:rFonts w:ascii="Times New Roman" w:eastAsia="Times New Roman" w:hAnsi="Times New Roman" w:cs="Times New Roman"/>
        </w:rPr>
      </w:pPr>
    </w:p>
    <w:p w14:paraId="32D49B4B" w14:textId="6E3FD574" w:rsidR="00DD2941" w:rsidRPr="00FA23E8" w:rsidRDefault="00E5436B" w:rsidP="00491A43">
      <w:pPr>
        <w:ind w:left="426"/>
        <w:rPr>
          <w:rFonts w:ascii="Times New Roman" w:hAnsi="Times New Roman" w:cs="Times New Roman"/>
          <w:lang w:val="fr-CA"/>
        </w:rPr>
      </w:pPr>
      <w:r w:rsidRPr="00491A43">
        <w:rPr>
          <w:rFonts w:ascii="Times New Roman" w:eastAsia="Times New Roman" w:hAnsi="Times New Roman" w:cs="Times New Roman"/>
        </w:rPr>
        <w:t xml:space="preserve">[4] </w:t>
      </w:r>
      <w:r w:rsidR="00C538E0" w:rsidRPr="00491A43">
        <w:rPr>
          <w:rFonts w:ascii="Times New Roman" w:eastAsia="Times New Roman" w:hAnsi="Times New Roman" w:cs="Times New Roman"/>
        </w:rPr>
        <w:t xml:space="preserve">A. </w:t>
      </w:r>
      <w:r w:rsidR="00DD2941" w:rsidRPr="00491A43">
        <w:rPr>
          <w:rFonts w:ascii="Times New Roman" w:eastAsia="Times New Roman" w:hAnsi="Times New Roman" w:cs="Times New Roman"/>
        </w:rPr>
        <w:t>Samsel</w:t>
      </w:r>
      <w:r w:rsidR="00C538E0" w:rsidRPr="00491A43">
        <w:rPr>
          <w:rFonts w:ascii="Times New Roman" w:eastAsia="Times New Roman" w:hAnsi="Times New Roman" w:cs="Times New Roman"/>
        </w:rPr>
        <w:t>,</w:t>
      </w:r>
      <w:r w:rsidR="00DD2941" w:rsidRPr="00491A43">
        <w:rPr>
          <w:rFonts w:ascii="Times New Roman" w:eastAsia="Times New Roman" w:hAnsi="Times New Roman" w:cs="Times New Roman"/>
        </w:rPr>
        <w:t xml:space="preserve"> S</w:t>
      </w:r>
      <w:r w:rsidR="00C538E0" w:rsidRPr="00491A43">
        <w:rPr>
          <w:rFonts w:ascii="Times New Roman" w:eastAsia="Times New Roman" w:hAnsi="Times New Roman" w:cs="Times New Roman"/>
        </w:rPr>
        <w:t>.</w:t>
      </w:r>
      <w:r w:rsidR="00DD2941" w:rsidRPr="00491A43">
        <w:rPr>
          <w:rFonts w:ascii="Times New Roman" w:eastAsia="Times New Roman" w:hAnsi="Times New Roman" w:cs="Times New Roman"/>
        </w:rPr>
        <w:t xml:space="preserve"> Seneff (2013). “Glyphosate's Suppression of Cytochrome P450 Enzymes and Amino Acid Biosynthesis by the Gut Microbiome: Pathways to Modern Diseases”. </w:t>
      </w:r>
      <w:proofErr w:type="spellStart"/>
      <w:r w:rsidR="00DD2941" w:rsidRPr="00FA23E8">
        <w:rPr>
          <w:rFonts w:ascii="Times New Roman" w:eastAsia="Times New Roman" w:hAnsi="Times New Roman" w:cs="Times New Roman"/>
          <w:i/>
          <w:iCs/>
          <w:lang w:val="fr-CA"/>
        </w:rPr>
        <w:t>Entropy</w:t>
      </w:r>
      <w:proofErr w:type="spellEnd"/>
      <w:r w:rsidR="00DD2941" w:rsidRPr="00FA23E8">
        <w:rPr>
          <w:rFonts w:ascii="Times New Roman" w:eastAsia="Times New Roman" w:hAnsi="Times New Roman" w:cs="Times New Roman"/>
          <w:lang w:val="fr-CA"/>
        </w:rPr>
        <w:t xml:space="preserve">. </w:t>
      </w:r>
      <w:r w:rsidR="00DD2941" w:rsidRPr="00FA23E8">
        <w:rPr>
          <w:rFonts w:ascii="Times New Roman" w:eastAsia="Times New Roman" w:hAnsi="Times New Roman" w:cs="Times New Roman"/>
          <w:b/>
          <w:bCs/>
          <w:lang w:val="fr-CA"/>
        </w:rPr>
        <w:t>15</w:t>
      </w:r>
      <w:r w:rsidR="00DD2941" w:rsidRPr="00FA23E8">
        <w:rPr>
          <w:rFonts w:ascii="Times New Roman" w:eastAsia="Times New Roman" w:hAnsi="Times New Roman" w:cs="Times New Roman"/>
          <w:lang w:val="fr-CA"/>
        </w:rPr>
        <w:t xml:space="preserve"> (12): 1416–1463.</w:t>
      </w:r>
      <w:r w:rsidR="008C550F" w:rsidRPr="00FA23E8">
        <w:rPr>
          <w:rFonts w:ascii="Times New Roman" w:eastAsia="Times New Roman" w:hAnsi="Times New Roman" w:cs="Times New Roman"/>
          <w:lang w:val="fr-CA"/>
        </w:rPr>
        <w:t xml:space="preserve"> </w:t>
      </w:r>
      <w:hyperlink r:id="rId10" w:history="1">
        <w:r w:rsidR="008C550F" w:rsidRPr="00FA23E8">
          <w:rPr>
            <w:rStyle w:val="Hyperlink"/>
            <w:rFonts w:ascii="Times New Roman" w:hAnsi="Times New Roman" w:cs="Times New Roman"/>
            <w:lang w:val="fr-CA"/>
          </w:rPr>
          <w:t>https://doi.org/10.3390/e15041416</w:t>
        </w:r>
      </w:hyperlink>
    </w:p>
    <w:p w14:paraId="21566197" w14:textId="77777777" w:rsidR="00DD2941" w:rsidRPr="00FA23E8" w:rsidRDefault="00DD2941" w:rsidP="00491A43">
      <w:pPr>
        <w:ind w:left="426"/>
        <w:rPr>
          <w:rFonts w:ascii="Times New Roman" w:eastAsia="Times New Roman" w:hAnsi="Times New Roman" w:cs="Times New Roman"/>
          <w:lang w:val="fr-CA"/>
        </w:rPr>
      </w:pPr>
    </w:p>
    <w:p w14:paraId="04B515BC" w14:textId="4142ABA1" w:rsidR="00DD2941" w:rsidRPr="00491A43" w:rsidRDefault="00E5436B" w:rsidP="00491A43">
      <w:pPr>
        <w:ind w:left="426"/>
        <w:rPr>
          <w:rFonts w:ascii="Times New Roman" w:hAnsi="Times New Roman" w:cs="Times New Roman"/>
        </w:rPr>
      </w:pPr>
      <w:r w:rsidRPr="00FA23E8">
        <w:rPr>
          <w:rFonts w:ascii="Times New Roman" w:eastAsia="Times New Roman" w:hAnsi="Times New Roman" w:cs="Times New Roman"/>
          <w:lang w:val="fr-CA"/>
        </w:rPr>
        <w:t xml:space="preserve">[5] </w:t>
      </w:r>
      <w:r w:rsidR="00C538E0" w:rsidRPr="00FA23E8">
        <w:rPr>
          <w:rFonts w:ascii="Times New Roman" w:eastAsia="Times New Roman" w:hAnsi="Times New Roman" w:cs="Times New Roman"/>
          <w:lang w:val="fr-CA"/>
        </w:rPr>
        <w:t xml:space="preserve">E. </w:t>
      </w:r>
      <w:r w:rsidR="00DD2941" w:rsidRPr="00FA23E8">
        <w:rPr>
          <w:rFonts w:ascii="Times New Roman" w:eastAsia="Times New Roman" w:hAnsi="Times New Roman" w:cs="Times New Roman"/>
          <w:lang w:val="fr-CA"/>
        </w:rPr>
        <w:t xml:space="preserve">van der </w:t>
      </w:r>
      <w:proofErr w:type="spellStart"/>
      <w:r w:rsidR="00DD2941" w:rsidRPr="00FA23E8">
        <w:rPr>
          <w:rFonts w:ascii="Times New Roman" w:eastAsia="Times New Roman" w:hAnsi="Times New Roman" w:cs="Times New Roman"/>
          <w:lang w:val="fr-CA"/>
        </w:rPr>
        <w:t>Gaag</w:t>
      </w:r>
      <w:proofErr w:type="spellEnd"/>
      <w:r w:rsidR="00DD2941" w:rsidRPr="00FA23E8">
        <w:rPr>
          <w:rFonts w:ascii="Times New Roman" w:eastAsia="Times New Roman" w:hAnsi="Times New Roman" w:cs="Times New Roman"/>
          <w:lang w:val="fr-CA"/>
        </w:rPr>
        <w:t xml:space="preserve">, et al. </w:t>
      </w:r>
      <w:r w:rsidR="00DD2941" w:rsidRPr="00491A43">
        <w:rPr>
          <w:rFonts w:ascii="Times New Roman" w:eastAsia="Times New Roman" w:hAnsi="Times New Roman" w:cs="Times New Roman"/>
        </w:rPr>
        <w:t xml:space="preserve">(2020). “Influence of Dietary Advice Including Green Vegetables, Beef, and Whole Dairy Products on Recurrent Upper Respiratory Tract Infections in Children: A Randomized Controlled Trial”. </w:t>
      </w:r>
      <w:r w:rsidR="00DD2941" w:rsidRPr="00491A43">
        <w:rPr>
          <w:rFonts w:ascii="Times New Roman" w:eastAsia="Times New Roman" w:hAnsi="Times New Roman" w:cs="Times New Roman"/>
          <w:i/>
          <w:iCs/>
        </w:rPr>
        <w:t>Nutrients</w:t>
      </w:r>
      <w:r w:rsidR="00DD2941" w:rsidRPr="00491A43">
        <w:rPr>
          <w:rFonts w:ascii="Times New Roman" w:eastAsia="Times New Roman" w:hAnsi="Times New Roman" w:cs="Times New Roman"/>
        </w:rPr>
        <w:t xml:space="preserve">. </w:t>
      </w:r>
      <w:r w:rsidR="00DD2941" w:rsidRPr="00491A43">
        <w:rPr>
          <w:rFonts w:ascii="Times New Roman" w:eastAsia="Times New Roman" w:hAnsi="Times New Roman" w:cs="Times New Roman"/>
          <w:b/>
          <w:bCs/>
        </w:rPr>
        <w:t xml:space="preserve">12 </w:t>
      </w:r>
      <w:r w:rsidR="00DD2941" w:rsidRPr="00491A43">
        <w:rPr>
          <w:rFonts w:ascii="Times New Roman" w:eastAsia="Times New Roman" w:hAnsi="Times New Roman" w:cs="Times New Roman"/>
        </w:rPr>
        <w:t xml:space="preserve">(1): 272; </w:t>
      </w:r>
      <w:hyperlink r:id="rId11" w:history="1">
        <w:r w:rsidR="00DD2941" w:rsidRPr="00491A43">
          <w:rPr>
            <w:rStyle w:val="Hyperlink"/>
            <w:rFonts w:ascii="Times New Roman" w:eastAsia="Times New Roman" w:hAnsi="Times New Roman" w:cs="Times New Roman"/>
          </w:rPr>
          <w:t>https://doi.org/10.3390/nu12010272</w:t>
        </w:r>
      </w:hyperlink>
    </w:p>
    <w:p w14:paraId="5DE7AA95" w14:textId="11FE9101" w:rsidR="00F22800" w:rsidRPr="00491A43" w:rsidRDefault="00F22800">
      <w:pPr>
        <w:rPr>
          <w:rFonts w:ascii="Times New Roman" w:eastAsia="Times New Roman" w:hAnsi="Times New Roman" w:cs="Times New Roman"/>
        </w:rPr>
      </w:pPr>
    </w:p>
    <w:p w14:paraId="6E0D9898" w14:textId="77777777" w:rsidR="00F22800" w:rsidRDefault="00F22800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F22800" w:rsidSect="00D33B4E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A25CF" w14:textId="77777777" w:rsidR="0089266D" w:rsidRDefault="0089266D" w:rsidP="002F4CF8">
      <w:r>
        <w:separator/>
      </w:r>
    </w:p>
  </w:endnote>
  <w:endnote w:type="continuationSeparator" w:id="0">
    <w:p w14:paraId="78E0CD34" w14:textId="77777777" w:rsidR="0089266D" w:rsidRDefault="0089266D" w:rsidP="002F4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EBDEE" w14:textId="77777777" w:rsidR="0089266D" w:rsidRDefault="0089266D" w:rsidP="002F4CF8">
      <w:r>
        <w:separator/>
      </w:r>
    </w:p>
  </w:footnote>
  <w:footnote w:type="continuationSeparator" w:id="0">
    <w:p w14:paraId="3C48779A" w14:textId="77777777" w:rsidR="0089266D" w:rsidRDefault="0089266D" w:rsidP="002F4C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447F1" w14:textId="3C1C647D" w:rsidR="002F4CF8" w:rsidRPr="00F22800" w:rsidRDefault="002F4CF8" w:rsidP="003C4874">
    <w:pPr>
      <w:pStyle w:val="Header"/>
      <w:jc w:val="center"/>
    </w:pPr>
    <w:r w:rsidRPr="00F22800">
      <w:t>BT</w:t>
    </w:r>
    <w:r w:rsidR="00890EBF">
      <w:t>M710</w:t>
    </w:r>
    <w:r w:rsidRPr="00F22800">
      <w:t xml:space="preserve"> – </w:t>
    </w:r>
    <w:r w:rsidR="003C4874">
      <w:t xml:space="preserve">Workshop </w:t>
    </w:r>
    <w:r w:rsidRPr="00F22800">
      <w:t>#</w:t>
    </w:r>
    <w:r w:rsidR="00890EBF">
      <w:t>3</w:t>
    </w:r>
    <w:r w:rsidRPr="00F22800">
      <w:t>: Reliability Exercise</w:t>
    </w:r>
  </w:p>
  <w:p w14:paraId="62D7860C" w14:textId="77777777" w:rsidR="002F4CF8" w:rsidRDefault="002F4C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541F1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" w15:restartNumberingAfterBreak="0">
    <w:nsid w:val="374E6B36"/>
    <w:multiLevelType w:val="hybridMultilevel"/>
    <w:tmpl w:val="E18EBC90"/>
    <w:lvl w:ilvl="0" w:tplc="3E1C2E4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4B6EAF"/>
    <w:multiLevelType w:val="hybridMultilevel"/>
    <w:tmpl w:val="EEB42F0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E400262"/>
    <w:multiLevelType w:val="hybridMultilevel"/>
    <w:tmpl w:val="2D6E50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B13AF7"/>
    <w:multiLevelType w:val="hybridMultilevel"/>
    <w:tmpl w:val="850A5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42781">
    <w:abstractNumId w:val="4"/>
  </w:num>
  <w:num w:numId="2" w16cid:durableId="935946939">
    <w:abstractNumId w:val="3"/>
  </w:num>
  <w:num w:numId="3" w16cid:durableId="443118203">
    <w:abstractNumId w:val="2"/>
  </w:num>
  <w:num w:numId="4" w16cid:durableId="1718044057">
    <w:abstractNumId w:val="0"/>
  </w:num>
  <w:num w:numId="5" w16cid:durableId="91168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79"/>
    <w:rsid w:val="00111E36"/>
    <w:rsid w:val="001F226E"/>
    <w:rsid w:val="001F255B"/>
    <w:rsid w:val="002938A4"/>
    <w:rsid w:val="00295C7A"/>
    <w:rsid w:val="002A4E9B"/>
    <w:rsid w:val="002E240F"/>
    <w:rsid w:val="002F4CF8"/>
    <w:rsid w:val="00373F0A"/>
    <w:rsid w:val="003C4874"/>
    <w:rsid w:val="004657A3"/>
    <w:rsid w:val="00491A43"/>
    <w:rsid w:val="005312F9"/>
    <w:rsid w:val="00597C87"/>
    <w:rsid w:val="005D2B40"/>
    <w:rsid w:val="006D1840"/>
    <w:rsid w:val="006E185E"/>
    <w:rsid w:val="007233C6"/>
    <w:rsid w:val="007B3B0B"/>
    <w:rsid w:val="00800739"/>
    <w:rsid w:val="00890EBF"/>
    <w:rsid w:val="0089266D"/>
    <w:rsid w:val="008C550F"/>
    <w:rsid w:val="008D63A5"/>
    <w:rsid w:val="009504EB"/>
    <w:rsid w:val="00952AC8"/>
    <w:rsid w:val="00982C7E"/>
    <w:rsid w:val="009E6EE9"/>
    <w:rsid w:val="009F1D75"/>
    <w:rsid w:val="00A455F1"/>
    <w:rsid w:val="00AA4F25"/>
    <w:rsid w:val="00AF7468"/>
    <w:rsid w:val="00B620F4"/>
    <w:rsid w:val="00BD5711"/>
    <w:rsid w:val="00BE6C79"/>
    <w:rsid w:val="00C032BB"/>
    <w:rsid w:val="00C51D11"/>
    <w:rsid w:val="00C538E0"/>
    <w:rsid w:val="00CC0484"/>
    <w:rsid w:val="00CF281E"/>
    <w:rsid w:val="00D23C57"/>
    <w:rsid w:val="00D33B4E"/>
    <w:rsid w:val="00DD2941"/>
    <w:rsid w:val="00E279C8"/>
    <w:rsid w:val="00E5436B"/>
    <w:rsid w:val="00F22800"/>
    <w:rsid w:val="00F27E36"/>
    <w:rsid w:val="00FA23E8"/>
    <w:rsid w:val="00FB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9A3E"/>
  <w15:chartTrackingRefBased/>
  <w15:docId w15:val="{BEE880D0-0B56-B844-9179-D1046B044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9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294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538E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3B0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4C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4CF8"/>
  </w:style>
  <w:style w:type="paragraph" w:styleId="Footer">
    <w:name w:val="footer"/>
    <w:basedOn w:val="Normal"/>
    <w:link w:val="FooterChar"/>
    <w:uiPriority w:val="99"/>
    <w:unhideWhenUsed/>
    <w:rsid w:val="002F4C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4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-org.libaccess.senecacollege.ca/10.1080/10408440701516184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ercola.com/article/aspartame/hidden_dangers.ht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3390/nu12010272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i.org/10.3390/e150414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-org.libaccess.senecacollege.ca/10.1007/BF0073250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Randall</dc:creator>
  <cp:keywords/>
  <dc:description/>
  <cp:lastModifiedBy>Hina Tariq</cp:lastModifiedBy>
  <cp:revision>23</cp:revision>
  <dcterms:created xsi:type="dcterms:W3CDTF">2021-05-25T15:36:00Z</dcterms:created>
  <dcterms:modified xsi:type="dcterms:W3CDTF">2025-05-20T18:50:00Z</dcterms:modified>
</cp:coreProperties>
</file>