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CPandIP" w:displacedByCustomXml="next"/>
    <w:bookmarkEnd w:id="0" w:displacedByCustomXml="next"/>
    <w:bookmarkStart w:id="1" w:name="_Toc412720233" w:displacedByCustomXml="next"/>
    <w:bookmarkStart w:id="2" w:name="_Toc412720240" w:displacedByCustomXml="next"/>
    <w:sdt>
      <w:sdtPr>
        <w:rPr>
          <w:rFonts w:asciiTheme="minorHAnsi" w:eastAsiaTheme="minorHAnsi" w:hAnsiTheme="minorHAnsi" w:cstheme="minorBidi"/>
          <w:color w:val="auto"/>
          <w:sz w:val="22"/>
          <w:szCs w:val="22"/>
        </w:rPr>
        <w:id w:val="466402857"/>
        <w:docPartObj>
          <w:docPartGallery w:val="Table of Contents"/>
          <w:docPartUnique/>
        </w:docPartObj>
      </w:sdtPr>
      <w:sdtEndPr>
        <w:rPr>
          <w:bCs/>
          <w:noProof/>
        </w:rPr>
      </w:sdtEndPr>
      <w:sdtContent>
        <w:p w:rsidR="00035CEC" w:rsidRPr="00377E5D" w:rsidRDefault="00035CEC" w:rsidP="00035CEC">
          <w:pPr>
            <w:pStyle w:val="TOCHeading"/>
            <w:rPr>
              <w:color w:val="auto"/>
            </w:rPr>
          </w:pPr>
          <w:r w:rsidRPr="00377E5D">
            <w:rPr>
              <w:color w:val="auto"/>
            </w:rPr>
            <w:t>Table of Contents</w:t>
          </w:r>
        </w:p>
        <w:p w:rsidR="00035CEC" w:rsidRPr="00377E5D" w:rsidRDefault="00035CEC" w:rsidP="00035CEC">
          <w:pPr>
            <w:pStyle w:val="TOC1"/>
            <w:tabs>
              <w:tab w:val="left" w:pos="440"/>
              <w:tab w:val="right" w:leader="dot" w:pos="9350"/>
            </w:tabs>
            <w:rPr>
              <w:noProof/>
            </w:rPr>
          </w:pPr>
          <w:r w:rsidRPr="00377E5D">
            <w:rPr>
              <w:b/>
              <w:noProof/>
            </w:rPr>
            <w:t>1.</w:t>
          </w:r>
          <w:r w:rsidRPr="00377E5D">
            <w:rPr>
              <w:noProof/>
            </w:rPr>
            <w:tab/>
          </w:r>
          <w:r w:rsidRPr="00377E5D">
            <w:rPr>
              <w:b/>
              <w:noProof/>
            </w:rPr>
            <w:t xml:space="preserve">TCP </w:t>
          </w:r>
          <w:r w:rsidRPr="00377E5D">
            <w:rPr>
              <w:noProof/>
              <w:webHidden/>
            </w:rPr>
            <w:tab/>
          </w:r>
          <w:r w:rsidR="006E536A" w:rsidRPr="00377E5D">
            <w:rPr>
              <w:noProof/>
            </w:rPr>
            <w:t>1</w:t>
          </w:r>
        </w:p>
        <w:p w:rsidR="00035CEC" w:rsidRPr="00377E5D" w:rsidRDefault="004E1946" w:rsidP="004E1946">
          <w:pPr>
            <w:pStyle w:val="TOC2"/>
            <w:rPr>
              <w:color w:val="auto"/>
            </w:rPr>
          </w:pPr>
          <w:r w:rsidRPr="00377E5D">
            <w:rPr>
              <w:color w:val="auto"/>
            </w:rPr>
            <w:t xml:space="preserve">    </w:t>
          </w:r>
          <w:r w:rsidR="00035CEC" w:rsidRPr="00377E5D">
            <w:rPr>
              <w:color w:val="auto"/>
            </w:rPr>
            <w:t>1.1</w:t>
          </w:r>
          <w:r w:rsidR="00035CEC" w:rsidRPr="00377E5D">
            <w:rPr>
              <w:color w:val="auto"/>
            </w:rPr>
            <w:tab/>
          </w:r>
          <w:r w:rsidR="00035CEC" w:rsidRPr="00377E5D">
            <w:rPr>
              <w:color w:val="auto"/>
            </w:rPr>
            <w:t>TCP (Transmission Control Protocol)</w:t>
          </w:r>
          <w:r w:rsidR="00035CEC" w:rsidRPr="00377E5D">
            <w:rPr>
              <w:webHidden/>
              <w:color w:val="auto"/>
            </w:rPr>
            <w:tab/>
          </w:r>
          <w:r w:rsidR="006E536A" w:rsidRPr="00377E5D">
            <w:rPr>
              <w:color w:val="auto"/>
            </w:rPr>
            <w:t>1</w:t>
          </w:r>
        </w:p>
        <w:p w:rsidR="00035CEC" w:rsidRPr="00377E5D" w:rsidRDefault="004E1946" w:rsidP="004E1946">
          <w:pPr>
            <w:pStyle w:val="TOC2"/>
            <w:rPr>
              <w:color w:val="auto"/>
            </w:rPr>
          </w:pPr>
          <w:r w:rsidRPr="00377E5D">
            <w:rPr>
              <w:color w:val="auto"/>
            </w:rPr>
            <w:t xml:space="preserve">    </w:t>
          </w:r>
          <w:r w:rsidR="00035CEC" w:rsidRPr="00377E5D">
            <w:rPr>
              <w:color w:val="auto"/>
            </w:rPr>
            <w:t>1.2</w:t>
          </w:r>
          <w:r w:rsidR="00035CEC" w:rsidRPr="00377E5D">
            <w:rPr>
              <w:color w:val="auto"/>
            </w:rPr>
            <w:tab/>
          </w:r>
          <w:r w:rsidR="00035CEC" w:rsidRPr="00377E5D">
            <w:rPr>
              <w:color w:val="auto"/>
            </w:rPr>
            <w:t>IP (Internet Protocol)</w:t>
          </w:r>
          <w:r w:rsidR="00035CEC" w:rsidRPr="00377E5D">
            <w:rPr>
              <w:webHidden/>
              <w:color w:val="auto"/>
            </w:rPr>
            <w:tab/>
          </w:r>
          <w:r w:rsidR="006E536A" w:rsidRPr="00377E5D">
            <w:rPr>
              <w:color w:val="auto"/>
            </w:rPr>
            <w:t>1</w:t>
          </w:r>
        </w:p>
        <w:p w:rsidR="00035CEC" w:rsidRPr="00377E5D" w:rsidRDefault="00035CEC" w:rsidP="00035CEC">
          <w:pPr>
            <w:pStyle w:val="TOC1"/>
            <w:tabs>
              <w:tab w:val="left" w:pos="440"/>
              <w:tab w:val="right" w:leader="dot" w:pos="9350"/>
            </w:tabs>
            <w:rPr>
              <w:noProof/>
            </w:rPr>
          </w:pPr>
          <w:r w:rsidRPr="00377E5D">
            <w:rPr>
              <w:b/>
              <w:noProof/>
            </w:rPr>
            <w:t>2</w:t>
          </w:r>
          <w:r w:rsidRPr="00377E5D">
            <w:rPr>
              <w:noProof/>
            </w:rPr>
            <w:tab/>
          </w:r>
          <w:r w:rsidRPr="00377E5D">
            <w:rPr>
              <w:b/>
              <w:noProof/>
              <w:shd w:val="clear" w:color="auto" w:fill="FFFFFF"/>
            </w:rPr>
            <w:t>DELTA MODULATION</w:t>
          </w:r>
          <w:r w:rsidRPr="00377E5D">
            <w:rPr>
              <w:noProof/>
              <w:webHidden/>
            </w:rPr>
            <w:tab/>
          </w:r>
          <w:r w:rsidR="006E536A" w:rsidRPr="00377E5D">
            <w:rPr>
              <w:noProof/>
            </w:rPr>
            <w:t>2</w:t>
          </w:r>
        </w:p>
        <w:p w:rsidR="00035CEC" w:rsidRPr="00377E5D" w:rsidRDefault="004E1946" w:rsidP="00035CEC">
          <w:r w:rsidRPr="00377E5D">
            <w:rPr>
              <w:b/>
            </w:rPr>
            <w:t>3</w:t>
          </w:r>
          <w:r w:rsidR="00035CEC" w:rsidRPr="00377E5D">
            <w:t xml:space="preserve">       </w:t>
          </w:r>
          <w:r w:rsidR="00035CEC" w:rsidRPr="00377E5D">
            <w:rPr>
              <w:b/>
            </w:rPr>
            <w:t>KEYING………………………………………………………………………………………………………………………………………..</w:t>
          </w:r>
          <w:r w:rsidR="006E536A" w:rsidRPr="00377E5D">
            <w:t>3</w:t>
          </w:r>
        </w:p>
        <w:p w:rsidR="00035CEC" w:rsidRPr="00377E5D" w:rsidRDefault="00035CEC" w:rsidP="00A223C0">
          <w:pPr>
            <w:pStyle w:val="TOC3"/>
            <w:rPr>
              <w:noProof/>
            </w:rPr>
          </w:pPr>
          <w:r w:rsidRPr="00377E5D">
            <w:rPr>
              <w:rFonts w:ascii="Arial" w:hAnsi="Arial" w:cs="Arial"/>
              <w:noProof/>
            </w:rPr>
            <w:t>3.1</w:t>
          </w:r>
          <w:r w:rsidRPr="00377E5D">
            <w:rPr>
              <w:noProof/>
            </w:rPr>
            <w:tab/>
          </w:r>
          <w:r w:rsidRPr="00377E5D">
            <w:rPr>
              <w:rFonts w:ascii="Arial" w:hAnsi="Arial" w:cs="Arial"/>
              <w:noProof/>
              <w:shd w:val="clear" w:color="auto" w:fill="FFFFFF"/>
            </w:rPr>
            <w:t>Amplitude Shift Keying</w:t>
          </w:r>
          <w:r w:rsidRPr="00377E5D">
            <w:rPr>
              <w:noProof/>
              <w:webHidden/>
            </w:rPr>
            <w:tab/>
          </w:r>
          <w:r w:rsidR="00A223C0" w:rsidRPr="00377E5D">
            <w:rPr>
              <w:noProof/>
            </w:rPr>
            <w:t>3</w:t>
          </w:r>
        </w:p>
        <w:p w:rsidR="00035CEC" w:rsidRPr="00377E5D" w:rsidRDefault="00035CEC" w:rsidP="00A223C0">
          <w:pPr>
            <w:pStyle w:val="TOC3"/>
            <w:rPr>
              <w:noProof/>
            </w:rPr>
          </w:pPr>
          <w:r w:rsidRPr="00377E5D">
            <w:rPr>
              <w:rFonts w:ascii="Arial" w:hAnsi="Arial" w:cs="Arial"/>
              <w:noProof/>
            </w:rPr>
            <w:t>3.2</w:t>
          </w:r>
          <w:r w:rsidRPr="00377E5D">
            <w:rPr>
              <w:noProof/>
            </w:rPr>
            <w:tab/>
          </w:r>
          <w:r w:rsidRPr="00377E5D">
            <w:rPr>
              <w:rFonts w:ascii="Arial" w:hAnsi="Arial" w:cs="Arial"/>
              <w:noProof/>
              <w:shd w:val="clear" w:color="auto" w:fill="FFFFFF"/>
            </w:rPr>
            <w:t>Frequency Shift Keying</w:t>
          </w:r>
          <w:r w:rsidRPr="00377E5D">
            <w:rPr>
              <w:noProof/>
              <w:webHidden/>
            </w:rPr>
            <w:tab/>
          </w:r>
          <w:r w:rsidR="00A223C0" w:rsidRPr="00377E5D">
            <w:rPr>
              <w:noProof/>
            </w:rPr>
            <w:t>4</w:t>
          </w:r>
        </w:p>
        <w:p w:rsidR="00035CEC" w:rsidRPr="00377E5D" w:rsidRDefault="00035CEC" w:rsidP="00A223C0">
          <w:pPr>
            <w:pStyle w:val="TOC3"/>
            <w:rPr>
              <w:noProof/>
            </w:rPr>
          </w:pPr>
          <w:r w:rsidRPr="00377E5D">
            <w:rPr>
              <w:rFonts w:ascii="Arial" w:hAnsi="Arial" w:cs="Arial"/>
              <w:noProof/>
            </w:rPr>
            <w:t>3.3</w:t>
          </w:r>
          <w:r w:rsidRPr="00377E5D">
            <w:rPr>
              <w:noProof/>
            </w:rPr>
            <w:tab/>
          </w:r>
          <w:r w:rsidRPr="00377E5D">
            <w:rPr>
              <w:rFonts w:ascii="Arial" w:hAnsi="Arial" w:cs="Arial"/>
              <w:noProof/>
              <w:shd w:val="clear" w:color="auto" w:fill="FFFFFF"/>
            </w:rPr>
            <w:t>Phase Shift Keying</w:t>
          </w:r>
          <w:r w:rsidRPr="00377E5D">
            <w:rPr>
              <w:noProof/>
              <w:webHidden/>
            </w:rPr>
            <w:tab/>
          </w:r>
          <w:r w:rsidR="00A223C0" w:rsidRPr="00377E5D">
            <w:rPr>
              <w:noProof/>
            </w:rPr>
            <w:t>5</w:t>
          </w:r>
        </w:p>
        <w:p w:rsidR="004E1946" w:rsidRPr="00377E5D" w:rsidRDefault="004E1946" w:rsidP="00035CEC">
          <w:pPr>
            <w:rPr>
              <w:b/>
              <w:bCs/>
              <w:noProof/>
            </w:rPr>
          </w:pPr>
          <w:r w:rsidRPr="00377E5D">
            <w:rPr>
              <w:b/>
              <w:bCs/>
              <w:noProof/>
            </w:rPr>
            <w:t>4       PULSE MODULATION…………………………………………………………………………………………………………………..</w:t>
          </w:r>
          <w:r w:rsidR="00A223C0" w:rsidRPr="00377E5D">
            <w:rPr>
              <w:b/>
              <w:bCs/>
              <w:noProof/>
            </w:rPr>
            <w:t>6</w:t>
          </w:r>
        </w:p>
        <w:p w:rsidR="00A223C0" w:rsidRPr="00377E5D" w:rsidRDefault="00A223C0" w:rsidP="00A223C0">
          <w:pPr>
            <w:pStyle w:val="TOC3"/>
          </w:pPr>
          <w:r w:rsidRPr="00377E5D">
            <w:rPr>
              <w:b/>
            </w:rPr>
            <w:t>Types</w:t>
          </w:r>
          <w:r w:rsidRPr="00377E5D">
            <w:t xml:space="preserve"> </w:t>
          </w:r>
          <w:r w:rsidRPr="00377E5D">
            <w:rPr>
              <w:b/>
            </w:rPr>
            <w:t>Of</w:t>
          </w:r>
          <w:r w:rsidRPr="00377E5D">
            <w:t xml:space="preserve"> </w:t>
          </w:r>
          <w:r w:rsidRPr="00377E5D">
            <w:rPr>
              <w:b/>
            </w:rPr>
            <w:t>Modulation…………………………………………………………………………………………………………………..6</w:t>
          </w:r>
        </w:p>
        <w:p w:rsidR="004E1946" w:rsidRPr="00377E5D" w:rsidRDefault="004E1946" w:rsidP="00A223C0">
          <w:pPr>
            <w:pStyle w:val="TOC3"/>
            <w:rPr>
              <w:noProof/>
            </w:rPr>
          </w:pPr>
          <w:r w:rsidRPr="00377E5D">
            <w:rPr>
              <w:rFonts w:ascii="Arial" w:hAnsi="Arial" w:cs="Arial"/>
              <w:noProof/>
            </w:rPr>
            <w:t>4.1</w:t>
          </w:r>
          <w:r w:rsidRPr="00377E5D">
            <w:rPr>
              <w:noProof/>
            </w:rPr>
            <w:tab/>
          </w:r>
          <w:r w:rsidR="00A223C0" w:rsidRPr="00377E5D">
            <w:rPr>
              <w:rFonts w:ascii="Arial" w:hAnsi="Arial" w:cs="Arial"/>
              <w:noProof/>
              <w:shd w:val="clear" w:color="auto" w:fill="FFFFFF"/>
            </w:rPr>
            <w:t>Pulse Position M</w:t>
          </w:r>
          <w:r w:rsidRPr="00377E5D">
            <w:rPr>
              <w:rFonts w:ascii="Arial" w:hAnsi="Arial" w:cs="Arial"/>
              <w:noProof/>
              <w:shd w:val="clear" w:color="auto" w:fill="FFFFFF"/>
            </w:rPr>
            <w:t>odulation</w:t>
          </w:r>
          <w:r w:rsidRPr="00377E5D">
            <w:rPr>
              <w:noProof/>
              <w:webHidden/>
            </w:rPr>
            <w:tab/>
          </w:r>
          <w:r w:rsidR="00A223C0" w:rsidRPr="00377E5D">
            <w:rPr>
              <w:noProof/>
            </w:rPr>
            <w:t>6</w:t>
          </w:r>
        </w:p>
        <w:p w:rsidR="00A223C0" w:rsidRPr="00377E5D" w:rsidRDefault="00A223C0" w:rsidP="00A223C0">
          <w:pPr>
            <w:pStyle w:val="TOC3"/>
            <w:rPr>
              <w:noProof/>
            </w:rPr>
          </w:pPr>
          <w:r w:rsidRPr="00377E5D">
            <w:rPr>
              <w:rFonts w:ascii="Arial" w:hAnsi="Arial" w:cs="Arial"/>
              <w:noProof/>
            </w:rPr>
            <w:t>4.2</w:t>
          </w:r>
          <w:r w:rsidRPr="00377E5D">
            <w:rPr>
              <w:noProof/>
            </w:rPr>
            <w:tab/>
          </w:r>
          <w:r w:rsidRPr="00377E5D">
            <w:rPr>
              <w:rFonts w:ascii="Arial" w:hAnsi="Arial" w:cs="Arial"/>
              <w:noProof/>
              <w:shd w:val="clear" w:color="auto" w:fill="FFFFFF"/>
            </w:rPr>
            <w:t>Pulse Width Modulation</w:t>
          </w:r>
          <w:r w:rsidRPr="00377E5D">
            <w:rPr>
              <w:noProof/>
              <w:webHidden/>
            </w:rPr>
            <w:tab/>
          </w:r>
          <w:r w:rsidRPr="00377E5D">
            <w:rPr>
              <w:noProof/>
            </w:rPr>
            <w:t>6</w:t>
          </w:r>
        </w:p>
        <w:p w:rsidR="004E1946" w:rsidRPr="00377E5D" w:rsidRDefault="004E1946" w:rsidP="00A223C0">
          <w:pPr>
            <w:pStyle w:val="TOC3"/>
            <w:rPr>
              <w:noProof/>
            </w:rPr>
          </w:pPr>
          <w:r w:rsidRPr="00377E5D">
            <w:rPr>
              <w:rFonts w:ascii="Arial" w:hAnsi="Arial" w:cs="Arial"/>
              <w:noProof/>
            </w:rPr>
            <w:t>4.3</w:t>
          </w:r>
          <w:r w:rsidRPr="00377E5D">
            <w:rPr>
              <w:noProof/>
            </w:rPr>
            <w:tab/>
          </w:r>
          <w:r w:rsidR="00A223C0" w:rsidRPr="00377E5D">
            <w:rPr>
              <w:rFonts w:ascii="Arial" w:hAnsi="Arial" w:cs="Arial"/>
              <w:noProof/>
              <w:shd w:val="clear" w:color="auto" w:fill="FFFFFF"/>
            </w:rPr>
            <w:t>Pulse Frequency M</w:t>
          </w:r>
          <w:r w:rsidRPr="00377E5D">
            <w:rPr>
              <w:rFonts w:ascii="Arial" w:hAnsi="Arial" w:cs="Arial"/>
              <w:noProof/>
              <w:shd w:val="clear" w:color="auto" w:fill="FFFFFF"/>
            </w:rPr>
            <w:t>odulation</w:t>
          </w:r>
          <w:r w:rsidRPr="00377E5D">
            <w:rPr>
              <w:noProof/>
              <w:webHidden/>
            </w:rPr>
            <w:tab/>
            <w:t>7</w:t>
          </w:r>
        </w:p>
        <w:p w:rsidR="004E1946" w:rsidRPr="00377E5D" w:rsidRDefault="004E1946" w:rsidP="004E1946">
          <w:pPr>
            <w:pStyle w:val="TOC2"/>
            <w:rPr>
              <w:color w:val="auto"/>
            </w:rPr>
          </w:pPr>
          <w:r w:rsidRPr="00377E5D">
            <w:rPr>
              <w:color w:val="auto"/>
            </w:rPr>
            <w:t xml:space="preserve">    4.4         Pulse amplitude modulation</w:t>
          </w:r>
          <w:r w:rsidRPr="00377E5D">
            <w:rPr>
              <w:webHidden/>
              <w:color w:val="auto"/>
            </w:rPr>
            <w:tab/>
            <w:t>7</w:t>
          </w:r>
        </w:p>
        <w:p w:rsidR="004E1946" w:rsidRPr="00377E5D" w:rsidRDefault="004E1946" w:rsidP="004E1946"/>
        <w:p w:rsidR="00035CEC" w:rsidRPr="00377E5D" w:rsidRDefault="00035CEC" w:rsidP="00035CEC">
          <w:pPr>
            <w:rPr>
              <w:bCs/>
              <w:noProof/>
            </w:rPr>
          </w:pPr>
        </w:p>
      </w:sdtContent>
    </w:sdt>
    <w:p w:rsidR="00035CEC" w:rsidRPr="00377E5D" w:rsidRDefault="00035CEC" w:rsidP="00715043">
      <w:pPr>
        <w:rPr>
          <w:sz w:val="56"/>
          <w:szCs w:val="56"/>
        </w:rPr>
      </w:pPr>
    </w:p>
    <w:p w:rsidR="00035CEC" w:rsidRPr="00377E5D" w:rsidRDefault="00035CEC" w:rsidP="00715043">
      <w:pPr>
        <w:rPr>
          <w:b/>
          <w:sz w:val="56"/>
          <w:szCs w:val="56"/>
        </w:rPr>
      </w:pPr>
    </w:p>
    <w:p w:rsidR="00035CEC" w:rsidRPr="00377E5D" w:rsidRDefault="00035CEC" w:rsidP="00715043">
      <w:pPr>
        <w:rPr>
          <w:b/>
          <w:sz w:val="56"/>
          <w:szCs w:val="56"/>
        </w:rPr>
      </w:pPr>
    </w:p>
    <w:p w:rsidR="00035CEC" w:rsidRPr="00377E5D" w:rsidRDefault="00035CEC" w:rsidP="00715043">
      <w:pPr>
        <w:rPr>
          <w:b/>
          <w:sz w:val="56"/>
          <w:szCs w:val="56"/>
        </w:rPr>
      </w:pPr>
    </w:p>
    <w:p w:rsidR="00035CEC" w:rsidRPr="00377E5D" w:rsidRDefault="00035CEC" w:rsidP="00715043">
      <w:pPr>
        <w:rPr>
          <w:b/>
          <w:sz w:val="56"/>
          <w:szCs w:val="56"/>
        </w:rPr>
      </w:pPr>
    </w:p>
    <w:p w:rsidR="00035CEC" w:rsidRPr="00377E5D" w:rsidRDefault="00035CEC" w:rsidP="00715043">
      <w:pPr>
        <w:rPr>
          <w:b/>
          <w:sz w:val="56"/>
          <w:szCs w:val="56"/>
        </w:rPr>
      </w:pPr>
    </w:p>
    <w:p w:rsidR="00035CEC" w:rsidRPr="00377E5D" w:rsidRDefault="00035CEC" w:rsidP="00715043">
      <w:pPr>
        <w:rPr>
          <w:b/>
          <w:sz w:val="56"/>
          <w:szCs w:val="56"/>
        </w:rPr>
      </w:pPr>
    </w:p>
    <w:p w:rsidR="00715043" w:rsidRPr="00377E5D" w:rsidRDefault="000D0364" w:rsidP="00715043">
      <w:pPr>
        <w:rPr>
          <w:b/>
          <w:sz w:val="56"/>
          <w:szCs w:val="56"/>
        </w:rPr>
      </w:pPr>
      <w:r w:rsidRPr="00377E5D">
        <w:rPr>
          <w:b/>
          <w:sz w:val="56"/>
          <w:szCs w:val="56"/>
        </w:rPr>
        <w:t>TCP</w:t>
      </w:r>
    </w:p>
    <w:p w:rsidR="00715043" w:rsidRPr="00377E5D" w:rsidRDefault="00715043" w:rsidP="00A223C0">
      <w:pPr>
        <w:pStyle w:val="Heading2"/>
        <w:numPr>
          <w:ilvl w:val="0"/>
          <w:numId w:val="0"/>
        </w:numPr>
        <w:rPr>
          <w:i/>
        </w:rPr>
      </w:pPr>
      <w:r w:rsidRPr="00377E5D">
        <w:t>TCP (Transmission Control Protocol)</w:t>
      </w:r>
      <w:bookmarkEnd w:id="1"/>
    </w:p>
    <w:p w:rsidR="00715043" w:rsidRPr="00377E5D" w:rsidRDefault="00715043" w:rsidP="00715043">
      <w:pPr>
        <w:pStyle w:val="NormalWeb"/>
        <w:spacing w:line="336" w:lineRule="atLeast"/>
        <w:rPr>
          <w:rFonts w:asciiTheme="minorHAnsi" w:hAnsiTheme="minorHAnsi" w:cstheme="minorHAnsi"/>
          <w:sz w:val="22"/>
          <w:szCs w:val="22"/>
        </w:rPr>
      </w:pPr>
      <w:r w:rsidRPr="00377E5D">
        <w:rPr>
          <w:rFonts w:asciiTheme="minorHAnsi" w:hAnsiTheme="minorHAnsi" w:cstheme="minorHAnsi"/>
          <w:sz w:val="22"/>
          <w:szCs w:val="22"/>
        </w:rPr>
        <w:t>This protocol is designed for reliable data delivery and works with the Internet Protocol (IP) to safely get packets from source to destination. TCP is responsible for controlling the size and rate of packet exchange.</w:t>
      </w:r>
    </w:p>
    <w:p w:rsidR="00715043" w:rsidRPr="00377E5D" w:rsidRDefault="00715043" w:rsidP="00715043">
      <w:pPr>
        <w:pStyle w:val="Heading2"/>
        <w:numPr>
          <w:ilvl w:val="0"/>
          <w:numId w:val="0"/>
        </w:numPr>
        <w:ind w:left="576" w:hanging="576"/>
        <w:rPr>
          <w:i/>
        </w:rPr>
      </w:pPr>
      <w:bookmarkStart w:id="3" w:name="_Toc412720234"/>
      <w:r w:rsidRPr="00377E5D">
        <w:t>IP (Internet Protocol)</w:t>
      </w:r>
      <w:bookmarkEnd w:id="3"/>
    </w:p>
    <w:p w:rsidR="00715043" w:rsidRPr="00377E5D" w:rsidRDefault="00715043" w:rsidP="00715043">
      <w:pPr>
        <w:pStyle w:val="NormalWeb"/>
        <w:spacing w:line="336" w:lineRule="atLeast"/>
        <w:rPr>
          <w:rFonts w:ascii="Verdana" w:hAnsi="Verdana"/>
          <w:sz w:val="19"/>
          <w:szCs w:val="19"/>
        </w:rPr>
      </w:pPr>
      <w:r w:rsidRPr="00377E5D">
        <w:rPr>
          <w:rFonts w:asciiTheme="minorHAnsi" w:hAnsiTheme="minorHAnsi" w:cstheme="minorHAnsi"/>
          <w:sz w:val="22"/>
          <w:szCs w:val="22"/>
        </w:rPr>
        <w:t>Packets are the blocks of data that are directed over networks. Packets consist of a header part and the body and it is within the header that the source and destination IP Addresses reside. It is the body that contains the data being transferred</w:t>
      </w:r>
      <w:r w:rsidRPr="00377E5D">
        <w:rPr>
          <w:rFonts w:ascii="Verdana" w:hAnsi="Verdana"/>
          <w:sz w:val="19"/>
          <w:szCs w:val="19"/>
        </w:rPr>
        <w:t>.</w:t>
      </w:r>
    </w:p>
    <w:p w:rsidR="00715043" w:rsidRPr="00377E5D" w:rsidRDefault="00715043" w:rsidP="00A223C0">
      <w:pPr>
        <w:pStyle w:val="NormalWeb"/>
        <w:spacing w:before="0" w:beforeAutospacing="0" w:after="0" w:afterAutospacing="0" w:line="270" w:lineRule="atLeast"/>
        <w:rPr>
          <w:rFonts w:ascii="Segoe UI" w:hAnsi="Segoe UI" w:cs="Segoe UI"/>
          <w:sz w:val="20"/>
          <w:szCs w:val="20"/>
        </w:rPr>
      </w:pPr>
      <w:r w:rsidRPr="00377E5D">
        <w:rPr>
          <w:rFonts w:ascii="Segoe UI" w:hAnsi="Segoe UI" w:cs="Segoe UI"/>
          <w:sz w:val="20"/>
          <w:szCs w:val="20"/>
        </w:rPr>
        <w:t>Figure shows the TCP/IP protocol architecture.</w:t>
      </w:r>
      <w:r w:rsidRPr="00377E5D">
        <w:rPr>
          <w:noProof/>
        </w:rPr>
        <w:drawing>
          <wp:inline distT="0" distB="0" distL="0" distR="0" wp14:anchorId="54251DCC" wp14:editId="2EF4F76C">
            <wp:extent cx="3952875" cy="3038475"/>
            <wp:effectExtent l="152400" t="152400" r="371475" b="371475"/>
            <wp:docPr id="8" name="Picture 8"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3038475"/>
                    </a:xfrm>
                    <a:prstGeom prst="rect">
                      <a:avLst/>
                    </a:prstGeom>
                    <a:ln>
                      <a:noFill/>
                    </a:ln>
                    <a:effectLst>
                      <a:outerShdw blurRad="292100" dist="139700" dir="2700000" algn="tl" rotWithShape="0">
                        <a:srgbClr val="333333">
                          <a:alpha val="65000"/>
                        </a:srgbClr>
                      </a:outerShdw>
                    </a:effectLst>
                  </pic:spPr>
                </pic:pic>
              </a:graphicData>
            </a:graphic>
          </wp:inline>
        </w:drawing>
      </w:r>
    </w:p>
    <w:p w:rsidR="00715043" w:rsidRPr="00377E5D" w:rsidRDefault="00715043" w:rsidP="00A223C0">
      <w:pPr>
        <w:pStyle w:val="ListParagraph"/>
        <w:numPr>
          <w:ilvl w:val="0"/>
          <w:numId w:val="14"/>
        </w:numPr>
        <w:spacing w:before="100" w:beforeAutospacing="1" w:after="100" w:afterAutospacing="1" w:line="240" w:lineRule="auto"/>
        <w:jc w:val="right"/>
        <w:outlineLvl w:val="1"/>
        <w:rPr>
          <w:rFonts w:eastAsia="Times New Roman" w:cstheme="minorHAnsi"/>
          <w:bCs/>
          <w:sz w:val="18"/>
          <w:szCs w:val="18"/>
        </w:rPr>
      </w:pPr>
    </w:p>
    <w:p w:rsidR="00A223C0" w:rsidRPr="00377E5D" w:rsidRDefault="00A223C0" w:rsidP="00715043">
      <w:pPr>
        <w:autoSpaceDE w:val="0"/>
        <w:autoSpaceDN w:val="0"/>
        <w:adjustRightInd w:val="0"/>
        <w:spacing w:after="0" w:line="240" w:lineRule="auto"/>
        <w:rPr>
          <w:b/>
          <w:sz w:val="36"/>
          <w:szCs w:val="36"/>
          <w:shd w:val="clear" w:color="auto" w:fill="FFFFFF"/>
        </w:rPr>
      </w:pPr>
    </w:p>
    <w:p w:rsidR="00715043" w:rsidRPr="00377E5D" w:rsidRDefault="00715043" w:rsidP="00715043">
      <w:pPr>
        <w:autoSpaceDE w:val="0"/>
        <w:autoSpaceDN w:val="0"/>
        <w:adjustRightInd w:val="0"/>
        <w:spacing w:after="0" w:line="240" w:lineRule="auto"/>
        <w:rPr>
          <w:rFonts w:ascii="Times New Roman" w:hAnsi="Times New Roman" w:cs="Times New Roman"/>
          <w:sz w:val="36"/>
          <w:szCs w:val="36"/>
        </w:rPr>
      </w:pPr>
      <w:r w:rsidRPr="00377E5D">
        <w:rPr>
          <w:b/>
          <w:sz w:val="36"/>
          <w:szCs w:val="36"/>
          <w:shd w:val="clear" w:color="auto" w:fill="FFFFFF"/>
        </w:rPr>
        <w:t>DELTA MODULATION</w:t>
      </w:r>
      <w:bookmarkEnd w:id="2"/>
    </w:p>
    <w:p w:rsidR="00715043" w:rsidRPr="00715043" w:rsidRDefault="00715043" w:rsidP="00715043">
      <w:pPr>
        <w:shd w:val="clear" w:color="auto" w:fill="FFFFFF"/>
        <w:spacing w:before="120" w:after="120" w:line="336" w:lineRule="atLeast"/>
        <w:rPr>
          <w:rFonts w:eastAsia="Times New Roman" w:cstheme="minorHAnsi"/>
        </w:rPr>
      </w:pPr>
      <w:r w:rsidRPr="00715043">
        <w:rPr>
          <w:rFonts w:eastAsia="Times New Roman" w:cstheme="minorHAnsi"/>
          <w:b/>
          <w:bCs/>
        </w:rPr>
        <w:t>A Delta modulation</w:t>
      </w:r>
      <w:r w:rsidRPr="00377E5D">
        <w:rPr>
          <w:rFonts w:eastAsia="Times New Roman" w:cstheme="minorHAnsi"/>
        </w:rPr>
        <w:t> </w:t>
      </w:r>
      <w:r w:rsidRPr="00715043">
        <w:rPr>
          <w:rFonts w:eastAsia="Times New Roman" w:cstheme="minorHAnsi"/>
        </w:rPr>
        <w:t>(DM or Δ-modulation) is an analog-to-</w:t>
      </w:r>
      <w:r w:rsidRPr="00377E5D">
        <w:rPr>
          <w:rFonts w:eastAsia="Times New Roman" w:cstheme="minorHAnsi"/>
        </w:rPr>
        <w:t>digital </w:t>
      </w:r>
      <w:r w:rsidRPr="00715043">
        <w:rPr>
          <w:rFonts w:eastAsia="Times New Roman" w:cstheme="minorHAnsi"/>
        </w:rPr>
        <w:t>and digital-to-</w:t>
      </w:r>
      <w:r w:rsidRPr="00377E5D">
        <w:rPr>
          <w:rFonts w:eastAsia="Times New Roman" w:cstheme="minorHAnsi"/>
        </w:rPr>
        <w:t>analog signal</w:t>
      </w:r>
      <w:r w:rsidRPr="00715043">
        <w:rPr>
          <w:rFonts w:eastAsia="Times New Roman" w:cstheme="minorHAnsi"/>
        </w:rPr>
        <w:t>conversion technique used for transmission of voice information where quality is not of primary importance. DM is the simplest form of</w:t>
      </w:r>
      <w:r w:rsidRPr="00377E5D">
        <w:rPr>
          <w:rFonts w:eastAsia="Times New Roman" w:cstheme="minorHAnsi"/>
        </w:rPr>
        <w:t> differential pulse-code modulation </w:t>
      </w:r>
      <w:r w:rsidRPr="00715043">
        <w:rPr>
          <w:rFonts w:eastAsia="Times New Roman" w:cstheme="minorHAnsi"/>
        </w:rPr>
        <w:t>(DPCM) where the difference between successive samples are encoded into n-bit data streams. In delta modulation, the transmitted data are reduced to a 1-bit data stream. Its main features are:</w:t>
      </w:r>
    </w:p>
    <w:p w:rsidR="00715043" w:rsidRPr="00715043" w:rsidRDefault="00715043" w:rsidP="00715043">
      <w:pPr>
        <w:numPr>
          <w:ilvl w:val="0"/>
          <w:numId w:val="1"/>
        </w:numPr>
        <w:shd w:val="clear" w:color="auto" w:fill="FFFFFF"/>
        <w:spacing w:before="100" w:beforeAutospacing="1" w:after="24" w:line="336" w:lineRule="atLeast"/>
        <w:ind w:left="384"/>
        <w:rPr>
          <w:rFonts w:eastAsia="Times New Roman" w:cstheme="minorHAnsi"/>
        </w:rPr>
      </w:pPr>
      <w:r w:rsidRPr="00715043">
        <w:rPr>
          <w:rFonts w:eastAsia="Times New Roman" w:cstheme="minorHAnsi"/>
        </w:rPr>
        <w:t>the analog signal is approximated with a series of segments</w:t>
      </w:r>
    </w:p>
    <w:p w:rsidR="00715043" w:rsidRPr="00715043" w:rsidRDefault="00715043" w:rsidP="00715043">
      <w:pPr>
        <w:numPr>
          <w:ilvl w:val="0"/>
          <w:numId w:val="1"/>
        </w:numPr>
        <w:shd w:val="clear" w:color="auto" w:fill="FFFFFF"/>
        <w:spacing w:before="100" w:beforeAutospacing="1" w:after="24" w:line="336" w:lineRule="atLeast"/>
        <w:ind w:left="384"/>
        <w:rPr>
          <w:rFonts w:eastAsia="Times New Roman" w:cstheme="minorHAnsi"/>
        </w:rPr>
      </w:pPr>
      <w:r w:rsidRPr="00715043">
        <w:rPr>
          <w:rFonts w:eastAsia="Times New Roman" w:cstheme="minorHAnsi"/>
        </w:rPr>
        <w:t>each segment of the approximated signal is compared to the original analog wave to determine the increase or decrease in relative amplitude</w:t>
      </w:r>
    </w:p>
    <w:p w:rsidR="00715043" w:rsidRPr="00715043" w:rsidRDefault="00715043" w:rsidP="00715043">
      <w:pPr>
        <w:numPr>
          <w:ilvl w:val="0"/>
          <w:numId w:val="1"/>
        </w:numPr>
        <w:shd w:val="clear" w:color="auto" w:fill="FFFFFF"/>
        <w:spacing w:before="100" w:beforeAutospacing="1" w:after="24" w:line="336" w:lineRule="atLeast"/>
        <w:ind w:left="384"/>
        <w:rPr>
          <w:rFonts w:eastAsia="Times New Roman" w:cstheme="minorHAnsi"/>
        </w:rPr>
      </w:pPr>
      <w:r w:rsidRPr="00715043">
        <w:rPr>
          <w:rFonts w:eastAsia="Times New Roman" w:cstheme="minorHAnsi"/>
        </w:rPr>
        <w:t>the decision process for establishing the state of successive bits is determined by this comparison</w:t>
      </w:r>
    </w:p>
    <w:p w:rsidR="00715043" w:rsidRPr="00715043" w:rsidRDefault="00715043" w:rsidP="00715043">
      <w:pPr>
        <w:numPr>
          <w:ilvl w:val="0"/>
          <w:numId w:val="1"/>
        </w:numPr>
        <w:shd w:val="clear" w:color="auto" w:fill="FFFFFF"/>
        <w:spacing w:before="100" w:beforeAutospacing="1" w:after="24" w:line="336" w:lineRule="atLeast"/>
        <w:ind w:left="384"/>
        <w:rPr>
          <w:rFonts w:eastAsia="Times New Roman" w:cstheme="minorHAnsi"/>
        </w:rPr>
      </w:pPr>
      <w:r w:rsidRPr="00715043">
        <w:rPr>
          <w:rFonts w:eastAsia="Times New Roman" w:cstheme="minorHAnsi"/>
        </w:rPr>
        <w:t>only the change of</w:t>
      </w:r>
      <w:r w:rsidRPr="00377E5D">
        <w:rPr>
          <w:rFonts w:eastAsia="Times New Roman" w:cstheme="minorHAnsi"/>
        </w:rPr>
        <w:t> information </w:t>
      </w:r>
      <w:r w:rsidRPr="00715043">
        <w:rPr>
          <w:rFonts w:eastAsia="Times New Roman" w:cstheme="minorHAnsi"/>
        </w:rPr>
        <w:t>is sent, that is, only an increase or decrease of the signal amplitude from the previous sample is sent whereas a no-change condition causes the modulated signal to remain at the same 0 or 1 state of the previous sample.</w:t>
      </w:r>
    </w:p>
    <w:p w:rsidR="00CA45B3" w:rsidRPr="00377E5D" w:rsidRDefault="00CA45B3" w:rsidP="00715043"/>
    <w:p w:rsidR="00715043" w:rsidRPr="00377E5D" w:rsidRDefault="00715043" w:rsidP="00715043">
      <w:r w:rsidRPr="00377E5D">
        <w:rPr>
          <w:noProof/>
        </w:rPr>
        <w:drawing>
          <wp:inline distT="0" distB="0" distL="0" distR="0">
            <wp:extent cx="3810000" cy="2286000"/>
            <wp:effectExtent l="0" t="0" r="0" b="0"/>
            <wp:docPr id="1" name="Picture 1" descr="C:\Users\TEXON\Desktop\400px-Delta_PW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XON\Desktop\400px-Delta_PWM.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6E536A" w:rsidRPr="00377E5D" w:rsidRDefault="006E536A" w:rsidP="006E536A">
      <w:pPr>
        <w:jc w:val="right"/>
      </w:pPr>
    </w:p>
    <w:p w:rsidR="006E536A" w:rsidRPr="00377E5D" w:rsidRDefault="006E536A" w:rsidP="006E536A">
      <w:pPr>
        <w:jc w:val="right"/>
      </w:pPr>
    </w:p>
    <w:p w:rsidR="00715043" w:rsidRPr="00377E5D" w:rsidRDefault="00715043" w:rsidP="00715043"/>
    <w:p w:rsidR="00715043" w:rsidRPr="00377E5D" w:rsidRDefault="00715043" w:rsidP="00715043"/>
    <w:p w:rsidR="00715043" w:rsidRPr="00377E5D" w:rsidRDefault="00715043" w:rsidP="00715043"/>
    <w:p w:rsidR="00715043" w:rsidRPr="00377E5D" w:rsidRDefault="006E536A" w:rsidP="006E536A">
      <w:pPr>
        <w:ind w:left="360"/>
        <w:jc w:val="right"/>
        <w:rPr>
          <w:sz w:val="18"/>
          <w:szCs w:val="18"/>
        </w:rPr>
      </w:pPr>
      <w:r w:rsidRPr="00377E5D">
        <w:rPr>
          <w:sz w:val="18"/>
          <w:szCs w:val="18"/>
        </w:rPr>
        <w:t>2.</w:t>
      </w:r>
    </w:p>
    <w:p w:rsidR="00715043" w:rsidRPr="00377E5D" w:rsidRDefault="00715043" w:rsidP="00715043"/>
    <w:p w:rsidR="00D80BDA" w:rsidRPr="00377E5D" w:rsidRDefault="00D80BDA" w:rsidP="00D80BDA">
      <w:pPr>
        <w:pStyle w:val="NormalWeb"/>
        <w:shd w:val="clear" w:color="auto" w:fill="FFFFFF"/>
        <w:rPr>
          <w:rFonts w:asciiTheme="minorHAnsi" w:hAnsiTheme="minorHAnsi" w:cstheme="minorHAnsi"/>
          <w:b/>
          <w:sz w:val="36"/>
          <w:szCs w:val="36"/>
        </w:rPr>
      </w:pPr>
      <w:r w:rsidRPr="00377E5D">
        <w:rPr>
          <w:rFonts w:asciiTheme="minorHAnsi" w:hAnsiTheme="minorHAnsi" w:cstheme="minorHAnsi"/>
          <w:b/>
          <w:sz w:val="36"/>
          <w:szCs w:val="36"/>
        </w:rPr>
        <w:lastRenderedPageBreak/>
        <w:t>KEYING</w:t>
      </w:r>
    </w:p>
    <w:p w:rsidR="00D80BDA" w:rsidRPr="00377E5D" w:rsidRDefault="00D80BDA" w:rsidP="006E536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Keying is the transition process of one or several high-frequency signal (which is called carrier) parameters under the law of low-frequency discrete data message.</w:t>
      </w:r>
    </w:p>
    <w:p w:rsidR="00D80BDA" w:rsidRPr="00377E5D" w:rsidRDefault="00D80BDA" w:rsidP="006E536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In the telecommunication field information is usually digitized, i.e. it’s represented as successive integral numbers which are called symbols. To transfer digital information there is transformation needed which means each digital code symbol matches its own carrying oscillation parameter – amplitude, frequency or phase.</w:t>
      </w:r>
    </w:p>
    <w:p w:rsidR="006E536A" w:rsidRPr="00377E5D" w:rsidRDefault="00D80BDA" w:rsidP="006E536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In the transformed signal each new symbol leads to the discontinuous variation of carrier signal parameter. Such shift keying type when the carrying oscillation parameters change abruptly is called keying.</w:t>
      </w:r>
    </w:p>
    <w:p w:rsidR="00D80BDA" w:rsidRPr="00377E5D" w:rsidRDefault="00D80BDA" w:rsidP="006E536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The main keying types are:</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amplitude shift keying (ASK)</w:t>
      </w:r>
      <w:r w:rsidRPr="00377E5D">
        <w:rPr>
          <w:rFonts w:asciiTheme="minorHAnsi" w:hAnsiTheme="minorHAnsi" w:cstheme="minorHAnsi"/>
          <w:sz w:val="22"/>
          <w:szCs w:val="22"/>
        </w:rPr>
        <w:t>,</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frequency shift keying (FSK)</w:t>
      </w:r>
      <w:r w:rsidRPr="00377E5D">
        <w:rPr>
          <w:rFonts w:asciiTheme="minorHAnsi" w:hAnsiTheme="minorHAnsi" w:cstheme="minorHAnsi"/>
          <w:sz w:val="22"/>
          <w:szCs w:val="22"/>
        </w:rPr>
        <w:t>and</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phase shift keying (PSK)</w:t>
      </w:r>
      <w:r w:rsidRPr="00377E5D">
        <w:rPr>
          <w:rFonts w:asciiTheme="minorHAnsi" w:hAnsiTheme="minorHAnsi" w:cstheme="minorHAnsi"/>
          <w:sz w:val="22"/>
          <w:szCs w:val="22"/>
        </w:rPr>
        <w:t>.</w:t>
      </w:r>
    </w:p>
    <w:p w:rsidR="00FC012E" w:rsidRPr="00377E5D" w:rsidRDefault="00FC012E" w:rsidP="00715043">
      <w:pPr>
        <w:autoSpaceDE w:val="0"/>
        <w:autoSpaceDN w:val="0"/>
        <w:adjustRightInd w:val="0"/>
        <w:spacing w:after="0" w:line="240" w:lineRule="auto"/>
        <w:rPr>
          <w:b/>
          <w:sz w:val="36"/>
          <w:szCs w:val="36"/>
        </w:rPr>
      </w:pPr>
      <w:bookmarkStart w:id="4" w:name="_Toc412720247"/>
      <w:r w:rsidRPr="00377E5D">
        <w:rPr>
          <w:b/>
          <w:sz w:val="36"/>
          <w:szCs w:val="36"/>
        </w:rPr>
        <w:t>AMPLITUDE SHIFT KEYING (ASK)</w:t>
      </w:r>
      <w:bookmarkStart w:id="5" w:name="_GoBack"/>
      <w:bookmarkEnd w:id="4"/>
      <w:bookmarkEnd w:id="5"/>
    </w:p>
    <w:p w:rsidR="00D80BDA" w:rsidRPr="00377E5D" w:rsidRDefault="00715043" w:rsidP="00D80BDA">
      <w:pPr>
        <w:autoSpaceDE w:val="0"/>
        <w:autoSpaceDN w:val="0"/>
        <w:adjustRightInd w:val="0"/>
        <w:spacing w:after="0" w:line="240" w:lineRule="auto"/>
        <w:rPr>
          <w:rFonts w:cstheme="minorHAnsi"/>
        </w:rPr>
      </w:pPr>
      <w:r w:rsidRPr="00715043">
        <w:rPr>
          <w:rFonts w:cstheme="minorHAnsi"/>
        </w:rPr>
        <w:t xml:space="preserve"> </w:t>
      </w:r>
      <w:r w:rsidR="00D80BDA" w:rsidRPr="00377E5D">
        <w:rPr>
          <w:rFonts w:cstheme="minorHAnsi"/>
        </w:rPr>
        <w:t>Amplitude shift keying is a signal transform method when the carrying oscillation amplitude changes abruptly depending on the discrete data messages.</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At amplitude shift keying each digital symbol has its own carrier signal amplitude matching it. Manipulated signal frequency and phase stay the same. Amplitude shift keying is used very seldom in practice due to its noise resistance rather low comparing to the other shift keying types. Amplitude shift keying is often used together with the other shift keying types.</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The picture below shows the graphical chart of zeros and unities binary order as well as the relevant amplitude shift keyed signal chart. To code the binary signal low level - 0.5 Vpp</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is used, to code the high level – sinusoidal carrier signal 1 Vpp.</w:t>
      </w:r>
    </w:p>
    <w:p w:rsidR="00D80BDA" w:rsidRPr="00377E5D" w:rsidRDefault="00D80BDA" w:rsidP="00D80BDA">
      <w:pPr>
        <w:pStyle w:val="NormalWeb"/>
        <w:shd w:val="clear" w:color="auto" w:fill="FFFFFF"/>
        <w:jc w:val="center"/>
        <w:rPr>
          <w:rFonts w:ascii="Verdana" w:hAnsi="Verdana"/>
          <w:sz w:val="18"/>
          <w:szCs w:val="18"/>
        </w:rPr>
      </w:pPr>
      <w:r w:rsidRPr="00377E5D">
        <w:rPr>
          <w:rFonts w:ascii="Verdana" w:hAnsi="Verdana"/>
          <w:noProof/>
          <w:sz w:val="20"/>
          <w:szCs w:val="20"/>
        </w:rPr>
        <w:drawing>
          <wp:inline distT="0" distB="0" distL="0" distR="0">
            <wp:extent cx="3152775" cy="2057400"/>
            <wp:effectExtent l="0" t="0" r="9525" b="0"/>
            <wp:docPr id="2" name="Picture 2" descr="ASK - amplitud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K - amplitude shift key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057400"/>
                    </a:xfrm>
                    <a:prstGeom prst="rect">
                      <a:avLst/>
                    </a:prstGeom>
                    <a:noFill/>
                    <a:ln>
                      <a:noFill/>
                    </a:ln>
                  </pic:spPr>
                </pic:pic>
              </a:graphicData>
            </a:graphic>
          </wp:inline>
        </w:drawing>
      </w:r>
    </w:p>
    <w:p w:rsidR="006E536A" w:rsidRPr="00377E5D" w:rsidRDefault="006E536A" w:rsidP="006E536A">
      <w:pPr>
        <w:pStyle w:val="NormalWeb"/>
        <w:shd w:val="clear" w:color="auto" w:fill="FFFFFF"/>
        <w:ind w:left="360"/>
        <w:jc w:val="right"/>
        <w:rPr>
          <w:rFonts w:asciiTheme="minorHAnsi" w:hAnsiTheme="minorHAnsi" w:cstheme="minorHAnsi"/>
          <w:sz w:val="18"/>
          <w:szCs w:val="18"/>
        </w:rPr>
      </w:pPr>
      <w:r w:rsidRPr="00377E5D">
        <w:rPr>
          <w:rFonts w:asciiTheme="minorHAnsi" w:hAnsiTheme="minorHAnsi" w:cstheme="minorHAnsi"/>
          <w:sz w:val="18"/>
          <w:szCs w:val="18"/>
        </w:rPr>
        <w:t>3.</w:t>
      </w:r>
    </w:p>
    <w:p w:rsidR="00D80BDA" w:rsidRPr="00377E5D" w:rsidRDefault="00D80BDA" w:rsidP="00D80BDA">
      <w:pPr>
        <w:pStyle w:val="NormalWeb"/>
        <w:shd w:val="clear" w:color="auto" w:fill="FFFFFF"/>
        <w:jc w:val="center"/>
        <w:rPr>
          <w:rFonts w:ascii="Verdana" w:hAnsi="Verdana"/>
          <w:sz w:val="20"/>
          <w:szCs w:val="20"/>
        </w:rPr>
      </w:pPr>
    </w:p>
    <w:p w:rsidR="00D80BDA" w:rsidRPr="00377E5D" w:rsidRDefault="00D80BDA" w:rsidP="00D80BDA">
      <w:pPr>
        <w:pStyle w:val="NormalWeb"/>
        <w:shd w:val="clear" w:color="auto" w:fill="FFFFFF"/>
        <w:rPr>
          <w:rFonts w:asciiTheme="minorHAnsi" w:hAnsiTheme="minorHAnsi" w:cstheme="minorHAnsi"/>
          <w:b/>
          <w:sz w:val="36"/>
          <w:szCs w:val="36"/>
        </w:rPr>
      </w:pPr>
      <w:r w:rsidRPr="00377E5D">
        <w:rPr>
          <w:rFonts w:asciiTheme="minorHAnsi" w:hAnsiTheme="minorHAnsi" w:cstheme="minorHAnsi"/>
          <w:b/>
          <w:sz w:val="36"/>
          <w:szCs w:val="36"/>
        </w:rPr>
        <w:lastRenderedPageBreak/>
        <w:t>Frequency shift keying</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Frequency shift keying is a signal transform method when the carrying oscillation frequency changes abruptly depending on the discrete data messages.</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At frequency shift keying each digital symbol has its own carrier signal frequency matching it. Manipulated signal amplitude and phase stay the same.</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The picture below shows the graphical chart of zeros and unities binary order as well as the relevant frequency shift keyed signal chart. The frequency of 1 KHz matches the binary signal low level, to code the high level – sinusoidal carrier signal frequency of 0.5 KHz.</w:t>
      </w:r>
    </w:p>
    <w:p w:rsidR="000D0364" w:rsidRPr="00377E5D" w:rsidRDefault="00D80BDA" w:rsidP="000D0364">
      <w:pPr>
        <w:pStyle w:val="NormalWeb"/>
        <w:shd w:val="clear" w:color="auto" w:fill="FFFFFF"/>
        <w:jc w:val="center"/>
        <w:rPr>
          <w:rFonts w:ascii="Verdana" w:hAnsi="Verdana"/>
          <w:sz w:val="20"/>
          <w:szCs w:val="20"/>
        </w:rPr>
      </w:pPr>
      <w:r w:rsidRPr="00377E5D">
        <w:rPr>
          <w:rFonts w:ascii="Verdana" w:hAnsi="Verdana"/>
          <w:noProof/>
          <w:sz w:val="20"/>
          <w:szCs w:val="20"/>
        </w:rPr>
        <w:drawing>
          <wp:inline distT="0" distB="0" distL="0" distR="0">
            <wp:extent cx="3162300" cy="2066925"/>
            <wp:effectExtent l="0" t="0" r="0" b="9525"/>
            <wp:docPr id="3" name="Picture 3" descr="FSK - frequency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K - frequency shift key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066925"/>
                    </a:xfrm>
                    <a:prstGeom prst="rect">
                      <a:avLst/>
                    </a:prstGeom>
                    <a:noFill/>
                    <a:ln>
                      <a:noFill/>
                    </a:ln>
                  </pic:spPr>
                </pic:pic>
              </a:graphicData>
            </a:graphic>
          </wp:inline>
        </w:drawing>
      </w: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0D0364" w:rsidP="000D0364">
      <w:pPr>
        <w:pStyle w:val="NormalWeb"/>
        <w:shd w:val="clear" w:color="auto" w:fill="FFFFFF"/>
        <w:jc w:val="center"/>
        <w:rPr>
          <w:rFonts w:ascii="Verdana" w:hAnsi="Verdana"/>
          <w:sz w:val="20"/>
          <w:szCs w:val="20"/>
        </w:rPr>
      </w:pPr>
    </w:p>
    <w:p w:rsidR="000D0364" w:rsidRPr="00377E5D" w:rsidRDefault="006E536A" w:rsidP="006E536A">
      <w:pPr>
        <w:pStyle w:val="NormalWeb"/>
        <w:shd w:val="clear" w:color="auto" w:fill="FFFFFF"/>
        <w:ind w:left="9630"/>
        <w:jc w:val="right"/>
        <w:rPr>
          <w:rFonts w:ascii="Verdana" w:hAnsi="Verdana"/>
          <w:sz w:val="20"/>
          <w:szCs w:val="20"/>
        </w:rPr>
      </w:pPr>
      <w:r w:rsidRPr="00377E5D">
        <w:rPr>
          <w:rFonts w:ascii="Verdana" w:hAnsi="Verdana"/>
          <w:sz w:val="20"/>
          <w:szCs w:val="20"/>
        </w:rPr>
        <w:t>4</w:t>
      </w:r>
    </w:p>
    <w:p w:rsidR="000D0364" w:rsidRPr="00377E5D" w:rsidRDefault="000D0364" w:rsidP="000D0364">
      <w:pPr>
        <w:pStyle w:val="NormalWeb"/>
        <w:shd w:val="clear" w:color="auto" w:fill="FFFFFF"/>
        <w:jc w:val="center"/>
        <w:rPr>
          <w:rFonts w:ascii="Verdana" w:hAnsi="Verdana"/>
          <w:sz w:val="20"/>
          <w:szCs w:val="20"/>
        </w:rPr>
      </w:pPr>
    </w:p>
    <w:p w:rsidR="00D80BDA" w:rsidRPr="00377E5D" w:rsidRDefault="00D80BDA" w:rsidP="000D0364">
      <w:pPr>
        <w:pStyle w:val="NormalWeb"/>
        <w:shd w:val="clear" w:color="auto" w:fill="FFFFFF"/>
        <w:rPr>
          <w:rFonts w:ascii="Verdana" w:hAnsi="Verdana"/>
          <w:sz w:val="20"/>
          <w:szCs w:val="20"/>
        </w:rPr>
      </w:pPr>
      <w:r w:rsidRPr="00377E5D">
        <w:rPr>
          <w:rFonts w:asciiTheme="minorHAnsi" w:hAnsiTheme="minorHAnsi" w:cstheme="minorHAnsi"/>
          <w:b/>
          <w:sz w:val="56"/>
          <w:szCs w:val="56"/>
        </w:rPr>
        <w:lastRenderedPageBreak/>
        <w:t>Phase shift keying</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Phase shift keying is a signal transform method when the carrying oscillation phase changes abruptly depending on the discrete data messages.</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At phase shift keying each digital symbol has its own carrier signal initial phase matching it, the amplitude stays steady. This shift keying type is more difficult in realization but at the same time it’s more noise-resistant comparing to two other shift keying types.</w:t>
      </w:r>
    </w:p>
    <w:p w:rsidR="00D80BDA" w:rsidRPr="00377E5D" w:rsidRDefault="00D80BDA" w:rsidP="00D80BDA">
      <w:pPr>
        <w:pStyle w:val="NormalWeb"/>
        <w:shd w:val="clear" w:color="auto" w:fill="FFFFFF"/>
        <w:rPr>
          <w:rFonts w:asciiTheme="minorHAnsi" w:hAnsiTheme="minorHAnsi" w:cstheme="minorHAnsi"/>
          <w:sz w:val="22"/>
          <w:szCs w:val="22"/>
        </w:rPr>
      </w:pPr>
      <w:r w:rsidRPr="00377E5D">
        <w:rPr>
          <w:rFonts w:asciiTheme="minorHAnsi" w:hAnsiTheme="minorHAnsi" w:cstheme="minorHAnsi"/>
          <w:sz w:val="22"/>
          <w:szCs w:val="22"/>
        </w:rPr>
        <w:t>The picture below shows the graphical chart of zeros and unities binary order as well as the relevant phase shift keyed signal chart. Initial phase of 180° matches the binary signal low level, 0° of sinusoidal carrier signal – the high level.</w:t>
      </w:r>
    </w:p>
    <w:p w:rsidR="00D80BDA" w:rsidRPr="00377E5D" w:rsidRDefault="00D80BDA" w:rsidP="00D80BDA">
      <w:pPr>
        <w:pStyle w:val="NormalWeb"/>
        <w:shd w:val="clear" w:color="auto" w:fill="FFFFFF"/>
        <w:jc w:val="center"/>
        <w:rPr>
          <w:rFonts w:ascii="Verdana" w:hAnsi="Verdana"/>
          <w:sz w:val="20"/>
          <w:szCs w:val="20"/>
        </w:rPr>
      </w:pPr>
      <w:r w:rsidRPr="00377E5D">
        <w:rPr>
          <w:rFonts w:ascii="Verdana" w:hAnsi="Verdana"/>
          <w:noProof/>
          <w:sz w:val="20"/>
          <w:szCs w:val="20"/>
        </w:rPr>
        <w:drawing>
          <wp:inline distT="0" distB="0" distL="0" distR="0">
            <wp:extent cx="3162300" cy="2066925"/>
            <wp:effectExtent l="0" t="0" r="0" b="9525"/>
            <wp:docPr id="4" name="Picture 4" descr="P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066925"/>
                    </a:xfrm>
                    <a:prstGeom prst="rect">
                      <a:avLst/>
                    </a:prstGeom>
                    <a:noFill/>
                    <a:ln>
                      <a:noFill/>
                    </a:ln>
                  </pic:spPr>
                </pic:pic>
              </a:graphicData>
            </a:graphic>
          </wp:inline>
        </w:drawing>
      </w:r>
    </w:p>
    <w:p w:rsidR="00D80BDA" w:rsidRPr="00377E5D" w:rsidRDefault="00D80BDA"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FC69C6" w:rsidP="00715043"/>
    <w:p w:rsidR="00FC69C6" w:rsidRPr="00377E5D" w:rsidRDefault="006E536A" w:rsidP="006E536A">
      <w:pPr>
        <w:ind w:left="9630"/>
        <w:jc w:val="center"/>
        <w:rPr>
          <w:sz w:val="18"/>
          <w:szCs w:val="18"/>
        </w:rPr>
      </w:pPr>
      <w:r w:rsidRPr="00377E5D">
        <w:rPr>
          <w:sz w:val="18"/>
          <w:szCs w:val="18"/>
        </w:rPr>
        <w:t>5</w:t>
      </w:r>
    </w:p>
    <w:p w:rsidR="00FC69C6" w:rsidRPr="00377E5D" w:rsidRDefault="00FC69C6" w:rsidP="00FC69C6">
      <w:pPr>
        <w:rPr>
          <w:rFonts w:ascii="Verdana" w:hAnsi="Verdana" w:cs="Arial"/>
          <w:sz w:val="19"/>
          <w:szCs w:val="19"/>
          <w:shd w:val="clear" w:color="auto" w:fill="FFFFFF"/>
        </w:rPr>
      </w:pPr>
    </w:p>
    <w:p w:rsidR="00FC69C6" w:rsidRPr="00377E5D" w:rsidRDefault="00FC69C6" w:rsidP="00FC69C6">
      <w:pPr>
        <w:rPr>
          <w:rStyle w:val="hvr"/>
          <w:rFonts w:cstheme="minorHAnsi"/>
          <w:shd w:val="clear" w:color="auto" w:fill="FFFFFF"/>
        </w:rPr>
      </w:pPr>
      <w:bookmarkStart w:id="6" w:name="_Toc412720242"/>
      <w:r w:rsidRPr="00377E5D">
        <w:rPr>
          <w:b/>
          <w:sz w:val="56"/>
          <w:szCs w:val="56"/>
        </w:rPr>
        <w:lastRenderedPageBreak/>
        <w:t>PULSE MODULATION</w:t>
      </w:r>
      <w:bookmarkEnd w:id="6"/>
      <w:r w:rsidRPr="00377E5D">
        <w:rPr>
          <w:rFonts w:ascii="Verdana" w:hAnsi="Verdana" w:cs="Arial"/>
          <w:sz w:val="19"/>
          <w:szCs w:val="19"/>
          <w:shd w:val="clear" w:color="auto" w:fill="FFFFFF"/>
        </w:rPr>
        <w:t xml:space="preserve"> </w:t>
      </w:r>
      <w:r w:rsidRPr="00377E5D">
        <w:rPr>
          <w:rFonts w:cstheme="minorHAnsi"/>
          <w:shd w:val="clear" w:color="auto" w:fill="FFFFFF"/>
        </w:rPr>
        <w:t>A</w:t>
      </w:r>
      <w:r w:rsidRPr="00377E5D">
        <w:rPr>
          <w:rStyle w:val="apple-converted-space"/>
          <w:rFonts w:cstheme="minorHAnsi"/>
          <w:shd w:val="clear" w:color="auto" w:fill="FFFFFF"/>
        </w:rPr>
        <w:t> </w:t>
      </w:r>
      <w:r w:rsidRPr="00377E5D">
        <w:rPr>
          <w:rStyle w:val="hvr"/>
          <w:rFonts w:cstheme="minorHAnsi"/>
          <w:shd w:val="clear" w:color="auto" w:fill="FFFFFF"/>
        </w:rPr>
        <w:t>system</w:t>
      </w:r>
      <w:r w:rsidRPr="00377E5D">
        <w:rPr>
          <w:rStyle w:val="apple-converted-space"/>
          <w:rFonts w:cstheme="minorHAnsi"/>
          <w:shd w:val="clear" w:color="auto" w:fill="FFFFFF"/>
        </w:rPr>
        <w:t> </w:t>
      </w:r>
      <w:r w:rsidRPr="00377E5D">
        <w:rPr>
          <w:rFonts w:cstheme="minorHAnsi"/>
          <w:shd w:val="clear" w:color="auto" w:fill="FFFFFF"/>
        </w:rPr>
        <w:t>of</w:t>
      </w:r>
      <w:r w:rsidRPr="00377E5D">
        <w:rPr>
          <w:rStyle w:val="apple-converted-space"/>
          <w:rFonts w:cstheme="minorHAnsi"/>
          <w:shd w:val="clear" w:color="auto" w:fill="FFFFFF"/>
        </w:rPr>
        <w:t> </w:t>
      </w:r>
      <w:r w:rsidRPr="00377E5D">
        <w:rPr>
          <w:rStyle w:val="hvr"/>
          <w:rFonts w:cstheme="minorHAnsi"/>
          <w:shd w:val="clear" w:color="auto" w:fill="FFFFFF"/>
        </w:rPr>
        <w:t>modulation</w:t>
      </w:r>
      <w:r w:rsidRPr="00377E5D">
        <w:rPr>
          <w:rStyle w:val="apple-converted-space"/>
          <w:rFonts w:cstheme="minorHAnsi"/>
          <w:shd w:val="clear" w:color="auto" w:fill="FFFFFF"/>
        </w:rPr>
        <w:t> </w:t>
      </w:r>
      <w:r w:rsidRPr="00377E5D">
        <w:rPr>
          <w:rFonts w:cstheme="minorHAnsi"/>
          <w:shd w:val="clear" w:color="auto" w:fill="FFFFFF"/>
        </w:rPr>
        <w:t>in</w:t>
      </w:r>
      <w:r w:rsidRPr="00377E5D">
        <w:rPr>
          <w:rStyle w:val="apple-converted-space"/>
          <w:rFonts w:cstheme="minorHAnsi"/>
          <w:shd w:val="clear" w:color="auto" w:fill="FFFFFF"/>
        </w:rPr>
        <w:t> </w:t>
      </w:r>
      <w:r w:rsidRPr="00377E5D">
        <w:rPr>
          <w:rStyle w:val="hvr"/>
          <w:rFonts w:cstheme="minorHAnsi"/>
          <w:shd w:val="clear" w:color="auto" w:fill="FFFFFF"/>
        </w:rPr>
        <w:t>which</w:t>
      </w:r>
      <w:r w:rsidRPr="00377E5D">
        <w:rPr>
          <w:rStyle w:val="apple-converted-space"/>
          <w:rFonts w:cstheme="minorHAnsi"/>
          <w:shd w:val="clear" w:color="auto" w:fill="FFFFFF"/>
        </w:rPr>
        <w:t> </w:t>
      </w:r>
      <w:r w:rsidRPr="00377E5D">
        <w:rPr>
          <w:rStyle w:val="hvr"/>
          <w:rFonts w:cstheme="minorHAnsi"/>
          <w:shd w:val="clear" w:color="auto" w:fill="FFFFFF"/>
        </w:rPr>
        <w:t>pulses</w:t>
      </w:r>
      <w:r w:rsidRPr="00377E5D">
        <w:rPr>
          <w:rStyle w:val="apple-converted-space"/>
          <w:rFonts w:cstheme="minorHAnsi"/>
          <w:shd w:val="clear" w:color="auto" w:fill="FFFFFF"/>
        </w:rPr>
        <w:t> </w:t>
      </w:r>
      <w:r w:rsidRPr="00377E5D">
        <w:rPr>
          <w:rStyle w:val="hvr"/>
          <w:rFonts w:cstheme="minorHAnsi"/>
          <w:shd w:val="clear" w:color="auto" w:fill="FFFFFF"/>
        </w:rPr>
        <w:t>are</w:t>
      </w:r>
      <w:r w:rsidRPr="00377E5D">
        <w:rPr>
          <w:rStyle w:val="apple-converted-space"/>
          <w:rFonts w:cstheme="minorHAnsi"/>
          <w:shd w:val="clear" w:color="auto" w:fill="FFFFFF"/>
        </w:rPr>
        <w:t> </w:t>
      </w:r>
      <w:r w:rsidRPr="00377E5D">
        <w:rPr>
          <w:rStyle w:val="hvr"/>
          <w:rFonts w:cstheme="minorHAnsi"/>
          <w:shd w:val="clear" w:color="auto" w:fill="FFFFFF"/>
        </w:rPr>
        <w:t>altered</w:t>
      </w:r>
      <w:r w:rsidRPr="00377E5D">
        <w:rPr>
          <w:rStyle w:val="apple-converted-space"/>
          <w:rFonts w:cstheme="minorHAnsi"/>
          <w:shd w:val="clear" w:color="auto" w:fill="FFFFFF"/>
        </w:rPr>
        <w:t> </w:t>
      </w:r>
      <w:r w:rsidRPr="00377E5D">
        <w:rPr>
          <w:rStyle w:val="hvr"/>
          <w:rFonts w:cstheme="minorHAnsi"/>
          <w:shd w:val="clear" w:color="auto" w:fill="FFFFFF"/>
        </w:rPr>
        <w:t>and</w:t>
      </w:r>
      <w:r w:rsidRPr="00377E5D">
        <w:rPr>
          <w:rStyle w:val="apple-converted-space"/>
          <w:rFonts w:cstheme="minorHAnsi"/>
          <w:shd w:val="clear" w:color="auto" w:fill="FFFFFF"/>
        </w:rPr>
        <w:t> </w:t>
      </w:r>
      <w:r w:rsidRPr="00377E5D">
        <w:rPr>
          <w:rStyle w:val="hvr"/>
          <w:rFonts w:cstheme="minorHAnsi"/>
          <w:shd w:val="clear" w:color="auto" w:fill="FFFFFF"/>
        </w:rPr>
        <w:t>controlled</w:t>
      </w:r>
      <w:r w:rsidRPr="00377E5D">
        <w:rPr>
          <w:rStyle w:val="apple-converted-space"/>
          <w:rFonts w:cstheme="minorHAnsi"/>
          <w:shd w:val="clear" w:color="auto" w:fill="FFFFFF"/>
        </w:rPr>
        <w:t> </w:t>
      </w:r>
      <w:r w:rsidRPr="00377E5D">
        <w:rPr>
          <w:rFonts w:cstheme="minorHAnsi"/>
          <w:shd w:val="clear" w:color="auto" w:fill="FFFFFF"/>
        </w:rPr>
        <w:t>in</w:t>
      </w:r>
      <w:r w:rsidRPr="00377E5D">
        <w:rPr>
          <w:rStyle w:val="apple-converted-space"/>
          <w:rFonts w:cstheme="minorHAnsi"/>
          <w:shd w:val="clear" w:color="auto" w:fill="FFFFFF"/>
        </w:rPr>
        <w:t> </w:t>
      </w:r>
      <w:r w:rsidRPr="00377E5D">
        <w:rPr>
          <w:rStyle w:val="hvr"/>
          <w:rFonts w:cstheme="minorHAnsi"/>
          <w:shd w:val="clear" w:color="auto" w:fill="FFFFFF"/>
        </w:rPr>
        <w:t>order</w:t>
      </w:r>
      <w:r w:rsidRPr="00377E5D">
        <w:rPr>
          <w:rStyle w:val="apple-converted-space"/>
          <w:rFonts w:cstheme="minorHAnsi"/>
          <w:shd w:val="clear" w:color="auto" w:fill="FFFFFF"/>
        </w:rPr>
        <w:t> </w:t>
      </w:r>
      <w:r w:rsidRPr="00377E5D">
        <w:rPr>
          <w:rFonts w:cstheme="minorHAnsi"/>
          <w:shd w:val="clear" w:color="auto" w:fill="FFFFFF"/>
        </w:rPr>
        <w:t>to</w:t>
      </w:r>
      <w:r w:rsidRPr="00377E5D">
        <w:rPr>
          <w:rStyle w:val="apple-converted-space"/>
          <w:rFonts w:cstheme="minorHAnsi"/>
          <w:shd w:val="clear" w:color="auto" w:fill="FFFFFF"/>
        </w:rPr>
        <w:t> </w:t>
      </w:r>
      <w:r w:rsidRPr="00377E5D">
        <w:rPr>
          <w:rStyle w:val="hvr"/>
          <w:rFonts w:cstheme="minorHAnsi"/>
          <w:shd w:val="clear" w:color="auto" w:fill="FFFFFF"/>
        </w:rPr>
        <w:t>represent</w:t>
      </w:r>
      <w:r w:rsidRPr="00377E5D">
        <w:rPr>
          <w:rStyle w:val="apple-converted-space"/>
          <w:rFonts w:cstheme="minorHAnsi"/>
          <w:shd w:val="clear" w:color="auto" w:fill="FFFFFF"/>
        </w:rPr>
        <w:t> </w:t>
      </w:r>
      <w:r w:rsidRPr="00377E5D">
        <w:rPr>
          <w:rStyle w:val="hvr"/>
          <w:rFonts w:cstheme="minorHAnsi"/>
          <w:shd w:val="clear" w:color="auto" w:fill="FFFFFF"/>
        </w:rPr>
        <w:t>the</w:t>
      </w:r>
      <w:r w:rsidRPr="00377E5D">
        <w:rPr>
          <w:rStyle w:val="apple-converted-space"/>
          <w:rFonts w:cstheme="minorHAnsi"/>
          <w:shd w:val="clear" w:color="auto" w:fill="FFFFFF"/>
        </w:rPr>
        <w:t> </w:t>
      </w:r>
      <w:r w:rsidRPr="00377E5D">
        <w:rPr>
          <w:rStyle w:val="hvr"/>
          <w:rFonts w:cstheme="minorHAnsi"/>
          <w:shd w:val="clear" w:color="auto" w:fill="FFFFFF"/>
        </w:rPr>
        <w:t>message</w:t>
      </w:r>
      <w:r w:rsidRPr="00377E5D">
        <w:rPr>
          <w:rStyle w:val="apple-converted-space"/>
          <w:rFonts w:cstheme="minorHAnsi"/>
          <w:shd w:val="clear" w:color="auto" w:fill="FFFFFF"/>
        </w:rPr>
        <w:t> </w:t>
      </w:r>
      <w:r w:rsidRPr="00377E5D">
        <w:rPr>
          <w:rFonts w:cstheme="minorHAnsi"/>
          <w:shd w:val="clear" w:color="auto" w:fill="FFFFFF"/>
        </w:rPr>
        <w:t>to</w:t>
      </w:r>
      <w:r w:rsidRPr="00377E5D">
        <w:rPr>
          <w:rStyle w:val="apple-converted-space"/>
          <w:rFonts w:cstheme="minorHAnsi"/>
          <w:shd w:val="clear" w:color="auto" w:fill="FFFFFF"/>
        </w:rPr>
        <w:t> </w:t>
      </w:r>
      <w:r w:rsidRPr="00377E5D">
        <w:rPr>
          <w:rFonts w:cstheme="minorHAnsi"/>
          <w:shd w:val="clear" w:color="auto" w:fill="FFFFFF"/>
        </w:rPr>
        <w:t>be</w:t>
      </w:r>
      <w:r w:rsidRPr="00377E5D">
        <w:rPr>
          <w:rStyle w:val="hvr"/>
          <w:rFonts w:cstheme="minorHAnsi"/>
          <w:shd w:val="clear" w:color="auto" w:fill="FFFFFF"/>
        </w:rPr>
        <w:t>communicated</w:t>
      </w:r>
    </w:p>
    <w:p w:rsidR="00FC69C6" w:rsidRPr="00377E5D" w:rsidRDefault="00FC69C6" w:rsidP="00715043">
      <w:pPr>
        <w:rPr>
          <w:rFonts w:cstheme="minorHAnsi"/>
        </w:rPr>
      </w:pPr>
    </w:p>
    <w:p w:rsidR="00FC69C6" w:rsidRPr="00377E5D" w:rsidRDefault="00FC69C6" w:rsidP="00715043">
      <w:pPr>
        <w:rPr>
          <w:rStyle w:val="Strong"/>
          <w:rFonts w:ascii="Verdana" w:hAnsi="Verdana"/>
          <w:sz w:val="18"/>
          <w:szCs w:val="18"/>
          <w:shd w:val="clear" w:color="auto" w:fill="FBFBFB"/>
        </w:rPr>
      </w:pPr>
      <w:r w:rsidRPr="00377E5D">
        <w:rPr>
          <w:rStyle w:val="Strong"/>
          <w:rFonts w:ascii="Verdana" w:hAnsi="Verdana"/>
          <w:noProof/>
          <w:sz w:val="18"/>
          <w:szCs w:val="18"/>
          <w:shd w:val="clear" w:color="auto" w:fill="FBFBFB"/>
        </w:rPr>
        <w:drawing>
          <wp:inline distT="0" distB="0" distL="0" distR="0">
            <wp:extent cx="4516253" cy="3676650"/>
            <wp:effectExtent l="0" t="0" r="0" b="0"/>
            <wp:docPr id="5" name="Picture 5" descr="C:\Users\TEXON\Desktop\pulse-modulation-oct-1960-popular-electronic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XON\Desktop\pulse-modulation-oct-1960-popular-electronic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724" cy="3683546"/>
                    </a:xfrm>
                    <a:prstGeom prst="rect">
                      <a:avLst/>
                    </a:prstGeom>
                    <a:noFill/>
                    <a:ln>
                      <a:noFill/>
                    </a:ln>
                  </pic:spPr>
                </pic:pic>
              </a:graphicData>
            </a:graphic>
          </wp:inline>
        </w:drawing>
      </w:r>
      <w:r w:rsidRPr="00377E5D">
        <w:rPr>
          <w:rStyle w:val="Strong"/>
          <w:rFonts w:ascii="Verdana" w:hAnsi="Verdana"/>
          <w:sz w:val="18"/>
          <w:szCs w:val="18"/>
          <w:shd w:val="clear" w:color="auto" w:fill="FBFBFB"/>
        </w:rPr>
        <w:t xml:space="preserve"> </w:t>
      </w:r>
    </w:p>
    <w:p w:rsidR="00FC69C6" w:rsidRPr="00377E5D" w:rsidRDefault="00FC69C6" w:rsidP="00715043">
      <w:pPr>
        <w:rPr>
          <w:rStyle w:val="Strong"/>
          <w:rFonts w:ascii="Verdana" w:hAnsi="Verdana"/>
          <w:sz w:val="18"/>
          <w:szCs w:val="18"/>
          <w:shd w:val="clear" w:color="auto" w:fill="FBFBFB"/>
        </w:rPr>
      </w:pPr>
    </w:p>
    <w:p w:rsidR="00FC69C6" w:rsidRPr="00377E5D" w:rsidRDefault="00FC69C6" w:rsidP="00715043">
      <w:pPr>
        <w:rPr>
          <w:rStyle w:val="apple-converted-space"/>
          <w:rFonts w:ascii="Verdana" w:hAnsi="Verdana"/>
          <w:sz w:val="18"/>
          <w:szCs w:val="18"/>
          <w:shd w:val="clear" w:color="auto" w:fill="FBFBFB"/>
        </w:rPr>
      </w:pPr>
      <w:r w:rsidRPr="00377E5D">
        <w:rPr>
          <w:rStyle w:val="Strong"/>
          <w:rFonts w:ascii="Verdana" w:hAnsi="Verdana"/>
          <w:sz w:val="18"/>
          <w:szCs w:val="18"/>
          <w:shd w:val="clear" w:color="auto" w:fill="FBFBFB"/>
        </w:rPr>
        <w:t>Types of Modulation</w:t>
      </w:r>
    </w:p>
    <w:p w:rsidR="00FC69C6" w:rsidRPr="00377E5D" w:rsidRDefault="00FC69C6" w:rsidP="00715043">
      <w:pPr>
        <w:rPr>
          <w:rFonts w:cstheme="minorHAnsi"/>
          <w:shd w:val="clear" w:color="auto" w:fill="FBFBFB"/>
        </w:rPr>
      </w:pPr>
      <w:r w:rsidRPr="00377E5D">
        <w:rPr>
          <w:rFonts w:cstheme="minorHAnsi"/>
          <w:shd w:val="clear" w:color="auto" w:fill="FBFBFB"/>
        </w:rPr>
        <w:t>Another basic concept in pulse modulation is the modulation itself. When we modulate a carrier wave, we ordinarily alter its amplitude (AM), its frequency (FM), or its phase (PM).</w:t>
      </w:r>
    </w:p>
    <w:p w:rsidR="00FC69C6" w:rsidRPr="00377E5D" w:rsidRDefault="00FC69C6" w:rsidP="00FC69C6">
      <w:pPr>
        <w:pStyle w:val="NormalWeb"/>
        <w:shd w:val="clear" w:color="auto" w:fill="FBFBFB"/>
        <w:spacing w:before="60" w:beforeAutospacing="0" w:after="0" w:afterAutospacing="0" w:line="240" w:lineRule="atLeast"/>
        <w:rPr>
          <w:rFonts w:asciiTheme="minorHAnsi" w:hAnsiTheme="minorHAnsi" w:cstheme="minorHAnsi"/>
          <w:sz w:val="22"/>
          <w:szCs w:val="22"/>
        </w:rPr>
      </w:pPr>
      <w:r w:rsidRPr="00377E5D">
        <w:rPr>
          <w:rStyle w:val="Strong"/>
          <w:rFonts w:ascii="Verdana" w:hAnsi="Verdana"/>
          <w:sz w:val="18"/>
          <w:szCs w:val="18"/>
        </w:rPr>
        <w:t>PPM</w:t>
      </w:r>
      <w:r w:rsidRPr="00377E5D">
        <w:rPr>
          <w:rStyle w:val="Strong"/>
          <w:rFonts w:asciiTheme="minorHAnsi" w:hAnsiTheme="minorHAnsi" w:cstheme="minorHAnsi"/>
          <w:sz w:val="22"/>
          <w:szCs w:val="22"/>
        </w:rPr>
        <w:t>.</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Pulse position modulation, widely used in radar and in microwave relays, depends on a modulating signal varying the position of the pulses. A separate generator produces a series of marker pulses which act as reference points. With PPM, the relative position of the signal pulse and the marker pulse are important, as shown in Fig. 2(B).</w:t>
      </w:r>
    </w:p>
    <w:p w:rsidR="00FC69C6" w:rsidRPr="00377E5D" w:rsidRDefault="00FC69C6" w:rsidP="00FC69C6">
      <w:pPr>
        <w:pStyle w:val="NormalWeb"/>
        <w:shd w:val="clear" w:color="auto" w:fill="FBFBFB"/>
        <w:spacing w:before="60" w:beforeAutospacing="0" w:after="0" w:afterAutospacing="0" w:line="240" w:lineRule="atLeast"/>
        <w:rPr>
          <w:rFonts w:ascii="Verdana" w:hAnsi="Verdana"/>
          <w:sz w:val="18"/>
          <w:szCs w:val="18"/>
        </w:rPr>
      </w:pPr>
      <w:r w:rsidRPr="00377E5D">
        <w:rPr>
          <w:rStyle w:val="Strong"/>
          <w:rFonts w:ascii="Verdana" w:hAnsi="Verdana"/>
          <w:sz w:val="18"/>
          <w:szCs w:val="18"/>
        </w:rPr>
        <w:t>PWM</w:t>
      </w:r>
      <w:r w:rsidRPr="00377E5D">
        <w:rPr>
          <w:rStyle w:val="Strong"/>
          <w:rFonts w:asciiTheme="minorHAnsi" w:hAnsiTheme="minorHAnsi" w:cstheme="minorHAnsi"/>
          <w:sz w:val="22"/>
          <w:szCs w:val="22"/>
        </w:rPr>
        <w:t>.</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In pulse width modulation, the width or duration of the pulses varies directly in accordance with the modulating signal, as shown in Fig. 2(C). Also known as pulse duration modulation (PDM), PWM varies either the leading or the trailing edges, or perhaps even both edges, of the pulses. For example, if the leading edges of the pulses were spaced at equal time intervals, the trailing edges could then be varied (displaced in time) in accordance with the amplitude of the modulating signal. Since pulse width modulation requires relatively simple circuitry, it is the ideal type of pulse modulation for use in outer space vehicles</w:t>
      </w:r>
      <w:r w:rsidRPr="00377E5D">
        <w:rPr>
          <w:rFonts w:ascii="Verdana" w:hAnsi="Verdana"/>
          <w:sz w:val="18"/>
          <w:szCs w:val="18"/>
        </w:rPr>
        <w:t>.</w:t>
      </w:r>
    </w:p>
    <w:p w:rsidR="006E536A" w:rsidRPr="00377E5D" w:rsidRDefault="006E536A" w:rsidP="00377E5D">
      <w:pPr>
        <w:pStyle w:val="NormalWeb"/>
        <w:shd w:val="clear" w:color="auto" w:fill="FBFBFB"/>
        <w:spacing w:before="60" w:beforeAutospacing="0" w:after="0" w:afterAutospacing="0" w:line="240" w:lineRule="atLeast"/>
        <w:jc w:val="right"/>
        <w:rPr>
          <w:rStyle w:val="Strong"/>
          <w:rFonts w:asciiTheme="minorHAnsi" w:hAnsiTheme="minorHAnsi" w:cstheme="minorHAnsi"/>
          <w:b w:val="0"/>
          <w:bCs w:val="0"/>
          <w:sz w:val="18"/>
          <w:szCs w:val="18"/>
        </w:rPr>
      </w:pPr>
      <w:r w:rsidRPr="00377E5D">
        <w:rPr>
          <w:rStyle w:val="Strong"/>
          <w:rFonts w:asciiTheme="minorHAnsi" w:hAnsiTheme="minorHAnsi" w:cstheme="minorHAnsi"/>
          <w:b w:val="0"/>
          <w:bCs w:val="0"/>
          <w:sz w:val="18"/>
          <w:szCs w:val="18"/>
        </w:rPr>
        <w:t>6.</w:t>
      </w:r>
    </w:p>
    <w:p w:rsidR="006E536A" w:rsidRPr="00377E5D" w:rsidRDefault="006E536A" w:rsidP="00FC69C6">
      <w:pPr>
        <w:pStyle w:val="NormalWeb"/>
        <w:shd w:val="clear" w:color="auto" w:fill="FBFBFB"/>
        <w:spacing w:before="60" w:beforeAutospacing="0" w:after="0" w:afterAutospacing="0" w:line="240" w:lineRule="atLeast"/>
        <w:rPr>
          <w:rStyle w:val="Strong"/>
          <w:rFonts w:ascii="Verdana" w:hAnsi="Verdana"/>
          <w:sz w:val="18"/>
          <w:szCs w:val="18"/>
        </w:rPr>
      </w:pPr>
    </w:p>
    <w:p w:rsidR="006E536A" w:rsidRPr="00377E5D" w:rsidRDefault="006E536A" w:rsidP="00FC69C6">
      <w:pPr>
        <w:pStyle w:val="NormalWeb"/>
        <w:shd w:val="clear" w:color="auto" w:fill="FBFBFB"/>
        <w:spacing w:before="60" w:beforeAutospacing="0" w:after="0" w:afterAutospacing="0" w:line="240" w:lineRule="atLeast"/>
        <w:rPr>
          <w:rStyle w:val="Strong"/>
          <w:rFonts w:ascii="Verdana" w:hAnsi="Verdana"/>
          <w:sz w:val="18"/>
          <w:szCs w:val="18"/>
        </w:rPr>
      </w:pPr>
    </w:p>
    <w:p w:rsidR="00FC69C6" w:rsidRPr="00377E5D" w:rsidRDefault="00FC69C6" w:rsidP="00FC69C6">
      <w:pPr>
        <w:pStyle w:val="NormalWeb"/>
        <w:shd w:val="clear" w:color="auto" w:fill="FBFBFB"/>
        <w:spacing w:before="60" w:beforeAutospacing="0" w:after="0" w:afterAutospacing="0" w:line="240" w:lineRule="atLeast"/>
        <w:rPr>
          <w:rFonts w:ascii="Verdana" w:hAnsi="Verdana"/>
          <w:sz w:val="18"/>
          <w:szCs w:val="18"/>
        </w:rPr>
      </w:pPr>
      <w:r w:rsidRPr="00377E5D">
        <w:rPr>
          <w:rStyle w:val="Strong"/>
          <w:rFonts w:ascii="Verdana" w:hAnsi="Verdana"/>
          <w:sz w:val="18"/>
          <w:szCs w:val="18"/>
        </w:rPr>
        <w:t>PFM.</w:t>
      </w:r>
      <w:r w:rsidRPr="00377E5D">
        <w:rPr>
          <w:rStyle w:val="apple-converted-space"/>
          <w:rFonts w:ascii="Verdana" w:hAnsi="Verdana"/>
          <w:sz w:val="18"/>
          <w:szCs w:val="18"/>
        </w:rPr>
        <w:t> </w:t>
      </w:r>
      <w:r w:rsidRPr="00377E5D">
        <w:rPr>
          <w:rFonts w:asciiTheme="minorHAnsi" w:hAnsiTheme="minorHAnsi" w:cstheme="minorHAnsi"/>
          <w:sz w:val="22"/>
          <w:szCs w:val="22"/>
        </w:rPr>
        <w:t>Pulse frequency modulation is somewhat similar to ordinary FM, except that the basic carrier consists of equally spaced pulses rather than a sine wave. The occurrence of the pulses varies with the amplitude of the modulating signal, as in Fig. 2(D).</w:t>
      </w:r>
    </w:p>
    <w:p w:rsidR="00FC69C6" w:rsidRPr="00377E5D" w:rsidRDefault="00FC69C6" w:rsidP="00FC69C6">
      <w:pPr>
        <w:pStyle w:val="NormalWeb"/>
        <w:shd w:val="clear" w:color="auto" w:fill="FBFBFB"/>
        <w:spacing w:before="60" w:beforeAutospacing="0" w:after="0" w:afterAutospacing="0" w:line="240" w:lineRule="atLeast"/>
        <w:rPr>
          <w:rFonts w:asciiTheme="minorHAnsi" w:hAnsiTheme="minorHAnsi" w:cstheme="minorHAnsi"/>
          <w:sz w:val="22"/>
          <w:szCs w:val="22"/>
        </w:rPr>
      </w:pPr>
      <w:r w:rsidRPr="00377E5D">
        <w:rPr>
          <w:rStyle w:val="Strong"/>
          <w:rFonts w:ascii="Verdana" w:hAnsi="Verdana"/>
          <w:sz w:val="18"/>
          <w:szCs w:val="18"/>
        </w:rPr>
        <w:t>PAM</w:t>
      </w:r>
      <w:r w:rsidRPr="00377E5D">
        <w:rPr>
          <w:rStyle w:val="Strong"/>
          <w:rFonts w:asciiTheme="minorHAnsi" w:hAnsiTheme="minorHAnsi" w:cstheme="minorHAnsi"/>
          <w:sz w:val="22"/>
          <w:szCs w:val="22"/>
        </w:rPr>
        <w:t>.</w:t>
      </w:r>
      <w:r w:rsidRPr="00377E5D">
        <w:rPr>
          <w:rStyle w:val="apple-converted-space"/>
          <w:rFonts w:asciiTheme="minorHAnsi" w:hAnsiTheme="minorHAnsi" w:cstheme="minorHAnsi"/>
          <w:sz w:val="22"/>
          <w:szCs w:val="22"/>
        </w:rPr>
        <w:t> </w:t>
      </w:r>
      <w:r w:rsidRPr="00377E5D">
        <w:rPr>
          <w:rFonts w:asciiTheme="minorHAnsi" w:hAnsiTheme="minorHAnsi" w:cstheme="minorHAnsi"/>
          <w:sz w:val="22"/>
          <w:szCs w:val="22"/>
        </w:rPr>
        <w:t>In pulse amplitude modulation, the height of the pulses varies directly in accordance with the modulating signal, much like the amplitude modulation of a continuous-wave (c.w.) carrier.</w:t>
      </w:r>
      <w:r w:rsidRPr="00377E5D">
        <w:rPr>
          <w:rFonts w:asciiTheme="minorHAnsi" w:hAnsiTheme="minorHAnsi" w:cstheme="minorHAnsi"/>
          <w:sz w:val="22"/>
          <w:szCs w:val="22"/>
          <w:shd w:val="clear" w:color="auto" w:fill="FBFBFB"/>
        </w:rPr>
        <w:t>In Fig. 2(E), the positive-going portion of a sine wave increases the height of the pulse train, while the negative-going portion of the signal decreases the height.</w:t>
      </w:r>
    </w:p>
    <w:p w:rsidR="00FC69C6" w:rsidRPr="00377E5D" w:rsidRDefault="00FC69C6" w:rsidP="00FC69C6">
      <w:pPr>
        <w:pStyle w:val="NormalWeb"/>
        <w:shd w:val="clear" w:color="auto" w:fill="FBFBFB"/>
        <w:spacing w:before="60" w:beforeAutospacing="0" w:after="0" w:afterAutospacing="0" w:line="240" w:lineRule="atLeast"/>
        <w:rPr>
          <w:rFonts w:asciiTheme="minorHAnsi" w:hAnsiTheme="minorHAnsi" w:cstheme="minorHAnsi"/>
          <w:sz w:val="22"/>
          <w:szCs w:val="22"/>
        </w:rPr>
      </w:pPr>
    </w:p>
    <w:p w:rsidR="00FC69C6" w:rsidRPr="00377E5D" w:rsidRDefault="00FC69C6" w:rsidP="00FC69C6">
      <w:pPr>
        <w:pStyle w:val="NormalWeb"/>
        <w:shd w:val="clear" w:color="auto" w:fill="FBFBFB"/>
        <w:spacing w:before="60" w:beforeAutospacing="0" w:after="0" w:afterAutospacing="0" w:line="240" w:lineRule="atLeast"/>
        <w:rPr>
          <w:rFonts w:ascii="Verdana" w:hAnsi="Verdana"/>
          <w:sz w:val="18"/>
          <w:szCs w:val="18"/>
        </w:rPr>
      </w:pPr>
    </w:p>
    <w:p w:rsidR="00FC69C6" w:rsidRPr="00377E5D" w:rsidRDefault="00FC69C6"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360"/>
      </w:pPr>
    </w:p>
    <w:p w:rsidR="006E536A" w:rsidRPr="00377E5D" w:rsidRDefault="006E536A" w:rsidP="006E536A">
      <w:pPr>
        <w:ind w:left="720"/>
        <w:jc w:val="right"/>
        <w:rPr>
          <w:sz w:val="18"/>
          <w:szCs w:val="18"/>
        </w:rPr>
      </w:pPr>
      <w:r w:rsidRPr="00377E5D">
        <w:rPr>
          <w:sz w:val="18"/>
          <w:szCs w:val="18"/>
        </w:rPr>
        <w:t>7.</w:t>
      </w:r>
    </w:p>
    <w:sectPr w:rsidR="006E536A" w:rsidRPr="0037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B5A54"/>
    <w:multiLevelType w:val="multilevel"/>
    <w:tmpl w:val="142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5F4327"/>
    <w:multiLevelType w:val="hybridMultilevel"/>
    <w:tmpl w:val="9FE24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B2B94"/>
    <w:multiLevelType w:val="multilevel"/>
    <w:tmpl w:val="43081D1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62D4B5A"/>
    <w:multiLevelType w:val="hybridMultilevel"/>
    <w:tmpl w:val="F7D44778"/>
    <w:lvl w:ilvl="0" w:tplc="0409000F">
      <w:start w:val="1"/>
      <w:numFmt w:val="decimal"/>
      <w:lvlText w:val="%1."/>
      <w:lvlJc w:val="left"/>
      <w:pPr>
        <w:ind w:left="10710" w:hanging="360"/>
      </w:pPr>
    </w:lvl>
    <w:lvl w:ilvl="1" w:tplc="04090019" w:tentative="1">
      <w:start w:val="1"/>
      <w:numFmt w:val="lowerLetter"/>
      <w:lvlText w:val="%2."/>
      <w:lvlJc w:val="left"/>
      <w:pPr>
        <w:ind w:left="11430" w:hanging="360"/>
      </w:pPr>
    </w:lvl>
    <w:lvl w:ilvl="2" w:tplc="0409001B" w:tentative="1">
      <w:start w:val="1"/>
      <w:numFmt w:val="lowerRoman"/>
      <w:lvlText w:val="%3."/>
      <w:lvlJc w:val="right"/>
      <w:pPr>
        <w:ind w:left="12150" w:hanging="180"/>
      </w:pPr>
    </w:lvl>
    <w:lvl w:ilvl="3" w:tplc="0409000F" w:tentative="1">
      <w:start w:val="1"/>
      <w:numFmt w:val="decimal"/>
      <w:lvlText w:val="%4."/>
      <w:lvlJc w:val="left"/>
      <w:pPr>
        <w:ind w:left="12870" w:hanging="360"/>
      </w:pPr>
    </w:lvl>
    <w:lvl w:ilvl="4" w:tplc="04090019" w:tentative="1">
      <w:start w:val="1"/>
      <w:numFmt w:val="lowerLetter"/>
      <w:lvlText w:val="%5."/>
      <w:lvlJc w:val="left"/>
      <w:pPr>
        <w:ind w:left="13590" w:hanging="360"/>
      </w:pPr>
    </w:lvl>
    <w:lvl w:ilvl="5" w:tplc="0409001B" w:tentative="1">
      <w:start w:val="1"/>
      <w:numFmt w:val="lowerRoman"/>
      <w:lvlText w:val="%6."/>
      <w:lvlJc w:val="right"/>
      <w:pPr>
        <w:ind w:left="14310" w:hanging="180"/>
      </w:pPr>
    </w:lvl>
    <w:lvl w:ilvl="6" w:tplc="0409000F" w:tentative="1">
      <w:start w:val="1"/>
      <w:numFmt w:val="decimal"/>
      <w:lvlText w:val="%7."/>
      <w:lvlJc w:val="left"/>
      <w:pPr>
        <w:ind w:left="15030" w:hanging="360"/>
      </w:pPr>
    </w:lvl>
    <w:lvl w:ilvl="7" w:tplc="04090019" w:tentative="1">
      <w:start w:val="1"/>
      <w:numFmt w:val="lowerLetter"/>
      <w:lvlText w:val="%8."/>
      <w:lvlJc w:val="left"/>
      <w:pPr>
        <w:ind w:left="15750" w:hanging="360"/>
      </w:pPr>
    </w:lvl>
    <w:lvl w:ilvl="8" w:tplc="0409001B" w:tentative="1">
      <w:start w:val="1"/>
      <w:numFmt w:val="lowerRoman"/>
      <w:lvlText w:val="%9."/>
      <w:lvlJc w:val="right"/>
      <w:pPr>
        <w:ind w:left="16470" w:hanging="180"/>
      </w:pPr>
    </w:lvl>
  </w:abstractNum>
  <w:abstractNum w:abstractNumId="4">
    <w:nsid w:val="27F05027"/>
    <w:multiLevelType w:val="hybridMultilevel"/>
    <w:tmpl w:val="3C5E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76903"/>
    <w:multiLevelType w:val="hybridMultilevel"/>
    <w:tmpl w:val="7F487546"/>
    <w:lvl w:ilvl="0" w:tplc="82EC3F08">
      <w:start w:val="1"/>
      <w:numFmt w:val="decimal"/>
      <w:lvlText w:val="%1."/>
      <w:lvlJc w:val="left"/>
      <w:pPr>
        <w:ind w:left="9990" w:hanging="360"/>
      </w:pPr>
      <w:rPr>
        <w:rFonts w:asciiTheme="minorHAnsi" w:hAnsiTheme="minorHAnsi" w:cstheme="minorHAnsi" w:hint="default"/>
        <w:sz w:val="18"/>
        <w:szCs w:val="18"/>
      </w:rPr>
    </w:lvl>
    <w:lvl w:ilvl="1" w:tplc="04090019" w:tentative="1">
      <w:start w:val="1"/>
      <w:numFmt w:val="lowerLetter"/>
      <w:lvlText w:val="%2."/>
      <w:lvlJc w:val="left"/>
      <w:pPr>
        <w:ind w:left="10710" w:hanging="360"/>
      </w:pPr>
    </w:lvl>
    <w:lvl w:ilvl="2" w:tplc="0409001B" w:tentative="1">
      <w:start w:val="1"/>
      <w:numFmt w:val="lowerRoman"/>
      <w:lvlText w:val="%3."/>
      <w:lvlJc w:val="right"/>
      <w:pPr>
        <w:ind w:left="11430" w:hanging="180"/>
      </w:pPr>
    </w:lvl>
    <w:lvl w:ilvl="3" w:tplc="0409000F" w:tentative="1">
      <w:start w:val="1"/>
      <w:numFmt w:val="decimal"/>
      <w:lvlText w:val="%4."/>
      <w:lvlJc w:val="left"/>
      <w:pPr>
        <w:ind w:left="12150" w:hanging="360"/>
      </w:pPr>
    </w:lvl>
    <w:lvl w:ilvl="4" w:tplc="04090019" w:tentative="1">
      <w:start w:val="1"/>
      <w:numFmt w:val="lowerLetter"/>
      <w:lvlText w:val="%5."/>
      <w:lvlJc w:val="left"/>
      <w:pPr>
        <w:ind w:left="12870" w:hanging="360"/>
      </w:pPr>
    </w:lvl>
    <w:lvl w:ilvl="5" w:tplc="0409001B" w:tentative="1">
      <w:start w:val="1"/>
      <w:numFmt w:val="lowerRoman"/>
      <w:lvlText w:val="%6."/>
      <w:lvlJc w:val="right"/>
      <w:pPr>
        <w:ind w:left="13590" w:hanging="180"/>
      </w:pPr>
    </w:lvl>
    <w:lvl w:ilvl="6" w:tplc="0409000F" w:tentative="1">
      <w:start w:val="1"/>
      <w:numFmt w:val="decimal"/>
      <w:lvlText w:val="%7."/>
      <w:lvlJc w:val="left"/>
      <w:pPr>
        <w:ind w:left="14310" w:hanging="360"/>
      </w:pPr>
    </w:lvl>
    <w:lvl w:ilvl="7" w:tplc="04090019" w:tentative="1">
      <w:start w:val="1"/>
      <w:numFmt w:val="lowerLetter"/>
      <w:lvlText w:val="%8."/>
      <w:lvlJc w:val="left"/>
      <w:pPr>
        <w:ind w:left="15030" w:hanging="360"/>
      </w:pPr>
    </w:lvl>
    <w:lvl w:ilvl="8" w:tplc="0409001B" w:tentative="1">
      <w:start w:val="1"/>
      <w:numFmt w:val="lowerRoman"/>
      <w:lvlText w:val="%9."/>
      <w:lvlJc w:val="right"/>
      <w:pPr>
        <w:ind w:left="15750" w:hanging="180"/>
      </w:pPr>
    </w:lvl>
  </w:abstractNum>
  <w:abstractNum w:abstractNumId="6">
    <w:nsid w:val="3C6363E4"/>
    <w:multiLevelType w:val="hybridMultilevel"/>
    <w:tmpl w:val="FD9E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F08CF"/>
    <w:multiLevelType w:val="hybridMultilevel"/>
    <w:tmpl w:val="46C0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A0F9F"/>
    <w:multiLevelType w:val="hybridMultilevel"/>
    <w:tmpl w:val="F0BE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050E78"/>
    <w:multiLevelType w:val="hybridMultilevel"/>
    <w:tmpl w:val="A12A7352"/>
    <w:lvl w:ilvl="0" w:tplc="0409000F">
      <w:start w:val="1"/>
      <w:numFmt w:val="decimal"/>
      <w:lvlText w:val="%1."/>
      <w:lvlJc w:val="left"/>
      <w:pPr>
        <w:ind w:left="10710" w:hanging="360"/>
      </w:pPr>
    </w:lvl>
    <w:lvl w:ilvl="1" w:tplc="04090019" w:tentative="1">
      <w:start w:val="1"/>
      <w:numFmt w:val="lowerLetter"/>
      <w:lvlText w:val="%2."/>
      <w:lvlJc w:val="left"/>
      <w:pPr>
        <w:ind w:left="11430" w:hanging="360"/>
      </w:pPr>
    </w:lvl>
    <w:lvl w:ilvl="2" w:tplc="0409001B" w:tentative="1">
      <w:start w:val="1"/>
      <w:numFmt w:val="lowerRoman"/>
      <w:lvlText w:val="%3."/>
      <w:lvlJc w:val="right"/>
      <w:pPr>
        <w:ind w:left="12150" w:hanging="180"/>
      </w:pPr>
    </w:lvl>
    <w:lvl w:ilvl="3" w:tplc="0409000F" w:tentative="1">
      <w:start w:val="1"/>
      <w:numFmt w:val="decimal"/>
      <w:lvlText w:val="%4."/>
      <w:lvlJc w:val="left"/>
      <w:pPr>
        <w:ind w:left="12870" w:hanging="360"/>
      </w:pPr>
    </w:lvl>
    <w:lvl w:ilvl="4" w:tplc="04090019" w:tentative="1">
      <w:start w:val="1"/>
      <w:numFmt w:val="lowerLetter"/>
      <w:lvlText w:val="%5."/>
      <w:lvlJc w:val="left"/>
      <w:pPr>
        <w:ind w:left="13590" w:hanging="360"/>
      </w:pPr>
    </w:lvl>
    <w:lvl w:ilvl="5" w:tplc="0409001B" w:tentative="1">
      <w:start w:val="1"/>
      <w:numFmt w:val="lowerRoman"/>
      <w:lvlText w:val="%6."/>
      <w:lvlJc w:val="right"/>
      <w:pPr>
        <w:ind w:left="14310" w:hanging="180"/>
      </w:pPr>
    </w:lvl>
    <w:lvl w:ilvl="6" w:tplc="0409000F" w:tentative="1">
      <w:start w:val="1"/>
      <w:numFmt w:val="decimal"/>
      <w:lvlText w:val="%7."/>
      <w:lvlJc w:val="left"/>
      <w:pPr>
        <w:ind w:left="15030" w:hanging="360"/>
      </w:pPr>
    </w:lvl>
    <w:lvl w:ilvl="7" w:tplc="04090019" w:tentative="1">
      <w:start w:val="1"/>
      <w:numFmt w:val="lowerLetter"/>
      <w:lvlText w:val="%8."/>
      <w:lvlJc w:val="left"/>
      <w:pPr>
        <w:ind w:left="15750" w:hanging="360"/>
      </w:pPr>
    </w:lvl>
    <w:lvl w:ilvl="8" w:tplc="0409001B" w:tentative="1">
      <w:start w:val="1"/>
      <w:numFmt w:val="lowerRoman"/>
      <w:lvlText w:val="%9."/>
      <w:lvlJc w:val="right"/>
      <w:pPr>
        <w:ind w:left="16470" w:hanging="180"/>
      </w:pPr>
    </w:lvl>
  </w:abstractNum>
  <w:abstractNum w:abstractNumId="10">
    <w:nsid w:val="507D16D1"/>
    <w:multiLevelType w:val="hybridMultilevel"/>
    <w:tmpl w:val="2C6ED9E6"/>
    <w:lvl w:ilvl="0" w:tplc="0409000F">
      <w:start w:val="1"/>
      <w:numFmt w:val="decimal"/>
      <w:lvlText w:val="%1."/>
      <w:lvlJc w:val="left"/>
      <w:pPr>
        <w:ind w:left="9630" w:hanging="360"/>
      </w:p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1">
    <w:nsid w:val="63DD6D21"/>
    <w:multiLevelType w:val="hybridMultilevel"/>
    <w:tmpl w:val="A9BAC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5B7A5B"/>
    <w:multiLevelType w:val="hybridMultilevel"/>
    <w:tmpl w:val="7786B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875619"/>
    <w:multiLevelType w:val="hybridMultilevel"/>
    <w:tmpl w:val="8070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1"/>
  </w:num>
  <w:num w:numId="5">
    <w:abstractNumId w:val="10"/>
  </w:num>
  <w:num w:numId="6">
    <w:abstractNumId w:val="5"/>
  </w:num>
  <w:num w:numId="7">
    <w:abstractNumId w:val="6"/>
  </w:num>
  <w:num w:numId="8">
    <w:abstractNumId w:val="1"/>
  </w:num>
  <w:num w:numId="9">
    <w:abstractNumId w:val="12"/>
  </w:num>
  <w:num w:numId="10">
    <w:abstractNumId w:val="13"/>
  </w:num>
  <w:num w:numId="11">
    <w:abstractNumId w:val="9"/>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43"/>
    <w:rsid w:val="00035CEC"/>
    <w:rsid w:val="000D0364"/>
    <w:rsid w:val="00377E5D"/>
    <w:rsid w:val="004E1946"/>
    <w:rsid w:val="006E536A"/>
    <w:rsid w:val="00715043"/>
    <w:rsid w:val="00A223C0"/>
    <w:rsid w:val="00C74E71"/>
    <w:rsid w:val="00CA45B3"/>
    <w:rsid w:val="00D80BDA"/>
    <w:rsid w:val="00FC012E"/>
    <w:rsid w:val="00FC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8AC88-C571-469F-8A05-5F9F05B8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04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5043"/>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504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1504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504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504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504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504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504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5043"/>
  </w:style>
  <w:style w:type="character" w:styleId="Hyperlink">
    <w:name w:val="Hyperlink"/>
    <w:basedOn w:val="DefaultParagraphFont"/>
    <w:uiPriority w:val="99"/>
    <w:semiHidden/>
    <w:unhideWhenUsed/>
    <w:rsid w:val="00715043"/>
    <w:rPr>
      <w:color w:val="0000FF"/>
      <w:u w:val="single"/>
    </w:rPr>
  </w:style>
  <w:style w:type="character" w:customStyle="1" w:styleId="Heading1Char">
    <w:name w:val="Heading 1 Char"/>
    <w:basedOn w:val="DefaultParagraphFont"/>
    <w:link w:val="Heading1"/>
    <w:uiPriority w:val="9"/>
    <w:rsid w:val="007150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50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150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50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50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50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50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5043"/>
    <w:rPr>
      <w:rFonts w:asciiTheme="majorHAnsi" w:eastAsiaTheme="majorEastAsia" w:hAnsiTheme="majorHAnsi" w:cstheme="majorBidi"/>
      <w:i/>
      <w:iCs/>
      <w:color w:val="272727" w:themeColor="text1" w:themeTint="D8"/>
      <w:sz w:val="21"/>
      <w:szCs w:val="21"/>
    </w:rPr>
  </w:style>
  <w:style w:type="paragraph" w:customStyle="1" w:styleId="Default">
    <w:name w:val="Default"/>
    <w:rsid w:val="0071504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d-index-gist-highlight">
    <w:name w:val="md-index-gist-highlight"/>
    <w:basedOn w:val="DefaultParagraphFont"/>
    <w:rsid w:val="00FC012E"/>
  </w:style>
  <w:style w:type="character" w:styleId="Strong">
    <w:name w:val="Strong"/>
    <w:basedOn w:val="DefaultParagraphFont"/>
    <w:uiPriority w:val="22"/>
    <w:qFormat/>
    <w:rsid w:val="00FC69C6"/>
    <w:rPr>
      <w:b/>
      <w:bCs/>
    </w:rPr>
  </w:style>
  <w:style w:type="character" w:customStyle="1" w:styleId="hvr">
    <w:name w:val="hvr"/>
    <w:basedOn w:val="DefaultParagraphFont"/>
    <w:rsid w:val="00FC69C6"/>
  </w:style>
  <w:style w:type="paragraph" w:styleId="BalloonText">
    <w:name w:val="Balloon Text"/>
    <w:basedOn w:val="Normal"/>
    <w:link w:val="BalloonTextChar"/>
    <w:uiPriority w:val="99"/>
    <w:semiHidden/>
    <w:unhideWhenUsed/>
    <w:rsid w:val="000D0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364"/>
    <w:rPr>
      <w:rFonts w:ascii="Segoe UI" w:hAnsi="Segoe UI" w:cs="Segoe UI"/>
      <w:sz w:val="18"/>
      <w:szCs w:val="18"/>
    </w:rPr>
  </w:style>
  <w:style w:type="paragraph" w:styleId="TOCHeading">
    <w:name w:val="TOC Heading"/>
    <w:basedOn w:val="Heading1"/>
    <w:next w:val="Normal"/>
    <w:uiPriority w:val="39"/>
    <w:unhideWhenUsed/>
    <w:qFormat/>
    <w:rsid w:val="00035CEC"/>
    <w:pPr>
      <w:numPr>
        <w:numId w:val="0"/>
      </w:numPr>
      <w:outlineLvl w:val="9"/>
    </w:pPr>
  </w:style>
  <w:style w:type="paragraph" w:styleId="TOC1">
    <w:name w:val="toc 1"/>
    <w:basedOn w:val="Normal"/>
    <w:next w:val="Normal"/>
    <w:autoRedefine/>
    <w:uiPriority w:val="39"/>
    <w:unhideWhenUsed/>
    <w:rsid w:val="00035CEC"/>
    <w:pPr>
      <w:spacing w:after="100"/>
    </w:pPr>
  </w:style>
  <w:style w:type="paragraph" w:styleId="TOC2">
    <w:name w:val="toc 2"/>
    <w:basedOn w:val="Normal"/>
    <w:next w:val="Normal"/>
    <w:autoRedefine/>
    <w:uiPriority w:val="39"/>
    <w:unhideWhenUsed/>
    <w:rsid w:val="004E1946"/>
    <w:pPr>
      <w:tabs>
        <w:tab w:val="left" w:pos="880"/>
        <w:tab w:val="right" w:leader="dot" w:pos="9350"/>
      </w:tabs>
      <w:spacing w:after="100"/>
      <w:ind w:left="220"/>
    </w:pPr>
    <w:rPr>
      <w:rFonts w:ascii="Arial" w:hAnsi="Arial" w:cs="Arial"/>
      <w:noProof/>
      <w:color w:val="000000" w:themeColor="text1"/>
    </w:rPr>
  </w:style>
  <w:style w:type="paragraph" w:styleId="TOC3">
    <w:name w:val="toc 3"/>
    <w:basedOn w:val="Normal"/>
    <w:next w:val="Normal"/>
    <w:autoRedefine/>
    <w:uiPriority w:val="39"/>
    <w:unhideWhenUsed/>
    <w:rsid w:val="00A223C0"/>
    <w:pPr>
      <w:tabs>
        <w:tab w:val="left" w:pos="1320"/>
        <w:tab w:val="right" w:leader="dot" w:pos="9350"/>
      </w:tabs>
      <w:spacing w:after="100"/>
      <w:ind w:left="440"/>
    </w:pPr>
  </w:style>
  <w:style w:type="paragraph" w:styleId="ListParagraph">
    <w:name w:val="List Paragraph"/>
    <w:basedOn w:val="Normal"/>
    <w:uiPriority w:val="34"/>
    <w:qFormat/>
    <w:rsid w:val="004E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3560">
      <w:bodyDiv w:val="1"/>
      <w:marLeft w:val="0"/>
      <w:marRight w:val="0"/>
      <w:marTop w:val="0"/>
      <w:marBottom w:val="0"/>
      <w:divBdr>
        <w:top w:val="none" w:sz="0" w:space="0" w:color="auto"/>
        <w:left w:val="none" w:sz="0" w:space="0" w:color="auto"/>
        <w:bottom w:val="none" w:sz="0" w:space="0" w:color="auto"/>
        <w:right w:val="none" w:sz="0" w:space="0" w:color="auto"/>
      </w:divBdr>
    </w:div>
    <w:div w:id="623972184">
      <w:bodyDiv w:val="1"/>
      <w:marLeft w:val="0"/>
      <w:marRight w:val="0"/>
      <w:marTop w:val="0"/>
      <w:marBottom w:val="0"/>
      <w:divBdr>
        <w:top w:val="none" w:sz="0" w:space="0" w:color="auto"/>
        <w:left w:val="none" w:sz="0" w:space="0" w:color="auto"/>
        <w:bottom w:val="none" w:sz="0" w:space="0" w:color="auto"/>
        <w:right w:val="none" w:sz="0" w:space="0" w:color="auto"/>
      </w:divBdr>
    </w:div>
    <w:div w:id="680551307">
      <w:bodyDiv w:val="1"/>
      <w:marLeft w:val="0"/>
      <w:marRight w:val="0"/>
      <w:marTop w:val="0"/>
      <w:marBottom w:val="0"/>
      <w:divBdr>
        <w:top w:val="none" w:sz="0" w:space="0" w:color="auto"/>
        <w:left w:val="none" w:sz="0" w:space="0" w:color="auto"/>
        <w:bottom w:val="none" w:sz="0" w:space="0" w:color="auto"/>
        <w:right w:val="none" w:sz="0" w:space="0" w:color="auto"/>
      </w:divBdr>
    </w:div>
    <w:div w:id="914048112">
      <w:bodyDiv w:val="1"/>
      <w:marLeft w:val="0"/>
      <w:marRight w:val="0"/>
      <w:marTop w:val="0"/>
      <w:marBottom w:val="0"/>
      <w:divBdr>
        <w:top w:val="none" w:sz="0" w:space="0" w:color="auto"/>
        <w:left w:val="none" w:sz="0" w:space="0" w:color="auto"/>
        <w:bottom w:val="none" w:sz="0" w:space="0" w:color="auto"/>
        <w:right w:val="none" w:sz="0" w:space="0" w:color="auto"/>
      </w:divBdr>
    </w:div>
    <w:div w:id="1040516446">
      <w:bodyDiv w:val="1"/>
      <w:marLeft w:val="0"/>
      <w:marRight w:val="0"/>
      <w:marTop w:val="0"/>
      <w:marBottom w:val="0"/>
      <w:divBdr>
        <w:top w:val="none" w:sz="0" w:space="0" w:color="auto"/>
        <w:left w:val="none" w:sz="0" w:space="0" w:color="auto"/>
        <w:bottom w:val="none" w:sz="0" w:space="0" w:color="auto"/>
        <w:right w:val="none" w:sz="0" w:space="0" w:color="auto"/>
      </w:divBdr>
    </w:div>
    <w:div w:id="1406608108">
      <w:bodyDiv w:val="1"/>
      <w:marLeft w:val="0"/>
      <w:marRight w:val="0"/>
      <w:marTop w:val="0"/>
      <w:marBottom w:val="0"/>
      <w:divBdr>
        <w:top w:val="none" w:sz="0" w:space="0" w:color="auto"/>
        <w:left w:val="none" w:sz="0" w:space="0" w:color="auto"/>
        <w:bottom w:val="none" w:sz="0" w:space="0" w:color="auto"/>
        <w:right w:val="none" w:sz="0" w:space="0" w:color="auto"/>
      </w:divBdr>
    </w:div>
    <w:div w:id="1784612595">
      <w:bodyDiv w:val="1"/>
      <w:marLeft w:val="0"/>
      <w:marRight w:val="0"/>
      <w:marTop w:val="0"/>
      <w:marBottom w:val="0"/>
      <w:divBdr>
        <w:top w:val="none" w:sz="0" w:space="0" w:color="auto"/>
        <w:left w:val="none" w:sz="0" w:space="0" w:color="auto"/>
        <w:bottom w:val="none" w:sz="0" w:space="0" w:color="auto"/>
        <w:right w:val="none" w:sz="0" w:space="0" w:color="auto"/>
      </w:divBdr>
    </w:div>
    <w:div w:id="190467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TEXON</dc:creator>
  <cp:keywords/>
  <dc:description/>
  <cp:lastModifiedBy>TEXON</cp:lastModifiedBy>
  <cp:revision>4</cp:revision>
  <dcterms:created xsi:type="dcterms:W3CDTF">2015-06-05T03:00:00Z</dcterms:created>
  <dcterms:modified xsi:type="dcterms:W3CDTF">2015-06-05T04:45:00Z</dcterms:modified>
</cp:coreProperties>
</file>