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EEC08" w14:textId="77777777" w:rsidR="00255C21" w:rsidRDefault="00255C21" w:rsidP="00255C21">
      <w:pPr>
        <w:spacing w:line="240" w:lineRule="auto"/>
        <w:jc w:val="center"/>
      </w:pPr>
    </w:p>
    <w:p w14:paraId="58975029" w14:textId="77777777" w:rsidR="00255C21" w:rsidRDefault="00255C21" w:rsidP="00255C21">
      <w:pPr>
        <w:spacing w:line="240" w:lineRule="auto"/>
        <w:jc w:val="center"/>
      </w:pPr>
    </w:p>
    <w:p w14:paraId="37E05F83" w14:textId="77777777" w:rsidR="00255C21" w:rsidRDefault="00255C21" w:rsidP="00255C21">
      <w:pPr>
        <w:spacing w:line="240" w:lineRule="auto"/>
        <w:jc w:val="center"/>
      </w:pPr>
    </w:p>
    <w:p w14:paraId="2B99B4BE" w14:textId="77777777" w:rsidR="00255C21" w:rsidRDefault="00255C21" w:rsidP="00255C21">
      <w:pPr>
        <w:spacing w:line="240" w:lineRule="auto"/>
        <w:jc w:val="center"/>
      </w:pPr>
    </w:p>
    <w:p w14:paraId="19FDEFD8" w14:textId="77777777" w:rsidR="00255C21" w:rsidRDefault="00255C21" w:rsidP="00255C21">
      <w:pPr>
        <w:spacing w:line="240" w:lineRule="auto"/>
        <w:jc w:val="center"/>
      </w:pPr>
    </w:p>
    <w:p w14:paraId="5EAD60CA" w14:textId="77777777" w:rsidR="00255C21" w:rsidRDefault="00255C21" w:rsidP="00255C21">
      <w:pPr>
        <w:spacing w:line="240" w:lineRule="auto"/>
        <w:jc w:val="center"/>
      </w:pPr>
    </w:p>
    <w:p w14:paraId="5A48121D" w14:textId="77777777" w:rsidR="00255C21" w:rsidRDefault="00255C21" w:rsidP="00255C21">
      <w:pPr>
        <w:spacing w:line="240" w:lineRule="auto"/>
        <w:jc w:val="center"/>
      </w:pPr>
    </w:p>
    <w:p w14:paraId="7D31A37E" w14:textId="77777777" w:rsidR="005E18A1" w:rsidRDefault="005E18A1" w:rsidP="00255C21">
      <w:pPr>
        <w:spacing w:line="240" w:lineRule="auto"/>
        <w:jc w:val="center"/>
      </w:pPr>
    </w:p>
    <w:p w14:paraId="3C46E58E" w14:textId="77777777" w:rsidR="005E18A1" w:rsidRDefault="005E18A1" w:rsidP="00255C21">
      <w:pPr>
        <w:spacing w:line="240" w:lineRule="auto"/>
        <w:jc w:val="center"/>
      </w:pPr>
    </w:p>
    <w:p w14:paraId="0C88B842" w14:textId="77777777" w:rsidR="005E18A1" w:rsidRDefault="005E18A1" w:rsidP="00255C21">
      <w:pPr>
        <w:spacing w:line="240" w:lineRule="auto"/>
        <w:jc w:val="center"/>
      </w:pPr>
    </w:p>
    <w:p w14:paraId="5AB714C7" w14:textId="77777777" w:rsidR="005E18A1" w:rsidRDefault="005E18A1" w:rsidP="00255C21">
      <w:pPr>
        <w:spacing w:line="240" w:lineRule="auto"/>
        <w:jc w:val="center"/>
      </w:pPr>
    </w:p>
    <w:p w14:paraId="2206F2B6" w14:textId="77777777" w:rsidR="005E18A1" w:rsidRDefault="005E18A1" w:rsidP="00255C21">
      <w:pPr>
        <w:spacing w:line="240" w:lineRule="auto"/>
        <w:jc w:val="center"/>
      </w:pPr>
    </w:p>
    <w:p w14:paraId="1291DCD4" w14:textId="3CA506E9" w:rsidR="00255C21" w:rsidRPr="00B87566" w:rsidRDefault="00255C21" w:rsidP="00255C21">
      <w:pPr>
        <w:spacing w:line="240" w:lineRule="auto"/>
        <w:jc w:val="center"/>
      </w:pPr>
      <w:r>
        <w:t>MECH 658</w:t>
      </w:r>
      <w:r w:rsidRPr="00B87566">
        <w:t xml:space="preserve"> – </w:t>
      </w:r>
      <w:r>
        <w:t xml:space="preserve">Introduction to Machine Learning </w:t>
      </w:r>
    </w:p>
    <w:p w14:paraId="00D17667" w14:textId="3D4F257A" w:rsidR="00255C21" w:rsidRPr="00B87566" w:rsidRDefault="00255C21" w:rsidP="00255C21">
      <w:pPr>
        <w:spacing w:line="240" w:lineRule="auto"/>
        <w:jc w:val="center"/>
      </w:pPr>
      <w:r>
        <w:t>Project Report</w:t>
      </w:r>
    </w:p>
    <w:p w14:paraId="7EB80888" w14:textId="205D7CAF" w:rsidR="00255C21" w:rsidRPr="00B87566" w:rsidRDefault="00255C21" w:rsidP="00255C21">
      <w:pPr>
        <w:spacing w:line="240" w:lineRule="auto"/>
        <w:jc w:val="center"/>
      </w:pPr>
      <w:r w:rsidRPr="00B87566">
        <w:t>Mansour Saliba</w:t>
      </w:r>
    </w:p>
    <w:p w14:paraId="752C55AC" w14:textId="15AB0841" w:rsidR="00255C21" w:rsidRDefault="00255C21" w:rsidP="00255C21">
      <w:pPr>
        <w:spacing w:line="240" w:lineRule="auto"/>
        <w:jc w:val="center"/>
      </w:pPr>
      <w:r>
        <w:t>T</w:t>
      </w:r>
      <w:r>
        <w:t>ues</w:t>
      </w:r>
      <w:r>
        <w:t>day 2</w:t>
      </w:r>
      <w:r>
        <w:t>2</w:t>
      </w:r>
      <w:r>
        <w:t xml:space="preserve"> April 2024</w:t>
      </w:r>
    </w:p>
    <w:p w14:paraId="07C9D20C" w14:textId="77777777" w:rsidR="00255C21" w:rsidRDefault="00255C21" w:rsidP="00255C21">
      <w:pPr>
        <w:spacing w:line="240" w:lineRule="auto"/>
        <w:jc w:val="center"/>
      </w:pPr>
    </w:p>
    <w:p w14:paraId="62DEDBFF" w14:textId="77777777" w:rsidR="00255C21" w:rsidRDefault="00255C21" w:rsidP="00255C21">
      <w:pPr>
        <w:spacing w:line="240" w:lineRule="auto"/>
        <w:jc w:val="center"/>
      </w:pPr>
    </w:p>
    <w:p w14:paraId="2297703F" w14:textId="77777777" w:rsidR="00255C21" w:rsidRDefault="00255C21" w:rsidP="00255C21">
      <w:pPr>
        <w:spacing w:line="240" w:lineRule="auto"/>
        <w:jc w:val="center"/>
      </w:pPr>
    </w:p>
    <w:p w14:paraId="46CC0F24" w14:textId="77777777" w:rsidR="00255C21" w:rsidRDefault="00255C21" w:rsidP="00255C21">
      <w:pPr>
        <w:spacing w:line="240" w:lineRule="auto"/>
        <w:jc w:val="center"/>
      </w:pPr>
    </w:p>
    <w:p w14:paraId="36E02629" w14:textId="77777777" w:rsidR="00255C21" w:rsidRDefault="00255C21" w:rsidP="00255C21">
      <w:pPr>
        <w:spacing w:line="240" w:lineRule="auto"/>
        <w:jc w:val="center"/>
      </w:pPr>
    </w:p>
    <w:p w14:paraId="2DC6A5DE" w14:textId="77777777" w:rsidR="00255C21" w:rsidRDefault="00255C21" w:rsidP="00255C21">
      <w:pPr>
        <w:spacing w:line="240" w:lineRule="auto"/>
        <w:jc w:val="center"/>
      </w:pPr>
    </w:p>
    <w:p w14:paraId="065F489F" w14:textId="77777777" w:rsidR="00255C21" w:rsidRDefault="00255C21" w:rsidP="00255C21">
      <w:pPr>
        <w:spacing w:line="240" w:lineRule="auto"/>
        <w:jc w:val="center"/>
      </w:pPr>
    </w:p>
    <w:p w14:paraId="74CF83A8" w14:textId="77777777" w:rsidR="00255C21" w:rsidRDefault="00255C21" w:rsidP="00255C21">
      <w:pPr>
        <w:spacing w:line="240" w:lineRule="auto"/>
        <w:jc w:val="center"/>
      </w:pPr>
    </w:p>
    <w:p w14:paraId="4880D7FA" w14:textId="77777777" w:rsidR="00255C21" w:rsidRDefault="00255C21" w:rsidP="00255C21">
      <w:pPr>
        <w:spacing w:line="240" w:lineRule="auto"/>
        <w:jc w:val="center"/>
      </w:pPr>
    </w:p>
    <w:p w14:paraId="6A02DAA0" w14:textId="77777777" w:rsidR="00255C21" w:rsidRDefault="00255C21" w:rsidP="00255C21">
      <w:pPr>
        <w:spacing w:line="240" w:lineRule="auto"/>
        <w:jc w:val="center"/>
      </w:pPr>
    </w:p>
    <w:p w14:paraId="6CEB3CB3" w14:textId="77777777" w:rsidR="00255C21" w:rsidRDefault="00255C21" w:rsidP="00255C21">
      <w:pPr>
        <w:spacing w:line="240" w:lineRule="auto"/>
        <w:jc w:val="center"/>
      </w:pPr>
    </w:p>
    <w:p w14:paraId="5578D0A1" w14:textId="77777777" w:rsidR="00255C21" w:rsidRDefault="00255C21" w:rsidP="00255C21">
      <w:pPr>
        <w:spacing w:line="240" w:lineRule="auto"/>
        <w:jc w:val="center"/>
      </w:pPr>
    </w:p>
    <w:p w14:paraId="40A61664" w14:textId="77777777" w:rsidR="00255C21" w:rsidRDefault="00255C21" w:rsidP="00255C21">
      <w:pPr>
        <w:spacing w:line="240" w:lineRule="auto"/>
        <w:jc w:val="center"/>
      </w:pPr>
    </w:p>
    <w:p w14:paraId="4FA5B9E8" w14:textId="77777777" w:rsidR="005E18A1" w:rsidRDefault="005E18A1" w:rsidP="00255C21">
      <w:pPr>
        <w:spacing w:line="240" w:lineRule="auto"/>
        <w:jc w:val="center"/>
      </w:pPr>
    </w:p>
    <w:p w14:paraId="61CCD974" w14:textId="22DB1D55" w:rsidR="00255C21" w:rsidRDefault="00255C21" w:rsidP="00255C21">
      <w:pPr>
        <w:spacing w:line="240" w:lineRule="auto"/>
        <w:jc w:val="center"/>
        <w:rPr>
          <w:b/>
          <w:bCs/>
        </w:rPr>
      </w:pPr>
      <w:r>
        <w:rPr>
          <w:b/>
          <w:bCs/>
        </w:rPr>
        <w:lastRenderedPageBreak/>
        <w:t>On the Use of Machine Learning for the Detection of Unexploded Ordnances (UXOs)</w:t>
      </w:r>
    </w:p>
    <w:p w14:paraId="0F55D83C" w14:textId="77777777" w:rsidR="00CE13D9" w:rsidRDefault="00CE13D9" w:rsidP="00255C21">
      <w:pPr>
        <w:spacing w:line="240" w:lineRule="auto"/>
        <w:jc w:val="center"/>
        <w:rPr>
          <w:b/>
          <w:bCs/>
        </w:rPr>
      </w:pPr>
    </w:p>
    <w:sdt>
      <w:sdtPr>
        <w:id w:val="-130909118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569CAD8C" w14:textId="7811ABE6" w:rsidR="00CE13D9" w:rsidRDefault="00CE13D9" w:rsidP="00CE13D9">
          <w:pPr>
            <w:pStyle w:val="TOCHeading"/>
            <w:rPr>
              <w:rFonts w:asciiTheme="majorBidi" w:hAnsiTheme="majorBidi"/>
              <w:b/>
              <w:bCs/>
              <w:color w:val="auto"/>
              <w:sz w:val="24"/>
              <w:szCs w:val="24"/>
            </w:rPr>
          </w:pPr>
          <w:r w:rsidRPr="00CE13D9">
            <w:rPr>
              <w:rFonts w:asciiTheme="majorBidi" w:hAnsiTheme="majorBidi"/>
              <w:b/>
              <w:bCs/>
              <w:color w:val="auto"/>
              <w:sz w:val="24"/>
              <w:szCs w:val="24"/>
            </w:rPr>
            <w:t>Table of Contents</w:t>
          </w:r>
        </w:p>
        <w:p w14:paraId="6E7D655A" w14:textId="77777777" w:rsidR="00CE13D9" w:rsidRPr="00CE13D9" w:rsidRDefault="00CE13D9" w:rsidP="00CE13D9"/>
        <w:p w14:paraId="045CBF46" w14:textId="1AEEB5AB" w:rsidR="00CE13D9" w:rsidRDefault="00CE13D9" w:rsidP="00CE13D9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CE13D9">
            <w:rPr>
              <w:rStyle w:val="Hyperlink"/>
              <w:noProof/>
              <w:color w:val="auto"/>
              <w:u w:val="none"/>
            </w:rPr>
            <w:t>I.</w:t>
          </w:r>
          <w:r>
            <w:tab/>
            <w:t xml:space="preserve"> 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62062" w:history="1">
            <w:r w:rsidRPr="00AC3934">
              <w:rPr>
                <w:rStyle w:val="Hyperlink"/>
                <w:noProof/>
              </w:rPr>
              <w:t>Executi</w:t>
            </w:r>
            <w:r w:rsidRPr="00AC3934">
              <w:rPr>
                <w:rStyle w:val="Hyperlink"/>
                <w:noProof/>
              </w:rPr>
              <w:t>v</w:t>
            </w:r>
            <w:r w:rsidRPr="00AC3934">
              <w:rPr>
                <w:rStyle w:val="Hyperlink"/>
                <w:noProof/>
              </w:rPr>
              <w:t>e 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82D2" w14:textId="26BF3917" w:rsidR="00CE13D9" w:rsidRDefault="00CE13D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262063" w:history="1">
            <w:r w:rsidRPr="00AC3934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C3934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19A70" w14:textId="4061F086" w:rsidR="00CE13D9" w:rsidRDefault="00CE13D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262064" w:history="1">
            <w:r w:rsidRPr="00AC3934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C3934">
              <w:rPr>
                <w:rStyle w:val="Hyperlink"/>
                <w:noProof/>
              </w:rPr>
              <w:t>Dataset: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A71D" w14:textId="5908D02E" w:rsidR="00CE13D9" w:rsidRDefault="00CE13D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262065" w:history="1">
            <w:r w:rsidRPr="00AC3934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C3934">
              <w:rPr>
                <w:rStyle w:val="Hyperlink"/>
                <w:noProof/>
              </w:rPr>
              <w:t>Machine Learning Models: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DB0A4" w14:textId="2378F8EC" w:rsidR="00CE13D9" w:rsidRDefault="00CE13D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262066" w:history="1">
            <w:r w:rsidRPr="00AC3934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C3934">
              <w:rPr>
                <w:rStyle w:val="Hyperlink"/>
                <w:noProof/>
              </w:rPr>
              <w:t>MLOps/Documentation/GitHub: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E6AC1" w14:textId="13E22CCE" w:rsidR="00CE13D9" w:rsidRDefault="00CE13D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262067" w:history="1">
            <w:r w:rsidRPr="00AC3934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C3934">
              <w:rPr>
                <w:rStyle w:val="Hyperlink"/>
                <w:noProof/>
              </w:rPr>
              <w:t>Deployment: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25823" w14:textId="4043642B" w:rsidR="00CE13D9" w:rsidRDefault="00CE13D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262068" w:history="1">
            <w:r w:rsidRPr="00AC3934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C3934">
              <w:rPr>
                <w:rStyle w:val="Hyperlink"/>
                <w:noProof/>
              </w:rPr>
              <w:t>Quality Assurance: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C1160" w14:textId="3EFABE0E" w:rsidR="00CE13D9" w:rsidRDefault="00CE13D9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262069" w:history="1">
            <w:r w:rsidRPr="00AC3934">
              <w:rPr>
                <w:rStyle w:val="Hyperlink"/>
                <w:noProof/>
              </w:rPr>
              <w:t>VIII.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AC3934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_Toc196262069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AB13" w14:textId="3459E778" w:rsidR="00CE13D9" w:rsidRDefault="00CE13D9">
          <w:r>
            <w:rPr>
              <w:b/>
              <w:bCs/>
              <w:noProof/>
            </w:rPr>
            <w:fldChar w:fldCharType="end"/>
          </w:r>
        </w:p>
      </w:sdtContent>
    </w:sdt>
    <w:p w14:paraId="042DB2E6" w14:textId="1212A18F" w:rsidR="00255C21" w:rsidRDefault="00255C21" w:rsidP="00255C21">
      <w:pPr>
        <w:spacing w:line="240" w:lineRule="auto"/>
        <w:rPr>
          <w:b/>
          <w:bCs/>
        </w:rPr>
      </w:pPr>
    </w:p>
    <w:p w14:paraId="2F36E8D5" w14:textId="7766270F" w:rsidR="00255C21" w:rsidRDefault="00255C21" w:rsidP="00255C21">
      <w:pPr>
        <w:pStyle w:val="Heading1"/>
        <w:numPr>
          <w:ilvl w:val="0"/>
          <w:numId w:val="1"/>
        </w:numPr>
        <w:spacing w:line="240" w:lineRule="auto"/>
      </w:pPr>
      <w:bookmarkStart w:id="0" w:name="_Toc196261965"/>
      <w:bookmarkStart w:id="1" w:name="_Toc196262062"/>
      <w:r>
        <w:t>Executive Summary:</w:t>
      </w:r>
      <w:bookmarkEnd w:id="0"/>
      <w:bookmarkEnd w:id="1"/>
      <w:r>
        <w:t xml:space="preserve"> </w:t>
      </w:r>
    </w:p>
    <w:p w14:paraId="5398E3E3" w14:textId="2CA8E20A" w:rsidR="00E2368A" w:rsidRPr="00E2368A" w:rsidRDefault="00E2368A" w:rsidP="000C4438">
      <w:pPr>
        <w:jc w:val="both"/>
      </w:pPr>
      <w:r>
        <w:t xml:space="preserve">The project seeks to detect unexploded ordnances (UXOs) underwater using machine learning </w:t>
      </w:r>
      <w:proofErr w:type="gramStart"/>
      <w:r>
        <w:t>in order to</w:t>
      </w:r>
      <w:proofErr w:type="gramEnd"/>
      <w:r>
        <w:t xml:space="preserve"> alleviate the safety risks involved in classical detection mechanisms. The dataset consists of sonar data used for training a RESNET18 classification model and image data labeled with bounding boxes for training a YOLOv8n detection model. </w:t>
      </w:r>
      <w:r w:rsidR="000C4438">
        <w:t xml:space="preserve">Detection model metrics were satisfactory while that of the classification model exhibited shortcomings. </w:t>
      </w:r>
      <w:r w:rsidR="00C365E3">
        <w:t xml:space="preserve">Tracking of metrics was implemented using </w:t>
      </w:r>
      <w:proofErr w:type="spellStart"/>
      <w:r w:rsidR="00C365E3">
        <w:t>mlflow</w:t>
      </w:r>
      <w:proofErr w:type="spellEnd"/>
      <w:r w:rsidR="00C365E3">
        <w:t xml:space="preserve"> and models were </w:t>
      </w:r>
      <w:r w:rsidR="005C23E1">
        <w:t xml:space="preserve">deployed </w:t>
      </w:r>
      <w:r w:rsidR="00C365E3">
        <w:t xml:space="preserve">using Docker, served via an API, and </w:t>
      </w:r>
      <w:r w:rsidR="005C23E1">
        <w:t>connected with a</w:t>
      </w:r>
      <w:r w:rsidR="009F0B8A">
        <w:t xml:space="preserve"> containerized</w:t>
      </w:r>
      <w:r w:rsidR="005C23E1">
        <w:t xml:space="preserve"> UI.</w:t>
      </w:r>
      <w:r w:rsidR="00D82288">
        <w:t xml:space="preserve"> A GitHub repository was created outlining the entire project. Upscaling for real-life implementation entails overcoming numerous issues, primary of which is the need for data reflecting local conditions. </w:t>
      </w:r>
    </w:p>
    <w:p w14:paraId="6A01DEC3" w14:textId="775F6A97" w:rsidR="00F51294" w:rsidRPr="00F51294" w:rsidRDefault="00255C21" w:rsidP="00F51294">
      <w:pPr>
        <w:pStyle w:val="Heading1"/>
        <w:numPr>
          <w:ilvl w:val="0"/>
          <w:numId w:val="1"/>
        </w:numPr>
        <w:spacing w:line="240" w:lineRule="auto"/>
      </w:pPr>
      <w:bookmarkStart w:id="2" w:name="_Toc196261966"/>
      <w:bookmarkStart w:id="3" w:name="_Toc196262063"/>
      <w:r>
        <w:t>Introduction:</w:t>
      </w:r>
      <w:bookmarkEnd w:id="2"/>
      <w:bookmarkEnd w:id="3"/>
      <w:r>
        <w:t xml:space="preserve"> </w:t>
      </w:r>
    </w:p>
    <w:p w14:paraId="1FD37007" w14:textId="1789E87D" w:rsidR="00255C21" w:rsidRDefault="00255C21" w:rsidP="00F51294">
      <w:pPr>
        <w:spacing w:line="240" w:lineRule="auto"/>
        <w:jc w:val="both"/>
      </w:pPr>
      <w:r w:rsidRPr="00255C21">
        <w:t>U</w:t>
      </w:r>
      <w:r>
        <w:t>nexploded ordnances (UXOs)</w:t>
      </w:r>
      <w:r w:rsidRPr="00255C21">
        <w:t xml:space="preserve"> constitute “explosive weapons such as bombs, bullets, shells, grenades, mines, etc. that did not explode when they were employed and still pose a risk of detonation” (</w:t>
      </w:r>
      <w:proofErr w:type="spellStart"/>
      <w:r w:rsidRPr="00255C21">
        <w:t>Craioveanu</w:t>
      </w:r>
      <w:proofErr w:type="spellEnd"/>
      <w:r w:rsidRPr="00255C21">
        <w:t xml:space="preserve"> &amp; </w:t>
      </w:r>
      <w:proofErr w:type="spellStart"/>
      <w:r w:rsidRPr="00255C21">
        <w:t>Stamatescu</w:t>
      </w:r>
      <w:proofErr w:type="spellEnd"/>
      <w:r w:rsidRPr="00255C21">
        <w:t>, 2024).</w:t>
      </w:r>
      <w:r w:rsidR="00F51294" w:rsidRPr="00F51294">
        <w:t xml:space="preserve"> </w:t>
      </w:r>
      <w:r w:rsidR="00F51294">
        <w:t>Identification of</w:t>
      </w:r>
      <w:r w:rsidR="00F51294" w:rsidRPr="00F51294">
        <w:t xml:space="preserve"> UXO</w:t>
      </w:r>
      <w:r w:rsidR="00F51294">
        <w:t>s</w:t>
      </w:r>
      <w:r w:rsidR="00F51294" w:rsidRPr="00F51294">
        <w:t xml:space="preserve"> demand</w:t>
      </w:r>
      <w:r w:rsidR="00F51294">
        <w:t>s manual inspection by</w:t>
      </w:r>
      <w:r w:rsidR="00F51294" w:rsidRPr="00F51294">
        <w:t xml:space="preserve"> experts who decide whether an UXO is safe to transport and </w:t>
      </w:r>
      <w:r w:rsidR="00D82288" w:rsidRPr="00F51294">
        <w:t>handle, or</w:t>
      </w:r>
      <w:r w:rsidR="00F51294" w:rsidRPr="00F51294">
        <w:t xml:space="preserve"> has to be destroyed on site</w:t>
      </w:r>
      <w:r w:rsidR="00F51294">
        <w:t xml:space="preserve"> </w:t>
      </w:r>
      <w:r w:rsidR="00F51294" w:rsidRPr="00F51294">
        <w:t>(Dahn et al., 2024)</w:t>
      </w:r>
      <w:r w:rsidR="00D82288">
        <w:t>.</w:t>
      </w:r>
      <w:r w:rsidR="00F51294">
        <w:t xml:space="preserve"> This poses an </w:t>
      </w:r>
      <w:r w:rsidR="00F51294" w:rsidRPr="00F51294">
        <w:t>obvious threat, resulting in injuries and deaths of hundreds of people each year worldwide (Cho et al., 2023)</w:t>
      </w:r>
      <w:r w:rsidR="00F51294">
        <w:t xml:space="preserve">. </w:t>
      </w:r>
      <w:r w:rsidR="003072DF">
        <w:t>Accordingly, t</w:t>
      </w:r>
      <w:r w:rsidR="00F51294" w:rsidRPr="00F51294">
        <w:t xml:space="preserve">his project seeks to explore the use of machine learning algorithms for the detection of </w:t>
      </w:r>
      <w:r w:rsidR="00F51294">
        <w:t xml:space="preserve">underwater </w:t>
      </w:r>
      <w:r w:rsidR="00F51294" w:rsidRPr="00F51294">
        <w:t>UXOs following conflicts, such as the ongoing war on Lebanon.</w:t>
      </w:r>
    </w:p>
    <w:p w14:paraId="000A7FAF" w14:textId="45C6A23C" w:rsidR="00255C21" w:rsidRDefault="00F51294" w:rsidP="00F51294">
      <w:pPr>
        <w:pStyle w:val="Heading1"/>
        <w:numPr>
          <w:ilvl w:val="0"/>
          <w:numId w:val="1"/>
        </w:numPr>
      </w:pPr>
      <w:bookmarkStart w:id="4" w:name="_Toc196261967"/>
      <w:bookmarkStart w:id="5" w:name="_Toc196262064"/>
      <w:r w:rsidRPr="00F51294">
        <w:lastRenderedPageBreak/>
        <w:t>Dataset:</w:t>
      </w:r>
      <w:bookmarkEnd w:id="4"/>
      <w:bookmarkEnd w:id="5"/>
      <w:r w:rsidRPr="00F51294">
        <w:t xml:space="preserve"> </w:t>
      </w:r>
    </w:p>
    <w:p w14:paraId="6C3669E8" w14:textId="6887D114" w:rsidR="00AC2668" w:rsidRDefault="00F51294" w:rsidP="00AC2668">
      <w:pPr>
        <w:jc w:val="both"/>
      </w:pPr>
      <w:r>
        <w:t xml:space="preserve">The dataset consists of </w:t>
      </w:r>
      <w:r w:rsidRPr="00F51294">
        <w:t>synchronized acoustic and optical sensing of UXOs underwater</w:t>
      </w:r>
      <w:r>
        <w:t xml:space="preserve">, </w:t>
      </w:r>
      <w:r w:rsidRPr="00F51294">
        <w:t>developed at the German Research Center for Artificial Intelligence</w:t>
      </w:r>
      <w:r>
        <w:t xml:space="preserve"> (Dahn et al., 2024). </w:t>
      </w:r>
      <w:r w:rsidRPr="00F51294">
        <w:t xml:space="preserve">Optical data </w:t>
      </w:r>
      <w:r>
        <w:t xml:space="preserve">was </w:t>
      </w:r>
      <w:r w:rsidRPr="00F51294">
        <w:t xml:space="preserve">collected using a GoPro and acoustic data using an ARIS Explorer 3000 imaging sonar (Fig. </w:t>
      </w:r>
      <w:r>
        <w:t>1</w:t>
      </w:r>
      <w:r w:rsidRPr="00F51294">
        <w:t xml:space="preserve">), implemented on three targets: a rusted 100 </w:t>
      </w:r>
      <w:proofErr w:type="spellStart"/>
      <w:r w:rsidRPr="00F51294">
        <w:t>lb</w:t>
      </w:r>
      <w:proofErr w:type="spellEnd"/>
      <w:r w:rsidRPr="00F51294">
        <w:t xml:space="preserve"> general purpose bomb, a deformed phosphor bomb, and a mortar bomb (Table 1; Fig. </w:t>
      </w:r>
      <w:r>
        <w:t>2</w:t>
      </w:r>
      <w:r w:rsidRPr="00F51294">
        <w:t>).</w:t>
      </w:r>
      <w:r>
        <w:t xml:space="preserve"> The dataset amounts to a</w:t>
      </w:r>
      <w:r w:rsidRPr="00F51294">
        <w:t xml:space="preserve"> total of 37,278 annotated images</w:t>
      </w:r>
      <w:r>
        <w:t xml:space="preserve"> and it can be accessed on Zenodo following this link: </w:t>
      </w:r>
      <w:hyperlink r:id="rId6" w:history="1">
        <w:r w:rsidRPr="00F51294">
          <w:rPr>
            <w:rStyle w:val="Hyperlink"/>
          </w:rPr>
          <w:t>https://zenodo.org/records/11068046</w:t>
        </w:r>
      </w:hyperlink>
      <w:r>
        <w:t xml:space="preserve"> </w:t>
      </w:r>
    </w:p>
    <w:p w14:paraId="57F8D619" w14:textId="39DB99B9" w:rsidR="00F51294" w:rsidRDefault="00F51294" w:rsidP="00B82026">
      <w:pPr>
        <w:keepNext/>
        <w:jc w:val="center"/>
      </w:pPr>
      <w:r>
        <w:rPr>
          <w:noProof/>
        </w:rPr>
        <w:drawing>
          <wp:inline distT="0" distB="0" distL="0" distR="0" wp14:anchorId="5D05EAE5" wp14:editId="2ED6264B">
            <wp:extent cx="2028472" cy="2094230"/>
            <wp:effectExtent l="0" t="0" r="0" b="1270"/>
            <wp:docPr id="75858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84314" name="Picture 7585843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76" cy="21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A7B2" w14:textId="18B41A5C" w:rsidR="00F51294" w:rsidRDefault="00F51294" w:rsidP="00B8202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F51294">
        <w:rPr>
          <w:b/>
          <w:bCs/>
          <w:i w:val="0"/>
          <w:iCs w:val="0"/>
          <w:color w:val="auto"/>
          <w:sz w:val="20"/>
          <w:szCs w:val="20"/>
        </w:rPr>
        <w:t xml:space="preserve">Fig.  </w:t>
      </w:r>
      <w:r w:rsidRPr="00F5129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51294">
        <w:rPr>
          <w:b/>
          <w:bCs/>
          <w:i w:val="0"/>
          <w:iCs w:val="0"/>
          <w:color w:val="auto"/>
          <w:sz w:val="20"/>
          <w:szCs w:val="20"/>
        </w:rPr>
        <w:instrText xml:space="preserve"> SEQ Fig._ \* ARABIC </w:instrText>
      </w:r>
      <w:r w:rsidRPr="00F5129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447029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F5129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F51294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F51294">
        <w:rPr>
          <w:i w:val="0"/>
          <w:iCs w:val="0"/>
          <w:color w:val="auto"/>
          <w:sz w:val="20"/>
          <w:szCs w:val="20"/>
        </w:rPr>
        <w:t xml:space="preserve"> </w:t>
      </w:r>
      <w:r w:rsidRPr="00F51294">
        <w:rPr>
          <w:i w:val="0"/>
          <w:iCs w:val="0"/>
          <w:color w:val="auto"/>
          <w:sz w:val="20"/>
          <w:szCs w:val="20"/>
        </w:rPr>
        <w:t>Experiment setup (Dahn et al., 2024).</w:t>
      </w:r>
    </w:p>
    <w:p w14:paraId="7034D014" w14:textId="4279CCE9" w:rsidR="00AC2668" w:rsidRPr="00B82026" w:rsidRDefault="00AC2668" w:rsidP="00065678">
      <w:pPr>
        <w:jc w:val="both"/>
      </w:pPr>
      <w:r>
        <w:t xml:space="preserve">This dataset amounts to around 60 GB but for the purposes of this demonstrative project, a sample of ~1.7 GB was used, amounting </w:t>
      </w:r>
      <w:r w:rsidRPr="00AC2668">
        <w:t>to 2,573 matched instances of sonar, image, and label data</w:t>
      </w:r>
      <w:r>
        <w:t xml:space="preserve"> after removing mismatched data. </w:t>
      </w:r>
      <w:r w:rsidR="003072DF">
        <w:t>Data exploration elucidated the fact that bounding boxes (i.e. labels) match only the optical data, making sonar data unfit for training of a detection model. Hence, to still benefit from both types of data</w:t>
      </w:r>
      <w:r w:rsidR="00065678">
        <w:t xml:space="preserve">, a second dataset was also incorporated, comprising of </w:t>
      </w:r>
      <w:proofErr w:type="gramStart"/>
      <w:r w:rsidR="00065678">
        <w:t>sonars</w:t>
      </w:r>
      <w:proofErr w:type="gramEnd"/>
      <w:r w:rsidR="00065678">
        <w:t xml:space="preserve"> collected of common everyday objects underwater (</w:t>
      </w:r>
      <w:r w:rsidR="00065678" w:rsidRPr="009D74BA">
        <w:t>Valdenegro,</w:t>
      </w:r>
      <w:r w:rsidR="00065678">
        <w:t xml:space="preserve"> </w:t>
      </w:r>
      <w:r w:rsidR="00065678" w:rsidRPr="009D74BA">
        <w:t>2025</w:t>
      </w:r>
      <w:r w:rsidR="00065678">
        <w:t xml:space="preserve">). Accordingly, </w:t>
      </w:r>
      <w:r w:rsidR="00D82288">
        <w:t>positive</w:t>
      </w:r>
      <w:r w:rsidR="00FC6160">
        <w:t xml:space="preserve"> and negative sonar data will be used for a classification model while the image data with </w:t>
      </w:r>
      <w:proofErr w:type="gramStart"/>
      <w:r w:rsidR="00D82288">
        <w:t>their .JSON</w:t>
      </w:r>
      <w:proofErr w:type="gramEnd"/>
      <w:r w:rsidR="00FC6160">
        <w:t xml:space="preserve"> labels will be used for a detection model. </w:t>
      </w:r>
    </w:p>
    <w:p w14:paraId="08114F40" w14:textId="1A1A2935" w:rsidR="00AC2668" w:rsidRPr="00AC2668" w:rsidRDefault="00AC2668" w:rsidP="00AC2668">
      <w:pPr>
        <w:pStyle w:val="Caption"/>
        <w:keepNext/>
        <w:jc w:val="center"/>
        <w:rPr>
          <w:i w:val="0"/>
          <w:iCs w:val="0"/>
          <w:color w:val="auto"/>
          <w:sz w:val="20"/>
          <w:szCs w:val="20"/>
        </w:rPr>
      </w:pPr>
      <w:r w:rsidRPr="00AC2668">
        <w:rPr>
          <w:b/>
          <w:bCs/>
          <w:i w:val="0"/>
          <w:iCs w:val="0"/>
          <w:color w:val="auto"/>
          <w:sz w:val="20"/>
          <w:szCs w:val="20"/>
        </w:rPr>
        <w:t xml:space="preserve">Table </w:t>
      </w:r>
      <w:r w:rsidRPr="00AC2668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C2668">
        <w:rPr>
          <w:b/>
          <w:bCs/>
          <w:i w:val="0"/>
          <w:iCs w:val="0"/>
          <w:color w:val="auto"/>
          <w:sz w:val="20"/>
          <w:szCs w:val="20"/>
        </w:rPr>
        <w:instrText xml:space="preserve"> SEQ Table \* ARABIC </w:instrText>
      </w:r>
      <w:r w:rsidRPr="00AC2668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AC2668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AC2668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AC2668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AC2668">
        <w:rPr>
          <w:i w:val="0"/>
          <w:iCs w:val="0"/>
          <w:color w:val="auto"/>
          <w:sz w:val="20"/>
          <w:szCs w:val="20"/>
        </w:rPr>
        <w:t xml:space="preserve"> </w:t>
      </w:r>
      <w:r w:rsidRPr="00AC2668">
        <w:rPr>
          <w:i w:val="0"/>
          <w:iCs w:val="0"/>
          <w:color w:val="auto"/>
          <w:sz w:val="20"/>
          <w:szCs w:val="20"/>
        </w:rPr>
        <w:t>Dimensions and types of recorded UXO</w:t>
      </w:r>
      <w:r>
        <w:rPr>
          <w:i w:val="0"/>
          <w:iCs w:val="0"/>
          <w:color w:val="auto"/>
          <w:sz w:val="20"/>
          <w:szCs w:val="20"/>
        </w:rPr>
        <w:t xml:space="preserve">s underwater </w:t>
      </w:r>
      <w:r w:rsidRPr="00AC2668">
        <w:rPr>
          <w:i w:val="0"/>
          <w:iCs w:val="0"/>
          <w:color w:val="auto"/>
          <w:sz w:val="20"/>
          <w:szCs w:val="20"/>
        </w:rPr>
        <w:t>(Dahn et al., 2024).</w:t>
      </w:r>
    </w:p>
    <w:p w14:paraId="2F2FB1E0" w14:textId="348B1128" w:rsidR="00F51294" w:rsidRDefault="00B82026" w:rsidP="00B82026">
      <w:pPr>
        <w:jc w:val="center"/>
      </w:pPr>
      <w:r w:rsidRPr="00B82026">
        <w:drawing>
          <wp:inline distT="0" distB="0" distL="0" distR="0" wp14:anchorId="561DF613" wp14:editId="56FC02DE">
            <wp:extent cx="4794250" cy="751919"/>
            <wp:effectExtent l="0" t="0" r="6350" b="0"/>
            <wp:docPr id="8" name="Picture 7" descr="A close-up of a bomb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78C3D51-AA7F-C40B-343E-D50ED5485C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close-up of a bomb&#10;&#10;AI-generated content may be incorrect.">
                      <a:extLst>
                        <a:ext uri="{FF2B5EF4-FFF2-40B4-BE49-F238E27FC236}">
                          <a16:creationId xmlns:a16="http://schemas.microsoft.com/office/drawing/2014/main" id="{B78C3D51-AA7F-C40B-343E-D50ED5485C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742" cy="7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8AD" w14:textId="2E701258" w:rsidR="004148E4" w:rsidRDefault="004148E4" w:rsidP="00641C92">
      <w:pPr>
        <w:jc w:val="both"/>
      </w:pPr>
      <w:r w:rsidRPr="004148E4">
        <w:t>All images are of scale 1920x1080 while sonars were made uniform at 1636x3025.</w:t>
      </w:r>
      <w:r>
        <w:t xml:space="preserve"> </w:t>
      </w:r>
      <w:r w:rsidRPr="004148E4">
        <w:t xml:space="preserve">All labels were made uniform as ‘Unexploded Ordnance’ since type of UXO is not </w:t>
      </w:r>
      <w:r w:rsidR="00D82288">
        <w:t>within</w:t>
      </w:r>
      <w:r w:rsidRPr="004148E4">
        <w:t xml:space="preserve"> </w:t>
      </w:r>
      <w:r>
        <w:t>project scope</w:t>
      </w:r>
      <w:r w:rsidR="00E9628D">
        <w:t xml:space="preserve">. Additional data preprocessing steps include the need </w:t>
      </w:r>
      <w:r w:rsidR="00F854E4">
        <w:t xml:space="preserve">to </w:t>
      </w:r>
      <w:proofErr w:type="gramStart"/>
      <w:r w:rsidR="00F854E4">
        <w:t>rescale</w:t>
      </w:r>
      <w:proofErr w:type="gramEnd"/>
      <w:r w:rsidR="00F854E4">
        <w:t xml:space="preserve"> bounding box labels by x3 (Fig. 3). Data used for classification was slightly imbalanced at ~16% so positive data was slightly under sampled, and weight on the negative class was </w:t>
      </w:r>
      <w:r w:rsidR="00F854E4">
        <w:t>increased</w:t>
      </w:r>
      <w:r w:rsidR="00F854E4">
        <w:t xml:space="preserve"> and its data slightly augmented. </w:t>
      </w:r>
      <w:r w:rsidR="00AC25CB">
        <w:t>A</w:t>
      </w:r>
      <w:r w:rsidR="00E14FD0">
        <w:t>ll sonar data were then rescaled</w:t>
      </w:r>
      <w:r w:rsidR="00E14FD0" w:rsidRPr="00E14FD0">
        <w:t xml:space="preserve"> to (224, 414</w:t>
      </w:r>
      <w:r w:rsidR="00AC25CB">
        <w:t xml:space="preserve">) and </w:t>
      </w:r>
      <w:r w:rsidR="00AC25CB">
        <w:t xml:space="preserve">pixel values </w:t>
      </w:r>
      <w:r w:rsidR="00AC25CB">
        <w:t xml:space="preserve">normalized, reducing computational </w:t>
      </w:r>
      <w:r w:rsidR="00AC25CB">
        <w:lastRenderedPageBreak/>
        <w:t xml:space="preserve">overhead. </w:t>
      </w:r>
      <w:r w:rsidR="00D04059">
        <w:t>As for the</w:t>
      </w:r>
      <w:r w:rsidR="00B43F88">
        <w:t xml:space="preserve"> data used for </w:t>
      </w:r>
      <w:r w:rsidR="00D04059">
        <w:t>detection, it was rescaled</w:t>
      </w:r>
      <w:r w:rsidR="00D04059" w:rsidRPr="00D04059">
        <w:t xml:space="preserve"> to (640, 640)</w:t>
      </w:r>
      <w:r w:rsidR="00D04059">
        <w:t xml:space="preserve">, bounding box coordinated were normalized and converted </w:t>
      </w:r>
      <w:proofErr w:type="gramStart"/>
      <w:r w:rsidR="00D04059">
        <w:t>from .JSON</w:t>
      </w:r>
      <w:proofErr w:type="gramEnd"/>
      <w:r w:rsidR="00D04059">
        <w:t xml:space="preserve"> to a type compatible with detection model</w:t>
      </w:r>
      <w:r w:rsidR="00036B0F">
        <w:t xml:space="preserve">. Both datasets followed an 80% training/10% validation/10% testing splitting approach and training set was augmented for increased robustness of trained models. </w:t>
      </w:r>
    </w:p>
    <w:p w14:paraId="21259986" w14:textId="77777777" w:rsidR="00AC2668" w:rsidRDefault="00AC2668" w:rsidP="00AC2668">
      <w:pPr>
        <w:keepNext/>
        <w:jc w:val="center"/>
      </w:pPr>
      <w:r w:rsidRPr="00AC2668">
        <w:drawing>
          <wp:inline distT="0" distB="0" distL="0" distR="0" wp14:anchorId="1DF473F1" wp14:editId="1DD6E1ED">
            <wp:extent cx="5943600" cy="1487170"/>
            <wp:effectExtent l="0" t="0" r="0" b="0"/>
            <wp:docPr id="12" name="Picture 11" descr="A log on a pol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E45219F-11CE-2DDB-B7E8-D79FDA39D1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log on a pole&#10;&#10;AI-generated content may be incorrect.">
                      <a:extLst>
                        <a:ext uri="{FF2B5EF4-FFF2-40B4-BE49-F238E27FC236}">
                          <a16:creationId xmlns:a16="http://schemas.microsoft.com/office/drawing/2014/main" id="{EE45219F-11CE-2DDB-B7E8-D79FDA39D1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938F" w14:textId="29B65E30" w:rsidR="00F51294" w:rsidRDefault="00AC2668" w:rsidP="00AC266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AC2668">
        <w:rPr>
          <w:b/>
          <w:bCs/>
          <w:i w:val="0"/>
          <w:iCs w:val="0"/>
          <w:color w:val="auto"/>
          <w:sz w:val="20"/>
          <w:szCs w:val="20"/>
        </w:rPr>
        <w:t xml:space="preserve">Fig.  </w:t>
      </w:r>
      <w:r w:rsidRPr="00AC2668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C2668">
        <w:rPr>
          <w:b/>
          <w:bCs/>
          <w:i w:val="0"/>
          <w:iCs w:val="0"/>
          <w:color w:val="auto"/>
          <w:sz w:val="20"/>
          <w:szCs w:val="20"/>
        </w:rPr>
        <w:instrText xml:space="preserve"> SEQ Fig._ \* ARABIC </w:instrText>
      </w:r>
      <w:r w:rsidRPr="00AC2668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447029">
        <w:rPr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AC2668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AC2668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AC2668">
        <w:rPr>
          <w:i w:val="0"/>
          <w:iCs w:val="0"/>
          <w:color w:val="auto"/>
          <w:sz w:val="20"/>
          <w:szCs w:val="20"/>
        </w:rPr>
        <w:t xml:space="preserve"> </w:t>
      </w:r>
      <w:r w:rsidRPr="00AC2668">
        <w:rPr>
          <w:i w:val="0"/>
          <w:iCs w:val="0"/>
          <w:color w:val="auto"/>
          <w:sz w:val="20"/>
          <w:szCs w:val="20"/>
        </w:rPr>
        <w:t>Matched sonar and camera frames of three UXOs (Dahn et al., 2024).</w:t>
      </w:r>
    </w:p>
    <w:p w14:paraId="42C765A7" w14:textId="77777777" w:rsidR="00F854E4" w:rsidRDefault="00F854E4" w:rsidP="00F854E4">
      <w:pPr>
        <w:keepNext/>
      </w:pPr>
      <w:r w:rsidRPr="00F854E4">
        <w:drawing>
          <wp:inline distT="0" distB="0" distL="0" distR="0" wp14:anchorId="1DD63373" wp14:editId="5DADD013">
            <wp:extent cx="5943600" cy="2056765"/>
            <wp:effectExtent l="0" t="0" r="0" b="635"/>
            <wp:docPr id="9" name="Picture 8" descr="A collage of images of a person in a roo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3F0F16C-CC66-57B4-3537-E81CBBB627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ollage of images of a person in a room&#10;&#10;AI-generated content may be incorrect.">
                      <a:extLst>
                        <a:ext uri="{FF2B5EF4-FFF2-40B4-BE49-F238E27FC236}">
                          <a16:creationId xmlns:a16="http://schemas.microsoft.com/office/drawing/2014/main" id="{53F0F16C-CC66-57B4-3537-E81CBBB627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8B48" w14:textId="1C7C9217" w:rsidR="00F51294" w:rsidRPr="00D82288" w:rsidRDefault="00F854E4" w:rsidP="00D82288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F854E4">
        <w:rPr>
          <w:b/>
          <w:bCs/>
          <w:i w:val="0"/>
          <w:iCs w:val="0"/>
          <w:color w:val="auto"/>
          <w:sz w:val="20"/>
          <w:szCs w:val="20"/>
        </w:rPr>
        <w:t xml:space="preserve">Fig.  </w:t>
      </w:r>
      <w:r w:rsidRPr="00F854E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854E4">
        <w:rPr>
          <w:b/>
          <w:bCs/>
          <w:i w:val="0"/>
          <w:iCs w:val="0"/>
          <w:color w:val="auto"/>
          <w:sz w:val="20"/>
          <w:szCs w:val="20"/>
        </w:rPr>
        <w:instrText xml:space="preserve"> SEQ Fig._ \* ARABIC </w:instrText>
      </w:r>
      <w:r w:rsidRPr="00F854E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447029">
        <w:rPr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F854E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F854E4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F854E4">
        <w:rPr>
          <w:i w:val="0"/>
          <w:iCs w:val="0"/>
          <w:color w:val="auto"/>
          <w:sz w:val="20"/>
          <w:szCs w:val="20"/>
        </w:rPr>
        <w:t xml:space="preserve"> Scaling of label coordinates.</w:t>
      </w:r>
    </w:p>
    <w:p w14:paraId="77F8EDF8" w14:textId="535C74CA" w:rsidR="00255C21" w:rsidRDefault="00846DE2" w:rsidP="00846DE2">
      <w:pPr>
        <w:pStyle w:val="Heading1"/>
        <w:numPr>
          <w:ilvl w:val="0"/>
          <w:numId w:val="1"/>
        </w:numPr>
      </w:pPr>
      <w:bookmarkStart w:id="6" w:name="_Toc196261968"/>
      <w:bookmarkStart w:id="7" w:name="_Toc196262065"/>
      <w:r>
        <w:t>Machine Learning Models:</w:t>
      </w:r>
      <w:bookmarkEnd w:id="6"/>
      <w:bookmarkEnd w:id="7"/>
      <w:r>
        <w:t xml:space="preserve"> </w:t>
      </w:r>
    </w:p>
    <w:p w14:paraId="11F068FD" w14:textId="77777777" w:rsidR="00B516E2" w:rsidRDefault="00846DE2" w:rsidP="00B516E2">
      <w:pPr>
        <w:jc w:val="both"/>
      </w:pPr>
      <w:r>
        <w:t>For classification of sonar</w:t>
      </w:r>
      <w:r w:rsidR="00AE2481">
        <w:t xml:space="preserve"> data, training was initiated with two baseline models: Random Forest Classifier and a simple Convolutional Neural Network (CNN) comprised </w:t>
      </w:r>
      <w:r w:rsidR="00254AF1">
        <w:t xml:space="preserve">of </w:t>
      </w:r>
      <w:r w:rsidR="00254AF1" w:rsidRPr="00254AF1">
        <w:t>2 convolutional layers and 2 dense layers</w:t>
      </w:r>
      <w:r w:rsidR="00254AF1">
        <w:t xml:space="preserve"> ending with sigmoid as an activation function for binary classification. </w:t>
      </w:r>
      <w:r w:rsidR="00865D29">
        <w:t xml:space="preserve">The Random Forest Classifier immediately memorized the data with </w:t>
      </w:r>
      <w:r w:rsidR="0053298A">
        <w:t xml:space="preserve">100% accuracy while the simple CNN was not an adequate model with accuracy reaching ~55%. Accordingly, the final model was trained on RESNET18 which is comprised of 17 </w:t>
      </w:r>
      <w:r w:rsidR="0053298A" w:rsidRPr="00254AF1">
        <w:t xml:space="preserve">convolutional layers and </w:t>
      </w:r>
      <w:r w:rsidR="0053298A">
        <w:t>1</w:t>
      </w:r>
      <w:r w:rsidR="0053298A" w:rsidRPr="00254AF1">
        <w:t xml:space="preserve"> dense layer</w:t>
      </w:r>
      <w:r w:rsidR="0053298A">
        <w:t xml:space="preserve">. </w:t>
      </w:r>
      <w:r w:rsidR="00CD4F3E">
        <w:t>The employed l</w:t>
      </w:r>
      <w:r w:rsidR="00CD4F3E" w:rsidRPr="00CD4F3E">
        <w:t>oss function</w:t>
      </w:r>
      <w:r w:rsidR="00CD4F3E">
        <w:t xml:space="preserve"> is</w:t>
      </w:r>
      <w:r w:rsidR="00CD4F3E" w:rsidRPr="00CD4F3E">
        <w:t xml:space="preserve"> Binary Cross Entropy</w:t>
      </w:r>
      <w:r w:rsidR="00CD4F3E">
        <w:t xml:space="preserve">, the used batch size is 32, and 50 epochs were set as maximum. </w:t>
      </w:r>
      <w:r w:rsidR="000970CF">
        <w:t xml:space="preserve">Optimization techniques included </w:t>
      </w:r>
      <w:r w:rsidR="00CD4F3E" w:rsidRPr="00CD4F3E">
        <w:t xml:space="preserve">Adam optimizer, early stopping, dropout </w:t>
      </w:r>
      <w:r w:rsidR="000970CF">
        <w:t>at 0.3 (removes 0.3 of neurons during training, increasing complexity and reducing overfitting risk)</w:t>
      </w:r>
      <w:r w:rsidR="00CD4F3E" w:rsidRPr="00CD4F3E">
        <w:t>, L2  regularization (reduces overfitting risk by penalizing large weights), learning rate scheduler (every 3 epochs divide α by half if validation loss not changed).</w:t>
      </w:r>
      <w:r w:rsidR="000970CF">
        <w:t xml:space="preserve">As for the detection model, YOLOv8n (nano) was chosen for its lightweight and fast yet accurate detection. Batch size was set to 16 and </w:t>
      </w:r>
      <w:r w:rsidR="000970CF">
        <w:lastRenderedPageBreak/>
        <w:t xml:space="preserve">50 maximum epochs were allowed. Similar optimization techniques were employed such as early stopping and learning rate scheduler. </w:t>
      </w:r>
    </w:p>
    <w:p w14:paraId="09CED0FA" w14:textId="32E83971" w:rsidR="000970CF" w:rsidRDefault="000970CF" w:rsidP="00B516E2">
      <w:pPr>
        <w:jc w:val="both"/>
      </w:pPr>
      <w:r>
        <w:t xml:space="preserve">Evaluation of the YOLOv8n </w:t>
      </w:r>
      <w:r w:rsidR="00684A92">
        <w:t xml:space="preserve">yielded satisfactory results. Loss functions for both training and validation </w:t>
      </w:r>
      <w:r w:rsidR="00DC6B33">
        <w:t xml:space="preserve">sets decreased </w:t>
      </w:r>
      <w:r w:rsidR="00684A92">
        <w:t>steadily with increasing epoch</w:t>
      </w:r>
      <w:r w:rsidR="002D1E22">
        <w:t>s</w:t>
      </w:r>
      <w:r w:rsidR="00DC6B33">
        <w:t xml:space="preserve"> while metrics such as precision and recall increased (Fig. 4). </w:t>
      </w:r>
      <w:r w:rsidR="002D1E22">
        <w:t>Risk</w:t>
      </w:r>
      <w:r w:rsidR="00B516E2">
        <w:t xml:space="preserve"> </w:t>
      </w:r>
      <w:r w:rsidR="002D1E22">
        <w:t xml:space="preserve">of overfitting is certainly not </w:t>
      </w:r>
      <w:proofErr w:type="gramStart"/>
      <w:r w:rsidR="002D1E22">
        <w:t>negligible</w:t>
      </w:r>
      <w:proofErr w:type="gramEnd"/>
      <w:r w:rsidR="002D1E22">
        <w:t xml:space="preserve"> yet it can’t be ascertained</w:t>
      </w:r>
      <w:r w:rsidR="00B516E2">
        <w:t xml:space="preserve"> as testing set did not lead to maximized metrics</w:t>
      </w:r>
      <w:r w:rsidR="002D1E22">
        <w:t xml:space="preserve">; the possibility of collecting field data could have improved </w:t>
      </w:r>
      <w:r w:rsidR="00B516E2">
        <w:t xml:space="preserve">the </w:t>
      </w:r>
      <w:r w:rsidR="002D1E22">
        <w:t xml:space="preserve">model further. </w:t>
      </w:r>
    </w:p>
    <w:p w14:paraId="68E7758E" w14:textId="77777777" w:rsidR="00684A92" w:rsidRDefault="00684A92" w:rsidP="00B516E2">
      <w:pPr>
        <w:keepNext/>
        <w:jc w:val="center"/>
      </w:pPr>
      <w:r>
        <w:rPr>
          <w:noProof/>
        </w:rPr>
        <w:drawing>
          <wp:inline distT="0" distB="0" distL="0" distR="0" wp14:anchorId="69C33A5E" wp14:editId="093957F0">
            <wp:extent cx="5251008" cy="2625505"/>
            <wp:effectExtent l="0" t="0" r="6985" b="3810"/>
            <wp:docPr id="222760252" name="Picture 3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60252" name="Picture 3" descr="A graph of a number of data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907" cy="265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73E1" w14:textId="7125A657" w:rsidR="00684A92" w:rsidRDefault="00684A92" w:rsidP="00684A92">
      <w:pPr>
        <w:pStyle w:val="Caption"/>
        <w:jc w:val="center"/>
        <w:rPr>
          <w:i w:val="0"/>
          <w:iCs w:val="0"/>
          <w:color w:val="auto"/>
        </w:rPr>
      </w:pPr>
      <w:r w:rsidRPr="00684A92">
        <w:rPr>
          <w:b/>
          <w:bCs/>
          <w:i w:val="0"/>
          <w:iCs w:val="0"/>
          <w:color w:val="auto"/>
        </w:rPr>
        <w:t xml:space="preserve">Fig.  </w:t>
      </w:r>
      <w:r w:rsidRPr="00684A92">
        <w:rPr>
          <w:b/>
          <w:bCs/>
          <w:i w:val="0"/>
          <w:iCs w:val="0"/>
          <w:color w:val="auto"/>
        </w:rPr>
        <w:fldChar w:fldCharType="begin"/>
      </w:r>
      <w:r w:rsidRPr="00684A92">
        <w:rPr>
          <w:b/>
          <w:bCs/>
          <w:i w:val="0"/>
          <w:iCs w:val="0"/>
          <w:color w:val="auto"/>
        </w:rPr>
        <w:instrText xml:space="preserve"> SEQ Fig._ \* ARABIC </w:instrText>
      </w:r>
      <w:r w:rsidRPr="00684A92">
        <w:rPr>
          <w:b/>
          <w:bCs/>
          <w:i w:val="0"/>
          <w:iCs w:val="0"/>
          <w:color w:val="auto"/>
        </w:rPr>
        <w:fldChar w:fldCharType="separate"/>
      </w:r>
      <w:r w:rsidR="00447029">
        <w:rPr>
          <w:b/>
          <w:bCs/>
          <w:i w:val="0"/>
          <w:iCs w:val="0"/>
          <w:noProof/>
          <w:color w:val="auto"/>
        </w:rPr>
        <w:t>4</w:t>
      </w:r>
      <w:r w:rsidRPr="00684A92">
        <w:rPr>
          <w:b/>
          <w:bCs/>
          <w:i w:val="0"/>
          <w:iCs w:val="0"/>
          <w:color w:val="auto"/>
        </w:rPr>
        <w:fldChar w:fldCharType="end"/>
      </w:r>
      <w:r w:rsidRPr="00684A92">
        <w:rPr>
          <w:b/>
          <w:bCs/>
          <w:i w:val="0"/>
          <w:iCs w:val="0"/>
          <w:color w:val="auto"/>
        </w:rPr>
        <w:t>.</w:t>
      </w:r>
      <w:r w:rsidRPr="00684A92">
        <w:rPr>
          <w:i w:val="0"/>
          <w:iCs w:val="0"/>
          <w:color w:val="auto"/>
        </w:rPr>
        <w:t xml:space="preserve"> </w:t>
      </w:r>
      <w:proofErr w:type="gramStart"/>
      <w:r w:rsidRPr="00684A92">
        <w:rPr>
          <w:i w:val="0"/>
          <w:iCs w:val="0"/>
          <w:color w:val="auto"/>
        </w:rPr>
        <w:t>Evaluation metrics</w:t>
      </w:r>
      <w:proofErr w:type="gramEnd"/>
      <w:r w:rsidRPr="00684A92">
        <w:rPr>
          <w:i w:val="0"/>
          <w:iCs w:val="0"/>
          <w:color w:val="auto"/>
        </w:rPr>
        <w:t xml:space="preserve"> of training and validation data for the detection model.</w:t>
      </w:r>
    </w:p>
    <w:p w14:paraId="70BA4D09" w14:textId="35F49F79" w:rsidR="00B516E2" w:rsidRDefault="00A51ED8" w:rsidP="00B516E2">
      <w:pPr>
        <w:jc w:val="both"/>
      </w:pPr>
      <w:r>
        <w:t>On the other hand, evaluation for the classification model exhibited concerning outcomes. Upon the third epoch, both training and validation accuracy reached a 100%, clearly indicating a high probability of overfitting. Even worse, in the last epoch,</w:t>
      </w:r>
      <w:r>
        <w:t xml:space="preserve"> validation accuracy remained at 100% while training accuracy decreased slightly. </w:t>
      </w:r>
      <w:r w:rsidR="00506C40">
        <w:t xml:space="preserve">This constitutes a major issue, and </w:t>
      </w:r>
      <w:proofErr w:type="gramStart"/>
      <w:r w:rsidR="00506C40">
        <w:t>in order to</w:t>
      </w:r>
      <w:proofErr w:type="gramEnd"/>
      <w:r w:rsidR="00506C40">
        <w:t xml:space="preserve"> try and fix it, s</w:t>
      </w:r>
      <w:r w:rsidR="00506C40" w:rsidRPr="00506C40">
        <w:t>teps undertaken</w:t>
      </w:r>
      <w:r w:rsidR="00506C40">
        <w:t xml:space="preserve"> </w:t>
      </w:r>
      <w:r w:rsidR="00506C40" w:rsidRPr="00506C40">
        <w:t>included checking data leakage, tuning hyperparameters, increasing and decreasing data augmentation, and training a more complex (RESNET50) and less complex (MobileNetV2) models</w:t>
      </w:r>
      <w:r w:rsidR="00506C40">
        <w:t>, yet evaluation r</w:t>
      </w:r>
      <w:r w:rsidR="00506C40" w:rsidRPr="00506C40">
        <w:t xml:space="preserve">esults </w:t>
      </w:r>
      <w:r w:rsidR="00506C40">
        <w:t xml:space="preserve">still reflected the same discrepancy (Fig. 5). </w:t>
      </w:r>
      <w:r w:rsidR="00B516E2">
        <w:t xml:space="preserve">While uncommon, this behavior can occur and some of its explanations include the fact that training data </w:t>
      </w:r>
    </w:p>
    <w:p w14:paraId="07C0CAA6" w14:textId="14D60697" w:rsidR="00B516E2" w:rsidRDefault="00D82288" w:rsidP="00B516E2">
      <w:pPr>
        <w:keepNext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C2FF63" wp14:editId="2E2B404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485416" cy="1618114"/>
            <wp:effectExtent l="0" t="0" r="0" b="1270"/>
            <wp:wrapNone/>
            <wp:docPr id="1871139879" name="Picture 5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39879" name="Picture 5" descr="A graph with a line going 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416" cy="161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6E2">
        <w:rPr>
          <w:noProof/>
        </w:rPr>
        <w:drawing>
          <wp:inline distT="0" distB="0" distL="0" distR="0" wp14:anchorId="7A280802" wp14:editId="25BB788E">
            <wp:extent cx="2470537" cy="1575582"/>
            <wp:effectExtent l="0" t="0" r="6350" b="5715"/>
            <wp:docPr id="1778340793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40793" name="Picture 4" descr="A graph with a line going 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80" cy="161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70F" w14:textId="71C77870" w:rsidR="00B516E2" w:rsidRPr="00B516E2" w:rsidRDefault="00D82288" w:rsidP="00B516E2">
      <w:pPr>
        <w:pStyle w:val="Caption"/>
        <w:jc w:val="both"/>
        <w:rPr>
          <w:i w:val="0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5E4ECE" wp14:editId="0C6459A0">
                <wp:simplePos x="0" y="0"/>
                <wp:positionH relativeFrom="margin">
                  <wp:align>right</wp:align>
                </wp:positionH>
                <wp:positionV relativeFrom="paragraph">
                  <wp:posOffset>7034</wp:posOffset>
                </wp:positionV>
                <wp:extent cx="2407534" cy="635"/>
                <wp:effectExtent l="0" t="0" r="0" b="8255"/>
                <wp:wrapNone/>
                <wp:docPr id="15332040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53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C561B" w14:textId="7FFD9221" w:rsidR="00B516E2" w:rsidRPr="00B516E2" w:rsidRDefault="00B516E2" w:rsidP="00B516E2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B516E2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Fig.  6.</w:t>
                            </w:r>
                            <w:r w:rsidRPr="00B516E2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Validation accuracy of classification model.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5E4E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38.35pt;margin-top:.55pt;width:189.55pt;height:.05pt;z-index:-2516561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" stroked="f">
                <v:textbox style="mso-fit-shape-to-text:t" inset="0,0,0,0">
                  <w:txbxContent>
                    <w:p w14:paraId="7A4C561B" w14:textId="7FFD9221" w:rsidR="00B516E2" w:rsidRPr="00B516E2" w:rsidRDefault="00B516E2" w:rsidP="00B516E2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B516E2">
                        <w:rPr>
                          <w:b/>
                          <w:bCs/>
                          <w:i w:val="0"/>
                          <w:iCs w:val="0"/>
                          <w:color w:val="auto"/>
                        </w:rPr>
                        <w:t>Fig.  6.</w:t>
                      </w:r>
                      <w:r w:rsidRPr="00B516E2">
                        <w:rPr>
                          <w:i w:val="0"/>
                          <w:iCs w:val="0"/>
                          <w:color w:val="auto"/>
                        </w:rPr>
                        <w:t xml:space="preserve"> Validation accuracy of classification model.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6E2" w:rsidRPr="00B516E2">
        <w:rPr>
          <w:b/>
          <w:bCs/>
          <w:i w:val="0"/>
          <w:iCs w:val="0"/>
          <w:color w:val="auto"/>
        </w:rPr>
        <w:t xml:space="preserve">Fig.  </w:t>
      </w:r>
      <w:r w:rsidR="00B516E2">
        <w:rPr>
          <w:b/>
          <w:bCs/>
          <w:i w:val="0"/>
          <w:iCs w:val="0"/>
          <w:color w:val="auto"/>
        </w:rPr>
        <w:t>5</w:t>
      </w:r>
      <w:r w:rsidR="00B516E2" w:rsidRPr="00B516E2">
        <w:rPr>
          <w:b/>
          <w:bCs/>
          <w:i w:val="0"/>
          <w:iCs w:val="0"/>
          <w:color w:val="auto"/>
        </w:rPr>
        <w:t>.</w:t>
      </w:r>
      <w:r w:rsidR="00B516E2" w:rsidRPr="00B516E2">
        <w:rPr>
          <w:i w:val="0"/>
          <w:iCs w:val="0"/>
          <w:color w:val="auto"/>
        </w:rPr>
        <w:t xml:space="preserve"> Training accuracy of classification model. </w:t>
      </w:r>
    </w:p>
    <w:p w14:paraId="04655AB5" w14:textId="4E78BEB7" w:rsidR="00B516E2" w:rsidRDefault="00B516E2" w:rsidP="00B516E2">
      <w:pPr>
        <w:jc w:val="both"/>
      </w:pPr>
      <w:r>
        <w:lastRenderedPageBreak/>
        <w:t xml:space="preserve">is always augmented while validation/testing data is not (easier to classify), </w:t>
      </w:r>
      <w:r w:rsidRPr="00B516E2">
        <w:t>use of dropout (deliberately hurting training performance), the fact that validation metrics are computed on supposedly better weights than training metric</w:t>
      </w:r>
      <w:r>
        <w:t xml:space="preserve">s, but primarily it can be assumed to be due to the </w:t>
      </w:r>
      <w:r w:rsidR="00D82288">
        <w:t>small</w:t>
      </w:r>
      <w:r>
        <w:t xml:space="preserve"> dataset. With additional and more complex data instances</w:t>
      </w:r>
      <w:r w:rsidR="00464071">
        <w:t xml:space="preserve"> that reflect real-life conditions</w:t>
      </w:r>
      <w:r>
        <w:t xml:space="preserve">, such errors </w:t>
      </w:r>
      <w:r w:rsidR="00D82288">
        <w:t>are</w:t>
      </w:r>
      <w:r>
        <w:t xml:space="preserve"> </w:t>
      </w:r>
      <w:r w:rsidR="00464071">
        <w:t xml:space="preserve">not </w:t>
      </w:r>
      <w:proofErr w:type="gramStart"/>
      <w:r w:rsidR="00464071">
        <w:t>be expected</w:t>
      </w:r>
      <w:proofErr w:type="gramEnd"/>
      <w:r w:rsidR="00464071">
        <w:t xml:space="preserve"> to occur. </w:t>
      </w:r>
    </w:p>
    <w:p w14:paraId="123A7272" w14:textId="2FCF6D70" w:rsidR="00E07F76" w:rsidRDefault="00E07F76" w:rsidP="00E07F76">
      <w:pPr>
        <w:pStyle w:val="Heading1"/>
        <w:numPr>
          <w:ilvl w:val="0"/>
          <w:numId w:val="1"/>
        </w:numPr>
      </w:pPr>
      <w:bookmarkStart w:id="8" w:name="_Toc196261969"/>
      <w:bookmarkStart w:id="9" w:name="_Toc196262066"/>
      <w:proofErr w:type="spellStart"/>
      <w:r>
        <w:t>MLOps</w:t>
      </w:r>
      <w:proofErr w:type="spellEnd"/>
      <w:r>
        <w:t>/Documentation</w:t>
      </w:r>
      <w:r w:rsidR="003D1E0A">
        <w:t>/GitHub</w:t>
      </w:r>
      <w:r>
        <w:t>:</w:t>
      </w:r>
      <w:bookmarkEnd w:id="8"/>
      <w:bookmarkEnd w:id="9"/>
      <w:r>
        <w:t xml:space="preserve"> </w:t>
      </w:r>
    </w:p>
    <w:p w14:paraId="2886FF5F" w14:textId="44195F36" w:rsidR="00E07F76" w:rsidRDefault="00E07F76" w:rsidP="00447029">
      <w:pPr>
        <w:jc w:val="both"/>
      </w:pPr>
      <w:r>
        <w:t xml:space="preserve">The entire project life cycle is documented through multiple means. Primarily, a </w:t>
      </w:r>
      <w:hyperlink r:id="rId14" w:history="1">
        <w:r w:rsidRPr="00E07F76">
          <w:rPr>
            <w:rStyle w:val="Hyperlink"/>
          </w:rPr>
          <w:t>GitHub repository</w:t>
        </w:r>
      </w:hyperlink>
      <w:r>
        <w:t xml:space="preserve"> was established from the beginning  with a clear directory for each aspect of the project, a straightforward README page, and multiple commits registering the multiple steps from data extraction up to model deployment. </w:t>
      </w:r>
      <w:r w:rsidR="003D1E0A">
        <w:t xml:space="preserve">Data versioning and control (DVC) was implemented during data processing so that users wishing to follow the same data cleaning and processing steps can do so easily. </w:t>
      </w:r>
      <w:r>
        <w:t>Also, this report serves as a different aspect of documentation detailing the steps taken and their results in addition to the prepared presentation</w:t>
      </w:r>
      <w:r w:rsidR="00850449">
        <w:t xml:space="preserve"> and UI demo.</w:t>
      </w:r>
      <w:r w:rsidR="008E0B72">
        <w:t xml:space="preserve"> </w:t>
      </w:r>
      <w:proofErr w:type="gramStart"/>
      <w:r w:rsidR="003D1E0A">
        <w:t>P</w:t>
      </w:r>
      <w:r w:rsidR="00850449">
        <w:t>roper</w:t>
      </w:r>
      <w:proofErr w:type="gramEnd"/>
      <w:r w:rsidR="00850449">
        <w:t xml:space="preserve"> employment of </w:t>
      </w:r>
      <w:proofErr w:type="spellStart"/>
      <w:r w:rsidR="00850449">
        <w:t>MLOps</w:t>
      </w:r>
      <w:proofErr w:type="spellEnd"/>
      <w:r w:rsidR="00850449">
        <w:t xml:space="preserve"> entail multiple steps, from feature storing to experiment tracking and monitoring during production (Fig. 7). </w:t>
      </w:r>
      <w:r w:rsidR="00447029">
        <w:t xml:space="preserve">For the purposes of this project, </w:t>
      </w:r>
      <w:proofErr w:type="spellStart"/>
      <w:r w:rsidR="00447029">
        <w:t>MLOps</w:t>
      </w:r>
      <w:proofErr w:type="spellEnd"/>
      <w:r w:rsidR="00447029">
        <w:t xml:space="preserve"> processes primarily entailed setting up experiment tracking using </w:t>
      </w:r>
      <w:proofErr w:type="spellStart"/>
      <w:r w:rsidR="00447029">
        <w:t>mlflow</w:t>
      </w:r>
      <w:proofErr w:type="spellEnd"/>
      <w:r w:rsidR="00447029">
        <w:t xml:space="preserve"> </w:t>
      </w:r>
      <w:proofErr w:type="gramStart"/>
      <w:r w:rsidR="00447029">
        <w:t>in order to</w:t>
      </w:r>
      <w:proofErr w:type="gramEnd"/>
      <w:r w:rsidR="00447029">
        <w:t xml:space="preserve"> track the performance of the different models trained (Fig. 8). The trained models were also containerized and deployed with a UI. </w:t>
      </w:r>
    </w:p>
    <w:p w14:paraId="36988A39" w14:textId="77777777" w:rsidR="005E22F6" w:rsidRDefault="005E22F6" w:rsidP="005E22F6">
      <w:pPr>
        <w:keepNext/>
        <w:jc w:val="center"/>
      </w:pPr>
      <w:r>
        <w:rPr>
          <w:noProof/>
        </w:rPr>
        <w:drawing>
          <wp:inline distT="0" distB="0" distL="0" distR="0" wp14:anchorId="313B7495" wp14:editId="4095938E">
            <wp:extent cx="3763543" cy="2051050"/>
            <wp:effectExtent l="0" t="0" r="8890" b="6350"/>
            <wp:docPr id="1550663711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63711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895" cy="207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0839" w14:textId="06B9BB47" w:rsidR="005E22F6" w:rsidRPr="005E22F6" w:rsidRDefault="005E22F6" w:rsidP="005E22F6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5E22F6">
        <w:rPr>
          <w:b/>
          <w:bCs/>
          <w:i w:val="0"/>
          <w:iCs w:val="0"/>
          <w:color w:val="auto"/>
          <w:sz w:val="20"/>
          <w:szCs w:val="20"/>
        </w:rPr>
        <w:t xml:space="preserve">Fig.  </w:t>
      </w:r>
      <w:r w:rsidR="008E0B72">
        <w:rPr>
          <w:b/>
          <w:bCs/>
          <w:i w:val="0"/>
          <w:iCs w:val="0"/>
          <w:color w:val="auto"/>
          <w:sz w:val="20"/>
          <w:szCs w:val="20"/>
        </w:rPr>
        <w:t>7</w:t>
      </w:r>
      <w:r w:rsidRPr="005E22F6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5E22F6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5E22F6">
        <w:rPr>
          <w:i w:val="0"/>
          <w:iCs w:val="0"/>
          <w:color w:val="auto"/>
          <w:sz w:val="20"/>
          <w:szCs w:val="20"/>
        </w:rPr>
        <w:t>MLOps</w:t>
      </w:r>
      <w:proofErr w:type="spellEnd"/>
      <w:r w:rsidRPr="005E22F6">
        <w:rPr>
          <w:i w:val="0"/>
          <w:iCs w:val="0"/>
          <w:color w:val="auto"/>
          <w:sz w:val="20"/>
          <w:szCs w:val="20"/>
        </w:rPr>
        <w:t xml:space="preserve"> primary pillars</w:t>
      </w:r>
      <w:r w:rsidR="008E0B72">
        <w:rPr>
          <w:i w:val="0"/>
          <w:iCs w:val="0"/>
          <w:color w:val="auto"/>
          <w:sz w:val="20"/>
          <w:szCs w:val="20"/>
        </w:rPr>
        <w:t xml:space="preserve"> (</w:t>
      </w:r>
      <w:proofErr w:type="spellStart"/>
      <w:r w:rsidR="008E0B72">
        <w:rPr>
          <w:i w:val="0"/>
          <w:iCs w:val="0"/>
          <w:color w:val="auto"/>
          <w:sz w:val="20"/>
          <w:szCs w:val="20"/>
        </w:rPr>
        <w:t>Rouis</w:t>
      </w:r>
      <w:proofErr w:type="spellEnd"/>
      <w:r w:rsidR="008E0B72">
        <w:rPr>
          <w:i w:val="0"/>
          <w:iCs w:val="0"/>
          <w:color w:val="auto"/>
          <w:sz w:val="20"/>
          <w:szCs w:val="20"/>
        </w:rPr>
        <w:t>, 2023)</w:t>
      </w:r>
      <w:r w:rsidRPr="005E22F6">
        <w:rPr>
          <w:i w:val="0"/>
          <w:iCs w:val="0"/>
          <w:color w:val="auto"/>
          <w:sz w:val="20"/>
          <w:szCs w:val="20"/>
        </w:rPr>
        <w:t xml:space="preserve">. </w:t>
      </w:r>
    </w:p>
    <w:p w14:paraId="66D0D3AD" w14:textId="77777777" w:rsidR="00447029" w:rsidRDefault="00447029" w:rsidP="00447029">
      <w:pPr>
        <w:keepNext/>
        <w:jc w:val="center"/>
      </w:pPr>
      <w:r w:rsidRPr="00447029">
        <w:drawing>
          <wp:inline distT="0" distB="0" distL="0" distR="0" wp14:anchorId="27E568A4" wp14:editId="6C98E4FC">
            <wp:extent cx="3687054" cy="1654054"/>
            <wp:effectExtent l="0" t="0" r="0" b="3810"/>
            <wp:docPr id="1610999942" name="Picture 8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9942" name="Picture 8" descr="A graph of a func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70" cy="16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2037" w14:textId="7E391C0E" w:rsidR="00447029" w:rsidRPr="00447029" w:rsidRDefault="00447029" w:rsidP="00447029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r w:rsidRPr="003D1E0A">
        <w:rPr>
          <w:b/>
          <w:bCs/>
          <w:i w:val="0"/>
          <w:iCs w:val="0"/>
          <w:color w:val="auto"/>
          <w:sz w:val="20"/>
          <w:szCs w:val="20"/>
        </w:rPr>
        <w:t xml:space="preserve">Fig.  </w:t>
      </w:r>
      <w:r w:rsidR="008E0B72">
        <w:rPr>
          <w:b/>
          <w:bCs/>
          <w:i w:val="0"/>
          <w:iCs w:val="0"/>
          <w:color w:val="auto"/>
          <w:sz w:val="20"/>
          <w:szCs w:val="20"/>
        </w:rPr>
        <w:t>8</w:t>
      </w:r>
      <w:r w:rsidRPr="003D1E0A">
        <w:rPr>
          <w:b/>
          <w:bCs/>
          <w:i w:val="0"/>
          <w:iCs w:val="0"/>
          <w:color w:val="auto"/>
          <w:sz w:val="20"/>
          <w:szCs w:val="20"/>
        </w:rPr>
        <w:t>.</w:t>
      </w:r>
      <w:r w:rsidRPr="003D1E0A">
        <w:rPr>
          <w:i w:val="0"/>
          <w:iCs w:val="0"/>
          <w:color w:val="auto"/>
          <w:sz w:val="20"/>
          <w:szCs w:val="20"/>
        </w:rPr>
        <w:t xml:space="preserve"> Example of tracking with </w:t>
      </w:r>
      <w:proofErr w:type="spellStart"/>
      <w:r w:rsidRPr="003D1E0A">
        <w:rPr>
          <w:i w:val="0"/>
          <w:iCs w:val="0"/>
          <w:color w:val="auto"/>
          <w:sz w:val="20"/>
          <w:szCs w:val="20"/>
        </w:rPr>
        <w:t>mlflow</w:t>
      </w:r>
      <w:proofErr w:type="spellEnd"/>
      <w:r w:rsidRPr="003D1E0A">
        <w:rPr>
          <w:i w:val="0"/>
          <w:iCs w:val="0"/>
          <w:color w:val="auto"/>
          <w:sz w:val="20"/>
          <w:szCs w:val="20"/>
        </w:rPr>
        <w:t>.</w:t>
      </w:r>
    </w:p>
    <w:p w14:paraId="6EEB4630" w14:textId="3189CAF1" w:rsidR="000C189A" w:rsidRDefault="00447029" w:rsidP="00447029">
      <w:pPr>
        <w:pStyle w:val="Heading1"/>
        <w:numPr>
          <w:ilvl w:val="0"/>
          <w:numId w:val="1"/>
        </w:numPr>
      </w:pPr>
      <w:bookmarkStart w:id="10" w:name="_Toc196261970"/>
      <w:bookmarkStart w:id="11" w:name="_Toc196262067"/>
      <w:r>
        <w:lastRenderedPageBreak/>
        <w:t>Deployment:</w:t>
      </w:r>
      <w:bookmarkEnd w:id="10"/>
      <w:bookmarkEnd w:id="11"/>
      <w:r>
        <w:t xml:space="preserve"> </w:t>
      </w:r>
    </w:p>
    <w:p w14:paraId="119FB405" w14:textId="5BF0D883" w:rsidR="00447029" w:rsidRDefault="00447029" w:rsidP="00C05B29">
      <w:pPr>
        <w:jc w:val="both"/>
      </w:pPr>
      <w:r>
        <w:t xml:space="preserve">Flask API </w:t>
      </w:r>
      <w:r w:rsidR="00C05B29">
        <w:t xml:space="preserve">and Docker Desktop were utilized for the containerization and serving of the models and the UI. A docker image was built for each of the classification and detection models after the APIs were set, then docker containers were run and tested. The UI was developed using </w:t>
      </w:r>
      <w:proofErr w:type="spellStart"/>
      <w:r w:rsidR="00C05B29">
        <w:t>Streamlit</w:t>
      </w:r>
      <w:proofErr w:type="spellEnd"/>
      <w:r w:rsidR="00C05B29">
        <w:t xml:space="preserve"> and it was also served via Flask API and containerized using ‘docker --compose’. The UI follows a simple user interface that informs the users about UXOs, prompts them to upload either a sonar or an image, and then it will classify the former or return the latter with a bounding box indicating UXO location. If a UXO is present, the UI alerts </w:t>
      </w:r>
      <w:r w:rsidR="005E18A1">
        <w:t xml:space="preserve">the user </w:t>
      </w:r>
      <w:r w:rsidR="00C05B29">
        <w:t xml:space="preserve">to maintain </w:t>
      </w:r>
      <w:r w:rsidR="005E18A1">
        <w:t xml:space="preserve">a </w:t>
      </w:r>
      <w:r w:rsidR="00C05B29">
        <w:t xml:space="preserve">distance and contact relevant </w:t>
      </w:r>
      <w:r w:rsidR="005E18A1">
        <w:t>authorities</w:t>
      </w:r>
      <w:r w:rsidR="00C05B29">
        <w:t xml:space="preserve"> such as the Lebanese Mine Action Center (UI Demo can be found on </w:t>
      </w:r>
      <w:hyperlink r:id="rId17" w:history="1">
        <w:r w:rsidR="00C05B29" w:rsidRPr="00E8325C">
          <w:rPr>
            <w:rStyle w:val="Hyperlink"/>
          </w:rPr>
          <w:t xml:space="preserve">Google </w:t>
        </w:r>
        <w:r w:rsidR="00C05B29" w:rsidRPr="00E8325C">
          <w:rPr>
            <w:rStyle w:val="Hyperlink"/>
          </w:rPr>
          <w:t>D</w:t>
        </w:r>
        <w:r w:rsidR="00C05B29" w:rsidRPr="00E8325C">
          <w:rPr>
            <w:rStyle w:val="Hyperlink"/>
          </w:rPr>
          <w:t>rive</w:t>
        </w:r>
      </w:hyperlink>
      <w:r w:rsidR="00C05B29">
        <w:t xml:space="preserve">). </w:t>
      </w:r>
    </w:p>
    <w:p w14:paraId="03501C90" w14:textId="56BB5AD8" w:rsidR="00E8325C" w:rsidRDefault="003D1E0A" w:rsidP="00E8325C">
      <w:pPr>
        <w:pStyle w:val="Heading1"/>
        <w:numPr>
          <w:ilvl w:val="0"/>
          <w:numId w:val="1"/>
        </w:numPr>
      </w:pPr>
      <w:bookmarkStart w:id="12" w:name="_Toc196261971"/>
      <w:bookmarkStart w:id="13" w:name="_Toc196262068"/>
      <w:r>
        <w:t>Quality Assurance</w:t>
      </w:r>
      <w:r w:rsidR="00E8325C">
        <w:t>:</w:t>
      </w:r>
      <w:bookmarkEnd w:id="12"/>
      <w:bookmarkEnd w:id="13"/>
      <w:r w:rsidR="00E8325C">
        <w:t xml:space="preserve"> </w:t>
      </w:r>
    </w:p>
    <w:p w14:paraId="18BED198" w14:textId="560EE1A6" w:rsidR="00CE13D9" w:rsidRPr="00CE13D9" w:rsidRDefault="00CE13D9" w:rsidP="008C48AF">
      <w:pPr>
        <w:jc w:val="both"/>
      </w:pPr>
      <w:r>
        <w:t xml:space="preserve">While the model attempts to tackle a crucial societal issue, it only serves as an initial starting point and scaling it requires addressing multiple limitations. </w:t>
      </w:r>
      <w:r w:rsidR="001C0C88">
        <w:t xml:space="preserve">First, a real-life model should be trained on all ~60 GB </w:t>
      </w:r>
      <w:proofErr w:type="gramStart"/>
      <w:r w:rsidR="001C0C88">
        <w:t>dataset</w:t>
      </w:r>
      <w:proofErr w:type="gramEnd"/>
      <w:r w:rsidR="001C0C88">
        <w:t xml:space="preserve"> and not a sample, and it should incorporate field-collected data that reflects local conditions of water bodies especially as the used dataset has optimal lighting and water turbidity conditions not necessarily reflective of reality. </w:t>
      </w:r>
      <w:r w:rsidR="005E18A1">
        <w:t>Second</w:t>
      </w:r>
      <w:r w:rsidR="008C48AF">
        <w:t xml:space="preserve">, in such an application, there needs to be particular care for false negatives as they can lead to disastrous consequences. </w:t>
      </w:r>
      <w:r w:rsidR="005E18A1">
        <w:t>Third</w:t>
      </w:r>
      <w:r w:rsidR="008C48AF">
        <w:t>, a future</w:t>
      </w:r>
      <w:r w:rsidR="008C48AF" w:rsidRPr="008C48AF">
        <w:t xml:space="preserve"> model can go beyond detection and incorporate classification of UXO by type if adequate data is available</w:t>
      </w:r>
    </w:p>
    <w:p w14:paraId="1F0DFEC8" w14:textId="5C9D0BFE" w:rsidR="00E8325C" w:rsidRPr="00E8325C" w:rsidRDefault="00E8325C" w:rsidP="00E8325C"/>
    <w:p w14:paraId="0EC366E0" w14:textId="77777777" w:rsidR="00846DE2" w:rsidRPr="00255C21" w:rsidRDefault="00846DE2" w:rsidP="000970CF">
      <w:pPr>
        <w:spacing w:line="240" w:lineRule="auto"/>
        <w:jc w:val="both"/>
      </w:pPr>
    </w:p>
    <w:p w14:paraId="76364D39" w14:textId="77777777" w:rsidR="00255C21" w:rsidRDefault="00255C21" w:rsidP="00255C21">
      <w:pPr>
        <w:spacing w:line="240" w:lineRule="auto"/>
      </w:pPr>
    </w:p>
    <w:p w14:paraId="7FFD07C0" w14:textId="77777777" w:rsidR="00255C21" w:rsidRDefault="00255C21" w:rsidP="00255C21">
      <w:pPr>
        <w:spacing w:line="240" w:lineRule="auto"/>
      </w:pPr>
    </w:p>
    <w:p w14:paraId="2E94734B" w14:textId="77777777" w:rsidR="00255C21" w:rsidRDefault="00255C21" w:rsidP="00255C21">
      <w:pPr>
        <w:spacing w:line="240" w:lineRule="auto"/>
      </w:pPr>
    </w:p>
    <w:p w14:paraId="7B208CA8" w14:textId="77777777" w:rsidR="00255C21" w:rsidRDefault="00255C21" w:rsidP="00255C21">
      <w:pPr>
        <w:spacing w:line="240" w:lineRule="auto"/>
      </w:pPr>
    </w:p>
    <w:p w14:paraId="4AC871C1" w14:textId="77777777" w:rsidR="00255C21" w:rsidRDefault="00255C21" w:rsidP="00255C21">
      <w:pPr>
        <w:spacing w:line="240" w:lineRule="auto"/>
      </w:pPr>
    </w:p>
    <w:p w14:paraId="2CDFDE08" w14:textId="77777777" w:rsidR="00255C21" w:rsidRDefault="00255C21" w:rsidP="00255C21">
      <w:pPr>
        <w:spacing w:line="240" w:lineRule="auto"/>
      </w:pPr>
    </w:p>
    <w:p w14:paraId="28050E97" w14:textId="77777777" w:rsidR="00255C21" w:rsidRDefault="00255C21" w:rsidP="00255C21">
      <w:pPr>
        <w:spacing w:line="240" w:lineRule="auto"/>
      </w:pPr>
    </w:p>
    <w:p w14:paraId="4FE8A2B6" w14:textId="77777777" w:rsidR="00255C21" w:rsidRDefault="00255C21" w:rsidP="00255C21">
      <w:pPr>
        <w:spacing w:line="240" w:lineRule="auto"/>
      </w:pPr>
    </w:p>
    <w:p w14:paraId="4B773CF5" w14:textId="77777777" w:rsidR="00255C21" w:rsidRDefault="00255C21" w:rsidP="00255C21">
      <w:pPr>
        <w:spacing w:line="240" w:lineRule="auto"/>
      </w:pPr>
    </w:p>
    <w:p w14:paraId="619B724E" w14:textId="77777777" w:rsidR="008C48AF" w:rsidRDefault="008C48AF" w:rsidP="00255C21">
      <w:pPr>
        <w:spacing w:line="240" w:lineRule="auto"/>
      </w:pPr>
    </w:p>
    <w:p w14:paraId="0F3F6B07" w14:textId="77777777" w:rsidR="008C48AF" w:rsidRDefault="008C48AF" w:rsidP="00255C21">
      <w:pPr>
        <w:spacing w:line="240" w:lineRule="auto"/>
      </w:pPr>
    </w:p>
    <w:p w14:paraId="4C1B0B7F" w14:textId="08D777F6" w:rsidR="00255C21" w:rsidRDefault="00255C21" w:rsidP="00CE13D9">
      <w:pPr>
        <w:pStyle w:val="Heading1"/>
        <w:numPr>
          <w:ilvl w:val="0"/>
          <w:numId w:val="1"/>
        </w:numPr>
      </w:pPr>
      <w:bookmarkStart w:id="14" w:name="_Toc196261972"/>
      <w:bookmarkStart w:id="15" w:name="_Toc196262069"/>
      <w:r>
        <w:lastRenderedPageBreak/>
        <w:t>References:</w:t>
      </w:r>
      <w:bookmarkEnd w:id="14"/>
      <w:bookmarkEnd w:id="15"/>
    </w:p>
    <w:p w14:paraId="7B5DBB6E" w14:textId="77777777" w:rsidR="009D74BA" w:rsidRPr="009D74BA" w:rsidRDefault="009D74BA" w:rsidP="009D74BA">
      <w:pPr>
        <w:spacing w:line="240" w:lineRule="auto"/>
      </w:pPr>
      <w:r w:rsidRPr="009D74BA">
        <w:t xml:space="preserve">Cho, S., Ma, J., &amp; Yakimenko, O. A. (2023). Aerial multi-spectral AI-based detection system for unexploded ordnance. </w:t>
      </w:r>
      <w:proofErr w:type="spellStart"/>
      <w:r w:rsidRPr="009D74BA">
        <w:t>Defence</w:t>
      </w:r>
      <w:proofErr w:type="spellEnd"/>
      <w:r w:rsidRPr="009D74BA">
        <w:t xml:space="preserve"> Technology, 27, 24-37.</w:t>
      </w:r>
    </w:p>
    <w:p w14:paraId="55EC6C49" w14:textId="77777777" w:rsidR="009D74BA" w:rsidRPr="009D74BA" w:rsidRDefault="009D74BA" w:rsidP="009D74BA">
      <w:pPr>
        <w:spacing w:line="240" w:lineRule="auto"/>
      </w:pPr>
      <w:proofErr w:type="spellStart"/>
      <w:r w:rsidRPr="009D74BA">
        <w:t>Craioveanu</w:t>
      </w:r>
      <w:proofErr w:type="spellEnd"/>
      <w:r w:rsidRPr="009D74BA">
        <w:t xml:space="preserve">, M. G., &amp; </w:t>
      </w:r>
      <w:proofErr w:type="spellStart"/>
      <w:r w:rsidRPr="009D74BA">
        <w:t>Stamatescu</w:t>
      </w:r>
      <w:proofErr w:type="spellEnd"/>
      <w:r w:rsidRPr="009D74BA">
        <w:t>, G. (2024, June). Detection and Identification of Unexploded Ordnance Using a Two-Step Deep Learning Methodology. In 2024 32nd Mediterranean Conference on Control and Automation (MED) (pp. 257-262). IEEE.</w:t>
      </w:r>
    </w:p>
    <w:p w14:paraId="6A031A23" w14:textId="77777777" w:rsidR="009D74BA" w:rsidRDefault="009D74BA" w:rsidP="009D74BA">
      <w:pPr>
        <w:spacing w:line="240" w:lineRule="auto"/>
      </w:pPr>
      <w:r w:rsidRPr="009D74BA">
        <w:t xml:space="preserve">Dahn, N., </w:t>
      </w:r>
      <w:proofErr w:type="spellStart"/>
      <w:r w:rsidRPr="009D74BA">
        <w:t>Firvida</w:t>
      </w:r>
      <w:proofErr w:type="spellEnd"/>
      <w:r w:rsidRPr="009D74BA">
        <w:t xml:space="preserve">, M. B., Sharma, P., Christensen, L., </w:t>
      </w:r>
      <w:proofErr w:type="spellStart"/>
      <w:r w:rsidRPr="009D74BA">
        <w:t>Geisle</w:t>
      </w:r>
      <w:proofErr w:type="spellEnd"/>
      <w:r w:rsidRPr="009D74BA">
        <w:t>, O., Mohrmann, J., ... &amp; Kirchner, F. (2024, September). An Acoustic and Optical Dataset for the Perception of Underwater Unexploded Ordnance (UXO). In OCEANS 2024-Halifax (pp. 1-6). IEEE.</w:t>
      </w:r>
    </w:p>
    <w:p w14:paraId="507C0BCE" w14:textId="620C3637" w:rsidR="003D1E0A" w:rsidRPr="009D74BA" w:rsidRDefault="003D1E0A" w:rsidP="003D1E0A">
      <w:pPr>
        <w:spacing w:line="240" w:lineRule="auto"/>
      </w:pPr>
      <w:proofErr w:type="spellStart"/>
      <w:r>
        <w:t>Rouis</w:t>
      </w:r>
      <w:proofErr w:type="spellEnd"/>
      <w:r>
        <w:t xml:space="preserve">, Y. (2023). </w:t>
      </w:r>
      <w:r w:rsidRPr="003D1E0A">
        <w:t xml:space="preserve">A Guide to </w:t>
      </w:r>
      <w:proofErr w:type="spellStart"/>
      <w:r w:rsidRPr="003D1E0A">
        <w:t>MLOps</w:t>
      </w:r>
      <w:proofErr w:type="spellEnd"/>
      <w:r w:rsidRPr="003D1E0A">
        <w:t xml:space="preserve"> with Airflow and </w:t>
      </w:r>
      <w:proofErr w:type="spellStart"/>
      <w:r w:rsidRPr="003D1E0A">
        <w:t>MLflow</w:t>
      </w:r>
      <w:proofErr w:type="spellEnd"/>
      <w:r>
        <w:t xml:space="preserve">. Medium. Retrieved from </w:t>
      </w:r>
      <w:hyperlink r:id="rId18" w:history="1">
        <w:r w:rsidRPr="00B64B73">
          <w:rPr>
            <w:rStyle w:val="Hyperlink"/>
          </w:rPr>
          <w:t>https://medium.com/thefork/a-guide-to-mlops-with-airflow-and-mlflow-e19a82901f88</w:t>
        </w:r>
      </w:hyperlink>
      <w:r>
        <w:t xml:space="preserve"> </w:t>
      </w:r>
    </w:p>
    <w:p w14:paraId="140EA6F4" w14:textId="77777777" w:rsidR="009D74BA" w:rsidRDefault="009D74BA" w:rsidP="009D74BA">
      <w:pPr>
        <w:spacing w:line="240" w:lineRule="auto"/>
      </w:pPr>
      <w:r w:rsidRPr="009D74BA">
        <w:t xml:space="preserve">Valdenegro, M. (2025). Forward-Looking Sonar Marine Debris Datasets. </w:t>
      </w:r>
      <w:proofErr w:type="spellStart"/>
      <w:r w:rsidRPr="009D74BA">
        <w:t>Github</w:t>
      </w:r>
      <w:proofErr w:type="spellEnd"/>
      <w:r w:rsidRPr="009D74BA">
        <w:t xml:space="preserve"> Repository. Retrieved from </w:t>
      </w:r>
      <w:hyperlink r:id="rId19" w:history="1">
        <w:r w:rsidRPr="009D74BA">
          <w:rPr>
            <w:rStyle w:val="Hyperlink"/>
          </w:rPr>
          <w:t>https://github.com/mvaldenegro/marine-debris-fls-datasets</w:t>
        </w:r>
      </w:hyperlink>
      <w:r w:rsidRPr="009D74BA">
        <w:t xml:space="preserve"> </w:t>
      </w:r>
    </w:p>
    <w:p w14:paraId="39F1C97F" w14:textId="77777777" w:rsidR="009D74BA" w:rsidRDefault="009D74BA" w:rsidP="00255C21">
      <w:pPr>
        <w:spacing w:line="240" w:lineRule="auto"/>
        <w:rPr>
          <w:b/>
          <w:bCs/>
        </w:rPr>
      </w:pPr>
    </w:p>
    <w:p w14:paraId="52BF49C7" w14:textId="77777777" w:rsidR="00255C21" w:rsidRPr="00255C21" w:rsidRDefault="00255C21" w:rsidP="00255C21">
      <w:pPr>
        <w:spacing w:line="240" w:lineRule="auto"/>
        <w:rPr>
          <w:b/>
          <w:bCs/>
        </w:rPr>
      </w:pPr>
    </w:p>
    <w:sectPr w:rsidR="00255C21" w:rsidRPr="00255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57478"/>
    <w:multiLevelType w:val="hybridMultilevel"/>
    <w:tmpl w:val="D0D4F1D4"/>
    <w:lvl w:ilvl="0" w:tplc="979EFF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C485D"/>
    <w:multiLevelType w:val="hybridMultilevel"/>
    <w:tmpl w:val="08840558"/>
    <w:lvl w:ilvl="0" w:tplc="EA3802F0">
      <w:start w:val="1"/>
      <w:numFmt w:val="upp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  <w:color w:val="467886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C229C"/>
    <w:multiLevelType w:val="hybridMultilevel"/>
    <w:tmpl w:val="016840BA"/>
    <w:lvl w:ilvl="0" w:tplc="94F4FA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E14123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E0C1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665D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8C6F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6DAE75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C8895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52936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60DB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1847C77"/>
    <w:multiLevelType w:val="hybridMultilevel"/>
    <w:tmpl w:val="817C085A"/>
    <w:lvl w:ilvl="0" w:tplc="B04E0D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D000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FA4F3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C4059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76541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0CE2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B34E0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0EFA7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0CB47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50126EF"/>
    <w:multiLevelType w:val="hybridMultilevel"/>
    <w:tmpl w:val="98206C8C"/>
    <w:lvl w:ilvl="0" w:tplc="CBBA48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A5CDAB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20C6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44D5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B0322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CAB01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8F02E0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81E663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106AE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101611117">
    <w:abstractNumId w:val="0"/>
  </w:num>
  <w:num w:numId="2" w16cid:durableId="1714579702">
    <w:abstractNumId w:val="2"/>
  </w:num>
  <w:num w:numId="3" w16cid:durableId="217711350">
    <w:abstractNumId w:val="3"/>
  </w:num>
  <w:num w:numId="4" w16cid:durableId="1081485710">
    <w:abstractNumId w:val="4"/>
  </w:num>
  <w:num w:numId="5" w16cid:durableId="2084639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134"/>
    <w:rsid w:val="00036B0F"/>
    <w:rsid w:val="00065678"/>
    <w:rsid w:val="000970CF"/>
    <w:rsid w:val="000C189A"/>
    <w:rsid w:val="000C4438"/>
    <w:rsid w:val="001C0C88"/>
    <w:rsid w:val="001E45D9"/>
    <w:rsid w:val="00254AF1"/>
    <w:rsid w:val="00255C21"/>
    <w:rsid w:val="002917BC"/>
    <w:rsid w:val="002D1E22"/>
    <w:rsid w:val="003072DF"/>
    <w:rsid w:val="0037161C"/>
    <w:rsid w:val="003D1E0A"/>
    <w:rsid w:val="004148E4"/>
    <w:rsid w:val="00447029"/>
    <w:rsid w:val="00464071"/>
    <w:rsid w:val="004D0370"/>
    <w:rsid w:val="00506C40"/>
    <w:rsid w:val="0053298A"/>
    <w:rsid w:val="005C23E1"/>
    <w:rsid w:val="005E18A1"/>
    <w:rsid w:val="005E22F6"/>
    <w:rsid w:val="00641C92"/>
    <w:rsid w:val="00684A92"/>
    <w:rsid w:val="006E2CFD"/>
    <w:rsid w:val="007B0269"/>
    <w:rsid w:val="00846DE2"/>
    <w:rsid w:val="00850449"/>
    <w:rsid w:val="00865D29"/>
    <w:rsid w:val="008C48AF"/>
    <w:rsid w:val="008E0B72"/>
    <w:rsid w:val="009D74BA"/>
    <w:rsid w:val="009F0B8A"/>
    <w:rsid w:val="00A51ED8"/>
    <w:rsid w:val="00A62946"/>
    <w:rsid w:val="00AC25CB"/>
    <w:rsid w:val="00AC2668"/>
    <w:rsid w:val="00AD7CE8"/>
    <w:rsid w:val="00AE2481"/>
    <w:rsid w:val="00B43F88"/>
    <w:rsid w:val="00B516E2"/>
    <w:rsid w:val="00B82026"/>
    <w:rsid w:val="00C05B29"/>
    <w:rsid w:val="00C365E3"/>
    <w:rsid w:val="00C54134"/>
    <w:rsid w:val="00CD4F3E"/>
    <w:rsid w:val="00CE13D9"/>
    <w:rsid w:val="00CF5584"/>
    <w:rsid w:val="00D04059"/>
    <w:rsid w:val="00D2484F"/>
    <w:rsid w:val="00D71359"/>
    <w:rsid w:val="00D82288"/>
    <w:rsid w:val="00DC6B33"/>
    <w:rsid w:val="00E07F76"/>
    <w:rsid w:val="00E14FD0"/>
    <w:rsid w:val="00E2368A"/>
    <w:rsid w:val="00E53A9E"/>
    <w:rsid w:val="00E8325C"/>
    <w:rsid w:val="00E9628D"/>
    <w:rsid w:val="00F51294"/>
    <w:rsid w:val="00F854E4"/>
    <w:rsid w:val="00FC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46841"/>
  <w15:chartTrackingRefBased/>
  <w15:docId w15:val="{901BC4D9-AA9B-462E-8307-FE01158D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C21"/>
  </w:style>
  <w:style w:type="paragraph" w:styleId="Heading1">
    <w:name w:val="heading 1"/>
    <w:basedOn w:val="Normal"/>
    <w:next w:val="Normal"/>
    <w:link w:val="Heading1Char"/>
    <w:uiPriority w:val="9"/>
    <w:qFormat/>
    <w:rsid w:val="006E2CFD"/>
    <w:pPr>
      <w:keepNext/>
      <w:keepLines/>
      <w:spacing w:before="360" w:after="80"/>
      <w:outlineLvl w:val="0"/>
    </w:pPr>
    <w:rPr>
      <w:rFonts w:asciiTheme="majorBidi" w:eastAsiaTheme="majorEastAsia" w:hAnsiTheme="majorBidi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CFD"/>
    <w:pPr>
      <w:keepNext/>
      <w:keepLines/>
      <w:spacing w:before="160" w:after="80"/>
      <w:outlineLvl w:val="1"/>
    </w:pPr>
    <w:rPr>
      <w:rFonts w:asciiTheme="majorBidi" w:eastAsiaTheme="majorEastAsia" w:hAnsiTheme="majorBidi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1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1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1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1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1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13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13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CFD"/>
    <w:rPr>
      <w:rFonts w:asciiTheme="majorBidi" w:eastAsiaTheme="majorEastAsia" w:hAnsiTheme="majorBidi" w:cstheme="majorBidi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E2CFD"/>
    <w:rPr>
      <w:rFonts w:asciiTheme="majorBidi" w:eastAsiaTheme="majorEastAsia" w:hAnsiTheme="majorBidi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13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13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13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13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13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13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13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1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13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13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1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1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1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1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13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74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4B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512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71359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71359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B516E2"/>
    <w:pPr>
      <w:spacing w:before="100" w:beforeAutospacing="1" w:after="100" w:afterAutospacing="1" w:line="240" w:lineRule="auto"/>
    </w:pPr>
    <w:rPr>
      <w:rFonts w:eastAsia="Times New Roman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CE13D9"/>
    <w:pPr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E13D9"/>
    <w:pPr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E18A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2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636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25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2531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883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621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932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397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404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455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306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831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56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2776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49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458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8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edium.com/thefork/a-guide-to-mlops-with-airflow-and-mlflow-e19a82901f88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rive.google.com/drive/folders/1-OtviFB_2QhGz4JM7WutXUYMTrTTQ-DH?usp=drive_lin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zenodo.org/records/11068046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g"/><Relationship Id="rId19" Type="http://schemas.openxmlformats.org/officeDocument/2006/relationships/hyperlink" Target="https://github.com/mvaldenegro/marine-debris-fls-datase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nsourSaliba/UXO_detection_mod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19A84-BB30-4D8F-98E2-3D26CC3FD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</Pages>
  <Words>1821</Words>
  <Characters>10383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 Saliba (Student)</dc:creator>
  <cp:keywords/>
  <dc:description/>
  <cp:lastModifiedBy>Mansour Saliba (Student)</cp:lastModifiedBy>
  <cp:revision>35</cp:revision>
  <dcterms:created xsi:type="dcterms:W3CDTF">2025-04-22T18:07:00Z</dcterms:created>
  <dcterms:modified xsi:type="dcterms:W3CDTF">2025-04-22T22:25:00Z</dcterms:modified>
</cp:coreProperties>
</file>