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0D890" w14:textId="4417CD21" w:rsidR="00034381" w:rsidRDefault="00322360" w:rsidP="00322360">
      <w:pPr>
        <w:jc w:val="center"/>
        <w:rPr>
          <w:b/>
          <w:lang w:val="en-US"/>
        </w:rPr>
      </w:pPr>
      <w:r>
        <w:rPr>
          <w:b/>
          <w:lang w:val="en-US"/>
        </w:rPr>
        <w:t>COMP2341 – Assignment 2</w:t>
      </w:r>
    </w:p>
    <w:p w14:paraId="602550E4" w14:textId="43AE7347" w:rsidR="00322360" w:rsidRDefault="00322360" w:rsidP="00322360">
      <w:pPr>
        <w:jc w:val="center"/>
        <w:rPr>
          <w:b/>
          <w:lang w:val="en-US"/>
        </w:rPr>
      </w:pPr>
      <w:r>
        <w:rPr>
          <w:b/>
          <w:lang w:val="en-US"/>
        </w:rPr>
        <w:t>16007290</w:t>
      </w:r>
    </w:p>
    <w:p w14:paraId="32C0FDFB" w14:textId="39EADCE6" w:rsidR="00322360" w:rsidRDefault="00322360" w:rsidP="00322360">
      <w:pPr>
        <w:jc w:val="center"/>
        <w:rPr>
          <w:b/>
          <w:lang w:val="en-US"/>
        </w:rPr>
      </w:pPr>
    </w:p>
    <w:p w14:paraId="022945CA" w14:textId="5EDAC478" w:rsidR="00322360" w:rsidRDefault="00322360" w:rsidP="00322360">
      <w:pPr>
        <w:rPr>
          <w:lang w:val="en-US"/>
        </w:rPr>
      </w:pPr>
      <w:r>
        <w:rPr>
          <w:lang w:val="en-US"/>
        </w:rPr>
        <w:t xml:space="preserve">Website: </w:t>
      </w:r>
      <w:r>
        <w:rPr>
          <w:lang w:val="en-US"/>
        </w:rPr>
        <w:br/>
        <w:t>Mantas.worcestercomputing.com/</w:t>
      </w:r>
      <w:proofErr w:type="spellStart"/>
      <w:r w:rsidR="00454E2C">
        <w:rPr>
          <w:lang w:val="en-US"/>
        </w:rPr>
        <w:t>gymbro</w:t>
      </w:r>
      <w:proofErr w:type="spellEnd"/>
    </w:p>
    <w:p w14:paraId="15DFCB2B" w14:textId="4581E8AB" w:rsidR="00322360" w:rsidRDefault="00322360" w:rsidP="00322360">
      <w:pPr>
        <w:rPr>
          <w:lang w:val="en-US"/>
        </w:rPr>
      </w:pPr>
    </w:p>
    <w:p w14:paraId="23C7D3DF" w14:textId="5E6A0F23" w:rsidR="00322360" w:rsidRDefault="00322360" w:rsidP="00322360">
      <w:pPr>
        <w:rPr>
          <w:lang w:val="en-US"/>
        </w:rPr>
      </w:pPr>
      <w:r>
        <w:rPr>
          <w:lang w:val="en-US"/>
        </w:rPr>
        <w:t xml:space="preserve">Section 1, Articles:  This task was made by using articles as a first introduction to the products in the home page, providing simple yet self-explanatory image and brief description of what they can expect after clicking the link. Considering they are the </w:t>
      </w:r>
      <w:r w:rsidR="00797A2B">
        <w:rPr>
          <w:lang w:val="en-US"/>
        </w:rPr>
        <w:t xml:space="preserve">most important part of the website their position is carefully dedicated in the middle of the page and aligned using the </w:t>
      </w:r>
      <w:proofErr w:type="spellStart"/>
      <w:r w:rsidR="00797A2B">
        <w:rPr>
          <w:lang w:val="en-US"/>
        </w:rPr>
        <w:t>css</w:t>
      </w:r>
      <w:proofErr w:type="spellEnd"/>
      <w:r w:rsidR="00797A2B">
        <w:rPr>
          <w:lang w:val="en-US"/>
        </w:rPr>
        <w:t xml:space="preserve"> Grid which on smaller devices makes it go full width.</w:t>
      </w:r>
    </w:p>
    <w:p w14:paraId="7280E2BD" w14:textId="6ECAB538" w:rsidR="00797A2B" w:rsidRDefault="00797A2B" w:rsidP="00322360">
      <w:pPr>
        <w:rPr>
          <w:lang w:val="en-US"/>
        </w:rPr>
      </w:pPr>
    </w:p>
    <w:p w14:paraId="71970CD1" w14:textId="5CE01508" w:rsidR="00797A2B" w:rsidRDefault="00797A2B" w:rsidP="00322360">
      <w:pPr>
        <w:rPr>
          <w:lang w:val="en-US"/>
        </w:rPr>
      </w:pPr>
      <w:r>
        <w:rPr>
          <w:lang w:val="en-US"/>
        </w:rPr>
        <w:t>Section 2, Product pages: Product pages were made separately for every product to underline their uniqueness and purpose, each page consists of an image of the product, brief description, sound associated with it, price in five major currencies and “Buy now” button.</w:t>
      </w:r>
    </w:p>
    <w:p w14:paraId="1B93BA43" w14:textId="0D5D5477" w:rsidR="00797A2B" w:rsidRDefault="00797A2B" w:rsidP="00322360">
      <w:pPr>
        <w:rPr>
          <w:lang w:val="en-US"/>
        </w:rPr>
      </w:pPr>
    </w:p>
    <w:p w14:paraId="507E0E94" w14:textId="364D2F24" w:rsidR="00797A2B" w:rsidRDefault="00797A2B" w:rsidP="00322360">
      <w:pPr>
        <w:rPr>
          <w:lang w:val="en-US"/>
        </w:rPr>
      </w:pPr>
      <w:r>
        <w:rPr>
          <w:lang w:val="en-US"/>
        </w:rPr>
        <w:t xml:space="preserve">Section 3, Navigation: </w:t>
      </w:r>
      <w:proofErr w:type="gramStart"/>
      <w:r>
        <w:rPr>
          <w:lang w:val="en-US"/>
        </w:rPr>
        <w:t>In order to</w:t>
      </w:r>
      <w:proofErr w:type="gramEnd"/>
      <w:r>
        <w:rPr>
          <w:lang w:val="en-US"/>
        </w:rPr>
        <w:t xml:space="preserve"> avoid unnecessary clutter in the page, most of the links are internal and just help in navigating through the page, as the products here are generic and made up. If needed, more information can be provided by linking the footer Social media links to social pages that take part in informing about the use and purpose of the products advertised, the need of such thing is debatable and is not implemented by choice.</w:t>
      </w:r>
    </w:p>
    <w:p w14:paraId="4A16597C" w14:textId="5673C8FB" w:rsidR="00797A2B" w:rsidRDefault="00797A2B" w:rsidP="00322360">
      <w:pPr>
        <w:rPr>
          <w:lang w:val="en-US"/>
        </w:rPr>
      </w:pPr>
    </w:p>
    <w:p w14:paraId="4E07C2DF" w14:textId="0819F82B" w:rsidR="00EB0072" w:rsidRDefault="00797A2B" w:rsidP="00EB0072">
      <w:pPr>
        <w:rPr>
          <w:lang w:val="en-US"/>
        </w:rPr>
      </w:pPr>
      <w:r>
        <w:rPr>
          <w:lang w:val="en-US"/>
        </w:rPr>
        <w:t>Section 4, A thumbnail: In the product section the product images can be zoomed in and preview closer by clicking on them, it is done not by using JavaScript as suggested, but by using checkbox</w:t>
      </w:r>
      <w:r w:rsidR="00EB0072">
        <w:rPr>
          <w:lang w:val="en-US"/>
        </w:rPr>
        <w:br/>
        <w:t>simply by assigning the image as the label for the checkbox we can easily manipulate it as in this case checkbox works as a Boolean-like switch.</w:t>
      </w:r>
      <w:r w:rsidR="00EB0072">
        <w:rPr>
          <w:lang w:val="en-US"/>
        </w:rPr>
        <w:br/>
        <w:t>Transform functionality is added to the checkbox along with the cursor representing its stage.</w:t>
      </w:r>
    </w:p>
    <w:p w14:paraId="75B3CF36" w14:textId="77777777" w:rsidR="00EB0072" w:rsidRPr="00EB0072" w:rsidRDefault="00EB0072" w:rsidP="00EB0072">
      <w:pPr>
        <w:rPr>
          <w:lang w:val="en-US"/>
        </w:rPr>
      </w:pPr>
    </w:p>
    <w:p w14:paraId="6E955BBC" w14:textId="4A8AE426" w:rsidR="00EB0072" w:rsidRPr="00EB0072" w:rsidRDefault="00EB0072" w:rsidP="00EB0072">
      <w:pPr>
        <w:rPr>
          <w:lang w:val="en-US"/>
        </w:rPr>
      </w:pPr>
      <w:proofErr w:type="gramStart"/>
      <w:r w:rsidRPr="00EB0072">
        <w:rPr>
          <w:lang w:val="en-US"/>
        </w:rPr>
        <w:t>.product</w:t>
      </w:r>
      <w:proofErr w:type="gramEnd"/>
      <w:r w:rsidRPr="00EB0072">
        <w:rPr>
          <w:lang w:val="en-US"/>
        </w:rPr>
        <w:t xml:space="preserve">-display </w:t>
      </w:r>
      <w:proofErr w:type="spellStart"/>
      <w:r w:rsidRPr="00EB0072">
        <w:rPr>
          <w:lang w:val="en-US"/>
        </w:rPr>
        <w:t>img</w:t>
      </w:r>
      <w:proofErr w:type="spellEnd"/>
      <w:r w:rsidRPr="00EB0072">
        <w:rPr>
          <w:lang w:val="en-US"/>
        </w:rPr>
        <w:t xml:space="preserve"> {</w:t>
      </w:r>
      <w:r>
        <w:rPr>
          <w:lang w:val="en-US"/>
        </w:rPr>
        <w:br/>
      </w:r>
      <w:r w:rsidRPr="00EB0072">
        <w:rPr>
          <w:lang w:val="en-US"/>
        </w:rPr>
        <w:t xml:space="preserve">    transition: transform 0.25s ease;</w:t>
      </w:r>
      <w:r>
        <w:rPr>
          <w:lang w:val="en-US"/>
        </w:rPr>
        <w:br/>
      </w:r>
      <w:r w:rsidRPr="00EB0072">
        <w:rPr>
          <w:lang w:val="en-US"/>
        </w:rPr>
        <w:t xml:space="preserve">    cursor: zoom-in;</w:t>
      </w:r>
      <w:r>
        <w:rPr>
          <w:lang w:val="en-US"/>
        </w:rPr>
        <w:br/>
      </w:r>
      <w:r w:rsidRPr="00EB0072">
        <w:rPr>
          <w:lang w:val="en-US"/>
        </w:rPr>
        <w:t>}</w:t>
      </w:r>
    </w:p>
    <w:p w14:paraId="72ED3A73" w14:textId="77777777" w:rsidR="00EB0072" w:rsidRPr="00EB0072" w:rsidRDefault="00EB0072" w:rsidP="00EB0072">
      <w:pPr>
        <w:rPr>
          <w:lang w:val="en-US"/>
        </w:rPr>
      </w:pPr>
    </w:p>
    <w:p w14:paraId="32F22458" w14:textId="23DF9542" w:rsidR="00797A2B" w:rsidRDefault="00EB0072" w:rsidP="00EB0072">
      <w:pPr>
        <w:rPr>
          <w:lang w:val="en-US"/>
        </w:rPr>
      </w:pPr>
      <w:r w:rsidRPr="00EB0072">
        <w:rPr>
          <w:lang w:val="en-US"/>
        </w:rPr>
        <w:t>input[type=checkbox</w:t>
      </w:r>
      <w:proofErr w:type="gramStart"/>
      <w:r w:rsidRPr="00EB0072">
        <w:rPr>
          <w:lang w:val="en-US"/>
        </w:rPr>
        <w:t>]:checked</w:t>
      </w:r>
      <w:proofErr w:type="gramEnd"/>
      <w:r w:rsidRPr="00EB0072">
        <w:rPr>
          <w:lang w:val="en-US"/>
        </w:rPr>
        <w:t xml:space="preserve"> ~ label &gt; </w:t>
      </w:r>
      <w:proofErr w:type="spellStart"/>
      <w:r w:rsidRPr="00EB0072">
        <w:rPr>
          <w:lang w:val="en-US"/>
        </w:rPr>
        <w:t>img</w:t>
      </w:r>
      <w:proofErr w:type="spellEnd"/>
      <w:r w:rsidRPr="00EB0072">
        <w:rPr>
          <w:lang w:val="en-US"/>
        </w:rPr>
        <w:t xml:space="preserve"> {</w:t>
      </w:r>
      <w:r>
        <w:rPr>
          <w:lang w:val="en-US"/>
        </w:rPr>
        <w:br/>
      </w:r>
      <w:r w:rsidRPr="00EB0072">
        <w:rPr>
          <w:lang w:val="en-US"/>
        </w:rPr>
        <w:t xml:space="preserve">    transform: scale(1.5);</w:t>
      </w:r>
      <w:r>
        <w:rPr>
          <w:lang w:val="en-US"/>
        </w:rPr>
        <w:br/>
      </w:r>
      <w:r w:rsidRPr="00EB0072">
        <w:rPr>
          <w:lang w:val="en-US"/>
        </w:rPr>
        <w:t xml:space="preserve">    cursor: zoom-out;</w:t>
      </w:r>
      <w:r>
        <w:rPr>
          <w:lang w:val="en-US"/>
        </w:rPr>
        <w:br/>
      </w:r>
      <w:r w:rsidRPr="00EB0072">
        <w:rPr>
          <w:lang w:val="en-US"/>
        </w:rPr>
        <w:t>}</w:t>
      </w:r>
    </w:p>
    <w:p w14:paraId="536DC8F0" w14:textId="35C26F5D" w:rsidR="00EB0072" w:rsidRDefault="00EB0072" w:rsidP="00EB0072">
      <w:pPr>
        <w:rPr>
          <w:lang w:val="en-US"/>
        </w:rPr>
      </w:pPr>
    </w:p>
    <w:p w14:paraId="7F3703E5" w14:textId="4FA11E45" w:rsidR="00EB0072" w:rsidRDefault="00EB0072" w:rsidP="00EB0072">
      <w:pPr>
        <w:rPr>
          <w:lang w:val="en-US"/>
        </w:rPr>
      </w:pPr>
      <w:r>
        <w:rPr>
          <w:lang w:val="en-US"/>
        </w:rPr>
        <w:lastRenderedPageBreak/>
        <w:t xml:space="preserve">Section 5, A video: Video is used on the main page as advertisement-like section that can/could provide more insight into the products that are being offered.  Html markup is a simple range of inputs and buttons that are being accessed in JS by creating their selection variables and using them in the function that serve certain purpose on controlling the flow and use of the video. Only difficulty encountered was </w:t>
      </w:r>
      <w:r w:rsidR="00077A73">
        <w:rPr>
          <w:lang w:val="en-US"/>
        </w:rPr>
        <w:t xml:space="preserve">properly displaying the </w:t>
      </w:r>
      <w:proofErr w:type="spellStart"/>
      <w:r w:rsidR="00077A73">
        <w:rPr>
          <w:lang w:val="en-US"/>
        </w:rPr>
        <w:t>currentTime</w:t>
      </w:r>
      <w:proofErr w:type="spellEnd"/>
      <w:r w:rsidR="00077A73">
        <w:rPr>
          <w:lang w:val="en-US"/>
        </w:rPr>
        <w:t xml:space="preserve"> and duration of the video, that was solved by creating a nested “if” statement that provided solution to that for any video that’s length is up to an hour. Fast forward and other functionalities that can’t be found in the page were not implemented due to them being deemed serving no purpose on this specific video. Styling was not a priority, only seek bars were changed slightly as that was something that wasn’t personally tried before.</w:t>
      </w:r>
    </w:p>
    <w:p w14:paraId="73130A3D" w14:textId="3C7CC9CF" w:rsidR="00077A73" w:rsidRDefault="00077A73" w:rsidP="00EB0072">
      <w:pPr>
        <w:rPr>
          <w:lang w:val="en-US"/>
        </w:rPr>
      </w:pPr>
    </w:p>
    <w:p w14:paraId="1A56E996" w14:textId="5B04262F" w:rsidR="00077A73" w:rsidRDefault="00077A73" w:rsidP="00EB0072">
      <w:pPr>
        <w:rPr>
          <w:lang w:val="en-US"/>
        </w:rPr>
      </w:pPr>
      <w:r>
        <w:rPr>
          <w:lang w:val="en-US"/>
        </w:rPr>
        <w:t>Section 6, Canvas animation:  Animation is created upon clicking the website icon on the top-left corner of the website, and it animates the same logo in the middle-top of the page, It is done, by using specific coordinates in the canvas, that is positioned in the center to create what appears to be an extending rounder line, but actually is a lot of overlapping circles that are being created closely one to another</w:t>
      </w:r>
      <w:r w:rsidR="00D50BC0">
        <w:rPr>
          <w:lang w:val="en-US"/>
        </w:rPr>
        <w:t xml:space="preserve">, by using an Arc function and assigning it to be 360 degrees by </w:t>
      </w:r>
      <w:proofErr w:type="spellStart"/>
      <w:r w:rsidR="00D50BC0">
        <w:rPr>
          <w:lang w:val="en-US"/>
        </w:rPr>
        <w:t>Math.PI</w:t>
      </w:r>
      <w:proofErr w:type="spellEnd"/>
      <w:r w:rsidR="00D50BC0">
        <w:rPr>
          <w:lang w:val="en-US"/>
        </w:rPr>
        <w:t xml:space="preserve"> * 2</w:t>
      </w:r>
      <w:r>
        <w:rPr>
          <w:lang w:val="en-US"/>
        </w:rPr>
        <w:t xml:space="preserve">, resulting in the logo being created. Canvas animation sticks on the top “jumbotron” section, does not disappear and cannot be removed unless the page is reloaded. </w:t>
      </w:r>
    </w:p>
    <w:p w14:paraId="4939BB4E" w14:textId="46D37E32" w:rsidR="00D50BC0" w:rsidRDefault="00D50BC0" w:rsidP="00EB0072">
      <w:pPr>
        <w:rPr>
          <w:lang w:val="en-US"/>
        </w:rPr>
      </w:pPr>
    </w:p>
    <w:p w14:paraId="3A9D1C5B" w14:textId="4A10725D" w:rsidR="00D50BC0" w:rsidRDefault="00D50BC0" w:rsidP="00EB0072">
      <w:pPr>
        <w:rPr>
          <w:lang w:val="en-US"/>
        </w:rPr>
      </w:pPr>
      <w:r>
        <w:rPr>
          <w:lang w:val="en-US"/>
        </w:rPr>
        <w:t>Section 7, Customized presentation:  Header background color and font-size can be adjusted by the Selection boxes inside the footer, they are persistent and selected values stay applied by storing their representing numbers into the local storage that will stay there until its change or local storage is wiped.  It is done, by assigning numbers to the Selection box values, which are later used in a function that apply the CSS functionality to the header tags by accessing the local storage</w:t>
      </w:r>
      <w:r w:rsidR="00523830">
        <w:rPr>
          <w:lang w:val="en-US"/>
        </w:rPr>
        <w:t xml:space="preserve">, in this case by </w:t>
      </w:r>
      <w:r>
        <w:rPr>
          <w:lang w:val="en-US"/>
        </w:rPr>
        <w:t xml:space="preserve"> </w:t>
      </w:r>
      <w:r w:rsidR="00523830">
        <w:rPr>
          <w:lang w:val="en-US"/>
        </w:rPr>
        <w:t>“</w:t>
      </w:r>
      <w:proofErr w:type="spellStart"/>
      <w:r w:rsidR="00523830" w:rsidRPr="00523830">
        <w:rPr>
          <w:lang w:val="en-US"/>
        </w:rPr>
        <w:t>localStorage.getItem</w:t>
      </w:r>
      <w:proofErr w:type="spellEnd"/>
      <w:r w:rsidR="00523830" w:rsidRPr="00523830">
        <w:rPr>
          <w:lang w:val="en-US"/>
        </w:rPr>
        <w:t>('</w:t>
      </w:r>
      <w:proofErr w:type="spellStart"/>
      <w:r w:rsidR="00523830" w:rsidRPr="00523830">
        <w:rPr>
          <w:lang w:val="en-US"/>
        </w:rPr>
        <w:t>fontsize</w:t>
      </w:r>
      <w:proofErr w:type="spellEnd"/>
      <w:r w:rsidR="00523830" w:rsidRPr="00523830">
        <w:rPr>
          <w:lang w:val="en-US"/>
        </w:rPr>
        <w:t>')</w:t>
      </w:r>
      <w:r w:rsidR="00523830">
        <w:rPr>
          <w:lang w:val="en-US"/>
        </w:rPr>
        <w:t>”</w:t>
      </w:r>
      <w:r>
        <w:rPr>
          <w:lang w:val="en-US"/>
        </w:rPr>
        <w:t xml:space="preserve"> </w:t>
      </w:r>
      <w:r w:rsidR="00523830">
        <w:rPr>
          <w:lang w:val="en-US"/>
        </w:rPr>
        <w:t xml:space="preserve">, </w:t>
      </w:r>
      <w:r>
        <w:rPr>
          <w:lang w:val="en-US"/>
        </w:rPr>
        <w:t>these function are also called upon loading the page using “</w:t>
      </w:r>
      <w:r w:rsidRPr="00D50BC0">
        <w:rPr>
          <w:lang w:val="en-US"/>
        </w:rPr>
        <w:t>$(document).ready</w:t>
      </w:r>
      <w:r>
        <w:rPr>
          <w:lang w:val="en-US"/>
        </w:rPr>
        <w:t xml:space="preserve">” </w:t>
      </w:r>
      <w:r w:rsidR="00523830">
        <w:rPr>
          <w:lang w:val="en-US"/>
        </w:rPr>
        <w:t>resulting in the Font-Size and Header Background staying the same even after closing the page or reloading in.</w:t>
      </w:r>
    </w:p>
    <w:p w14:paraId="74004933" w14:textId="4A052D8D" w:rsidR="00523830" w:rsidRDefault="00523830" w:rsidP="00EB0072">
      <w:pPr>
        <w:rPr>
          <w:lang w:val="en-US"/>
        </w:rPr>
      </w:pPr>
    </w:p>
    <w:p w14:paraId="43B15629" w14:textId="753EC125" w:rsidR="00523830" w:rsidRDefault="00523830" w:rsidP="00EB0072">
      <w:pPr>
        <w:rPr>
          <w:lang w:val="en-US"/>
        </w:rPr>
      </w:pPr>
      <w:r>
        <w:rPr>
          <w:lang w:val="en-US"/>
        </w:rPr>
        <w:t>Section 8, Advertisement:</w:t>
      </w:r>
    </w:p>
    <w:p w14:paraId="03849F0F" w14:textId="11D6A43F" w:rsidR="00523830" w:rsidRDefault="00523830" w:rsidP="00EB0072">
      <w:pPr>
        <w:rPr>
          <w:lang w:val="en-US"/>
        </w:rPr>
      </w:pPr>
    </w:p>
    <w:p w14:paraId="7267B54A" w14:textId="4BD6AB14" w:rsidR="00523830" w:rsidRDefault="00523830" w:rsidP="00EB0072">
      <w:pPr>
        <w:rPr>
          <w:lang w:val="en-US"/>
        </w:rPr>
      </w:pPr>
      <w:r>
        <w:rPr>
          <w:lang w:val="en-US"/>
        </w:rPr>
        <w:t>Section 9, The price of products:</w:t>
      </w:r>
      <w:r w:rsidR="00856C64">
        <w:rPr>
          <w:lang w:val="en-US"/>
        </w:rPr>
        <w:t xml:space="preserve"> </w:t>
      </w:r>
      <w:r w:rsidR="008F4F06">
        <w:rPr>
          <w:lang w:val="en-US"/>
        </w:rPr>
        <w:t>Prices of the products can be chosen from (GBP, EUR, JPY,</w:t>
      </w:r>
      <w:r w:rsidR="00692B30">
        <w:rPr>
          <w:lang w:val="en-US"/>
        </w:rPr>
        <w:t xml:space="preserve"> </w:t>
      </w:r>
      <w:r w:rsidR="008F4F06">
        <w:rPr>
          <w:lang w:val="en-US"/>
        </w:rPr>
        <w:t>USD,</w:t>
      </w:r>
      <w:r w:rsidR="00692B30">
        <w:rPr>
          <w:lang w:val="en-US"/>
        </w:rPr>
        <w:t xml:space="preserve"> </w:t>
      </w:r>
      <w:r w:rsidR="008F4F06">
        <w:rPr>
          <w:lang w:val="en-US"/>
        </w:rPr>
        <w:t>CAD) their exchange rates are being received live in a form of JSON file from the Apilayer.net which are then being multiplied and/or divided with the default GBP value. Depending on which selection user makes, the new value is then calculated,</w:t>
      </w:r>
      <w:r w:rsidR="00692B30">
        <w:rPr>
          <w:lang w:val="en-US"/>
        </w:rPr>
        <w:t xml:space="preserve"> its currency symbol is </w:t>
      </w:r>
      <w:proofErr w:type="gramStart"/>
      <w:r w:rsidR="00692B30">
        <w:rPr>
          <w:lang w:val="en-US"/>
        </w:rPr>
        <w:t>added</w:t>
      </w:r>
      <w:proofErr w:type="gramEnd"/>
      <w:r w:rsidR="00692B30">
        <w:rPr>
          <w:lang w:val="en-US"/>
        </w:rPr>
        <w:t xml:space="preserve"> and the total result then replaces the html value of paragraph tag containing the price.</w:t>
      </w:r>
    </w:p>
    <w:p w14:paraId="6E1C9AEF" w14:textId="5A70A401" w:rsidR="00692B30" w:rsidRDefault="00692B30" w:rsidP="00EB0072">
      <w:pPr>
        <w:rPr>
          <w:lang w:val="en-US"/>
        </w:rPr>
      </w:pPr>
    </w:p>
    <w:p w14:paraId="2E50AAD5" w14:textId="056DEE71" w:rsidR="00692B30" w:rsidRDefault="00692B30" w:rsidP="00EB0072">
      <w:pPr>
        <w:rPr>
          <w:lang w:val="en-US"/>
        </w:rPr>
      </w:pPr>
      <w:r>
        <w:rPr>
          <w:lang w:val="en-US"/>
        </w:rPr>
        <w:t>Section 10, Small Form: Form is not visible until the “Subscribe” button at the bottom of the page is pressed, once it is, form appears at the middle of the viewport on top to which view is animated using “</w:t>
      </w:r>
      <w:proofErr w:type="spellStart"/>
      <w:r>
        <w:rPr>
          <w:lang w:val="en-US"/>
        </w:rPr>
        <w:t>scrollTop</w:t>
      </w:r>
      <w:proofErr w:type="spellEnd"/>
      <w:r>
        <w:rPr>
          <w:lang w:val="en-US"/>
        </w:rPr>
        <w:t xml:space="preserve">: 0” function, form has 0.9 opacity black overlay that helps to focus on the form. Once users enter their details, </w:t>
      </w:r>
      <w:proofErr w:type="gramStart"/>
      <w:r>
        <w:rPr>
          <w:lang w:val="en-US"/>
        </w:rPr>
        <w:t>all of</w:t>
      </w:r>
      <w:proofErr w:type="gramEnd"/>
      <w:r>
        <w:rPr>
          <w:lang w:val="en-US"/>
        </w:rPr>
        <w:t xml:space="preserve"> the information is sent to the separate server as requested per task.</w:t>
      </w:r>
    </w:p>
    <w:p w14:paraId="65612629" w14:textId="5B01ED2D" w:rsidR="00692B30" w:rsidRDefault="00692B30" w:rsidP="00EB0072">
      <w:pPr>
        <w:rPr>
          <w:lang w:val="en-US"/>
        </w:rPr>
      </w:pPr>
    </w:p>
    <w:p w14:paraId="73F4C1F8" w14:textId="39739A09" w:rsidR="00692B30" w:rsidRDefault="00692B30" w:rsidP="00EB0072">
      <w:pPr>
        <w:rPr>
          <w:lang w:val="en-US"/>
        </w:rPr>
      </w:pPr>
      <w:r>
        <w:rPr>
          <w:lang w:val="en-US"/>
        </w:rPr>
        <w:lastRenderedPageBreak/>
        <w:t xml:space="preserve">Section 11, 404 page: Any invalid link goes to the </w:t>
      </w:r>
      <w:proofErr w:type="gramStart"/>
      <w:r>
        <w:rPr>
          <w:lang w:val="en-US"/>
        </w:rPr>
        <w:t>404 page</w:t>
      </w:r>
      <w:proofErr w:type="gramEnd"/>
      <w:r>
        <w:rPr>
          <w:lang w:val="en-US"/>
        </w:rPr>
        <w:t xml:space="preserve"> created and specified in the .</w:t>
      </w:r>
      <w:proofErr w:type="spellStart"/>
      <w:r>
        <w:rPr>
          <w:lang w:val="en-US"/>
        </w:rPr>
        <w:t>htaccess</w:t>
      </w:r>
      <w:proofErr w:type="spellEnd"/>
      <w:r>
        <w:rPr>
          <w:lang w:val="en-US"/>
        </w:rPr>
        <w:t xml:space="preserve"> file, page includes the information message in the middle and a button to the Index.html file.</w:t>
      </w:r>
    </w:p>
    <w:p w14:paraId="22E92077" w14:textId="648F3CDC" w:rsidR="00692B30" w:rsidRDefault="00692B30" w:rsidP="00EB0072">
      <w:pPr>
        <w:rPr>
          <w:lang w:val="en-US"/>
        </w:rPr>
      </w:pPr>
    </w:p>
    <w:p w14:paraId="56AF07CD" w14:textId="565B7CBA" w:rsidR="00081D43" w:rsidRDefault="00692B30" w:rsidP="00EB0072">
      <w:pPr>
        <w:rPr>
          <w:lang w:val="en-US"/>
        </w:rPr>
      </w:pPr>
      <w:r>
        <w:rPr>
          <w:lang w:val="en-US"/>
        </w:rPr>
        <w:t>Section 12, Additional functionality:</w:t>
      </w:r>
      <w:r w:rsidR="00B9051C">
        <w:rPr>
          <w:lang w:val="en-US"/>
        </w:rPr>
        <w:t xml:space="preserve"> -</w:t>
      </w:r>
      <w:bookmarkStart w:id="0" w:name="_GoBack"/>
      <w:bookmarkEnd w:id="0"/>
    </w:p>
    <w:p w14:paraId="1D8DE1C4" w14:textId="671AD66C" w:rsidR="00081D43" w:rsidRDefault="00081D43" w:rsidP="00EB0072">
      <w:pPr>
        <w:rPr>
          <w:lang w:val="en-US"/>
        </w:rPr>
      </w:pPr>
    </w:p>
    <w:p w14:paraId="0BA0CC3F" w14:textId="32C84CA7" w:rsidR="00081D43" w:rsidRDefault="00081D43" w:rsidP="00EB0072">
      <w:pPr>
        <w:rPr>
          <w:lang w:val="en-US"/>
        </w:rPr>
      </w:pPr>
    </w:p>
    <w:p w14:paraId="49316C3F" w14:textId="081294F7" w:rsidR="00081D43" w:rsidRDefault="00081D43" w:rsidP="00EB0072">
      <w:pPr>
        <w:rPr>
          <w:lang w:val="en-US"/>
        </w:rPr>
      </w:pPr>
    </w:p>
    <w:p w14:paraId="4BE986AB" w14:textId="0C40A339" w:rsidR="00081D43" w:rsidRDefault="00081D43" w:rsidP="00EB0072">
      <w:pPr>
        <w:rPr>
          <w:lang w:val="en-US"/>
        </w:rPr>
      </w:pPr>
      <w:r>
        <w:rPr>
          <w:b/>
          <w:lang w:val="en-US"/>
        </w:rPr>
        <w:t xml:space="preserve">References: </w:t>
      </w:r>
    </w:p>
    <w:p w14:paraId="021306E2" w14:textId="4756321B" w:rsidR="00081D43" w:rsidRDefault="00CB186A" w:rsidP="00CB186A">
      <w:pPr>
        <w:rPr>
          <w:lang w:val="en-US"/>
        </w:rPr>
      </w:pPr>
      <w:proofErr w:type="spellStart"/>
      <w:r>
        <w:rPr>
          <w:lang w:val="en-US"/>
        </w:rPr>
        <w:t>Freepik</w:t>
      </w:r>
      <w:proofErr w:type="spellEnd"/>
      <w:r w:rsidR="00081D43" w:rsidRPr="00081D43">
        <w:rPr>
          <w:lang w:val="en-US"/>
        </w:rPr>
        <w:t xml:space="preserve"> (201</w:t>
      </w:r>
      <w:r>
        <w:rPr>
          <w:lang w:val="en-US"/>
        </w:rPr>
        <w:t>8</w:t>
      </w:r>
      <w:r w:rsidR="00081D43" w:rsidRPr="00081D43">
        <w:rPr>
          <w:lang w:val="en-US"/>
        </w:rPr>
        <w:t xml:space="preserve">). </w:t>
      </w:r>
      <w:r>
        <w:rPr>
          <w:lang w:val="en-US"/>
        </w:rPr>
        <w:t>Dumbbell free icon.</w:t>
      </w:r>
      <w:r w:rsidR="00081D43" w:rsidRPr="00081D43">
        <w:rPr>
          <w:lang w:val="en-US"/>
        </w:rPr>
        <w:t xml:space="preserve"> [online] </w:t>
      </w:r>
      <w:r>
        <w:rPr>
          <w:lang w:val="en-US"/>
        </w:rPr>
        <w:t>Flaticon.com</w:t>
      </w:r>
      <w:r w:rsidR="00081D43" w:rsidRPr="00081D43">
        <w:rPr>
          <w:lang w:val="en-US"/>
        </w:rPr>
        <w:t xml:space="preserve">. Available at: </w:t>
      </w:r>
      <w:hyperlink r:id="rId4" w:anchor="term=dumbbell&amp;page=1&amp;position=12" w:history="1">
        <w:r w:rsidRPr="00212754">
          <w:rPr>
            <w:rStyle w:val="Hyperlink"/>
            <w:lang w:val="en-US"/>
          </w:rPr>
          <w:t>https://www.flaticon.com/free-icon/dumbbell_38464#term=dumbbell&amp;page=1&amp;position=12</w:t>
        </w:r>
      </w:hyperlink>
      <w:r>
        <w:rPr>
          <w:lang w:val="en-US"/>
        </w:rPr>
        <w:br/>
      </w:r>
      <w:r w:rsidR="00081D43" w:rsidRPr="00081D43">
        <w:rPr>
          <w:lang w:val="en-US"/>
        </w:rPr>
        <w:t xml:space="preserve">[Accessed </w:t>
      </w:r>
      <w:r>
        <w:rPr>
          <w:lang w:val="en-US"/>
        </w:rPr>
        <w:t>21</w:t>
      </w:r>
      <w:r w:rsidR="00081D43" w:rsidRPr="00081D43">
        <w:rPr>
          <w:lang w:val="en-US"/>
        </w:rPr>
        <w:t xml:space="preserve"> </w:t>
      </w:r>
      <w:r>
        <w:rPr>
          <w:lang w:val="en-US"/>
        </w:rPr>
        <w:t>Apr</w:t>
      </w:r>
      <w:r w:rsidR="00081D43" w:rsidRPr="00081D43">
        <w:rPr>
          <w:lang w:val="en-US"/>
        </w:rPr>
        <w:t>. 201</w:t>
      </w:r>
      <w:r>
        <w:rPr>
          <w:lang w:val="en-US"/>
        </w:rPr>
        <w:t>8</w:t>
      </w:r>
      <w:r w:rsidR="00081D43" w:rsidRPr="00081D43">
        <w:rPr>
          <w:lang w:val="en-US"/>
        </w:rPr>
        <w:t>].</w:t>
      </w:r>
    </w:p>
    <w:p w14:paraId="08B5B488" w14:textId="42048CF9" w:rsidR="00CB186A" w:rsidRPr="00081D43" w:rsidRDefault="00CB186A" w:rsidP="00CB186A">
      <w:pPr>
        <w:rPr>
          <w:lang w:val="en-US"/>
        </w:rPr>
      </w:pPr>
      <w:r>
        <w:rPr>
          <w:lang w:val="en-US"/>
        </w:rPr>
        <w:t>Skitter Photo</w:t>
      </w:r>
      <w:r w:rsidRPr="00081D43">
        <w:rPr>
          <w:lang w:val="en-US"/>
        </w:rPr>
        <w:t xml:space="preserve"> (201</w:t>
      </w:r>
      <w:r>
        <w:rPr>
          <w:lang w:val="en-US"/>
        </w:rPr>
        <w:t>8</w:t>
      </w:r>
      <w:r w:rsidRPr="00081D43">
        <w:rPr>
          <w:lang w:val="en-US"/>
        </w:rPr>
        <w:t>).</w:t>
      </w:r>
      <w:r>
        <w:rPr>
          <w:lang w:val="en-US"/>
        </w:rPr>
        <w:t xml:space="preserve"> Unnamed.</w:t>
      </w:r>
      <w:r w:rsidRPr="00081D43">
        <w:rPr>
          <w:lang w:val="en-US"/>
        </w:rPr>
        <w:t xml:space="preserve"> [online] </w:t>
      </w:r>
      <w:r>
        <w:rPr>
          <w:lang w:val="en-US"/>
        </w:rPr>
        <w:t>Stocksnap.io</w:t>
      </w:r>
      <w:r w:rsidRPr="00081D43">
        <w:rPr>
          <w:lang w:val="en-US"/>
        </w:rPr>
        <w:t xml:space="preserve">. Available at: </w:t>
      </w:r>
      <w:hyperlink r:id="rId5" w:history="1">
        <w:r w:rsidRPr="00212754">
          <w:rPr>
            <w:rStyle w:val="Hyperlink"/>
            <w:lang w:val="en-US"/>
          </w:rPr>
          <w:t>https://stocksnap.io/photo/QP7WI19WFG</w:t>
        </w:r>
      </w:hyperlink>
      <w:r>
        <w:rPr>
          <w:lang w:val="en-US"/>
        </w:rPr>
        <w:t xml:space="preserve"> </w:t>
      </w:r>
      <w:r w:rsidRPr="00081D43">
        <w:rPr>
          <w:lang w:val="en-US"/>
        </w:rPr>
        <w:t xml:space="preserve">[Accessed </w:t>
      </w:r>
      <w:r>
        <w:rPr>
          <w:lang w:val="en-US"/>
        </w:rPr>
        <w:t>21</w:t>
      </w:r>
      <w:r w:rsidRPr="00081D43">
        <w:rPr>
          <w:lang w:val="en-US"/>
        </w:rPr>
        <w:t xml:space="preserve"> </w:t>
      </w:r>
      <w:r>
        <w:rPr>
          <w:lang w:val="en-US"/>
        </w:rPr>
        <w:t>Apr</w:t>
      </w:r>
      <w:r w:rsidRPr="00081D43">
        <w:rPr>
          <w:lang w:val="en-US"/>
        </w:rPr>
        <w:t>. 201</w:t>
      </w:r>
      <w:r>
        <w:rPr>
          <w:lang w:val="en-US"/>
        </w:rPr>
        <w:t>8</w:t>
      </w:r>
      <w:r w:rsidRPr="00081D43">
        <w:rPr>
          <w:lang w:val="en-US"/>
        </w:rPr>
        <w:t>].</w:t>
      </w:r>
    </w:p>
    <w:p w14:paraId="3A9D262C" w14:textId="04DD9051" w:rsidR="00CB186A" w:rsidRPr="00081D43" w:rsidRDefault="00CB186A" w:rsidP="00CB186A">
      <w:pPr>
        <w:rPr>
          <w:lang w:val="en-US"/>
        </w:rPr>
      </w:pPr>
      <w:r>
        <w:rPr>
          <w:lang w:val="en-US"/>
        </w:rPr>
        <w:t>Pixel perfect</w:t>
      </w:r>
      <w:r w:rsidRPr="00081D43">
        <w:rPr>
          <w:lang w:val="en-US"/>
        </w:rPr>
        <w:t xml:space="preserve"> (201</w:t>
      </w:r>
      <w:r>
        <w:rPr>
          <w:lang w:val="en-US"/>
        </w:rPr>
        <w:t>8</w:t>
      </w:r>
      <w:r w:rsidRPr="00081D43">
        <w:rPr>
          <w:lang w:val="en-US"/>
        </w:rPr>
        <w:t>).</w:t>
      </w:r>
      <w:r>
        <w:rPr>
          <w:lang w:val="en-US"/>
        </w:rPr>
        <w:t xml:space="preserve"> Twitter free icon.</w:t>
      </w:r>
      <w:r w:rsidRPr="00081D43">
        <w:rPr>
          <w:lang w:val="en-US"/>
        </w:rPr>
        <w:t xml:space="preserve"> [online] </w:t>
      </w:r>
      <w:r>
        <w:rPr>
          <w:lang w:val="en-US"/>
        </w:rPr>
        <w:t>Flaticon.com</w:t>
      </w:r>
      <w:r w:rsidRPr="00081D43">
        <w:rPr>
          <w:lang w:val="en-US"/>
        </w:rPr>
        <w:t xml:space="preserve">. Available at: </w:t>
      </w:r>
      <w:hyperlink r:id="rId6" w:history="1">
        <w:r w:rsidRPr="00212754">
          <w:rPr>
            <w:rStyle w:val="Hyperlink"/>
            <w:lang w:val="en-US"/>
          </w:rPr>
          <w:t>https://www.flaticon.com/free-icon/twitter_733635</w:t>
        </w:r>
      </w:hyperlink>
      <w:r>
        <w:rPr>
          <w:lang w:val="en-US"/>
        </w:rPr>
        <w:t xml:space="preserve"> </w:t>
      </w:r>
      <w:r w:rsidRPr="00081D43">
        <w:rPr>
          <w:lang w:val="en-US"/>
        </w:rPr>
        <w:t xml:space="preserve">[Accessed </w:t>
      </w:r>
      <w:r>
        <w:rPr>
          <w:lang w:val="en-US"/>
        </w:rPr>
        <w:t>21</w:t>
      </w:r>
      <w:r w:rsidRPr="00081D43">
        <w:rPr>
          <w:lang w:val="en-US"/>
        </w:rPr>
        <w:t xml:space="preserve"> </w:t>
      </w:r>
      <w:r>
        <w:rPr>
          <w:lang w:val="en-US"/>
        </w:rPr>
        <w:t>Apr</w:t>
      </w:r>
      <w:r w:rsidRPr="00081D43">
        <w:rPr>
          <w:lang w:val="en-US"/>
        </w:rPr>
        <w:t>. 201</w:t>
      </w:r>
      <w:r>
        <w:rPr>
          <w:lang w:val="en-US"/>
        </w:rPr>
        <w:t>8</w:t>
      </w:r>
      <w:r w:rsidRPr="00081D43">
        <w:rPr>
          <w:lang w:val="en-US"/>
        </w:rPr>
        <w:t>].</w:t>
      </w:r>
    </w:p>
    <w:p w14:paraId="39CE4332" w14:textId="2C7BAF88" w:rsidR="00CB186A" w:rsidRPr="00081D43" w:rsidRDefault="00CB186A" w:rsidP="00CB186A">
      <w:pPr>
        <w:rPr>
          <w:lang w:val="en-US"/>
        </w:rPr>
      </w:pPr>
      <w:r>
        <w:rPr>
          <w:lang w:val="en-US"/>
        </w:rPr>
        <w:t>Pixel perfect</w:t>
      </w:r>
      <w:r w:rsidRPr="00081D43">
        <w:rPr>
          <w:lang w:val="en-US"/>
        </w:rPr>
        <w:t xml:space="preserve"> (201</w:t>
      </w:r>
      <w:r>
        <w:rPr>
          <w:lang w:val="en-US"/>
        </w:rPr>
        <w:t>8</w:t>
      </w:r>
      <w:r w:rsidRPr="00081D43">
        <w:rPr>
          <w:lang w:val="en-US"/>
        </w:rPr>
        <w:t>).</w:t>
      </w:r>
      <w:r>
        <w:rPr>
          <w:lang w:val="en-US"/>
        </w:rPr>
        <w:t xml:space="preserve"> Facebook free icon.</w:t>
      </w:r>
      <w:r w:rsidRPr="00081D43">
        <w:rPr>
          <w:lang w:val="en-US"/>
        </w:rPr>
        <w:t xml:space="preserve"> [online] </w:t>
      </w:r>
      <w:r>
        <w:rPr>
          <w:lang w:val="en-US"/>
        </w:rPr>
        <w:t>Flaticon.com</w:t>
      </w:r>
      <w:r w:rsidRPr="00081D43">
        <w:rPr>
          <w:lang w:val="en-US"/>
        </w:rPr>
        <w:t xml:space="preserve">. Available at: </w:t>
      </w:r>
      <w:hyperlink r:id="rId7" w:history="1">
        <w:r w:rsidRPr="00212754">
          <w:rPr>
            <w:rStyle w:val="Hyperlink"/>
            <w:lang w:val="en-US"/>
          </w:rPr>
          <w:t>https://www.flaticon.com/free-icon/facebook_733603</w:t>
        </w:r>
      </w:hyperlink>
      <w:r>
        <w:rPr>
          <w:lang w:val="en-US"/>
        </w:rPr>
        <w:t xml:space="preserve"> </w:t>
      </w:r>
      <w:r w:rsidRPr="00081D43">
        <w:rPr>
          <w:lang w:val="en-US"/>
        </w:rPr>
        <w:t xml:space="preserve">[Accessed </w:t>
      </w:r>
      <w:r>
        <w:rPr>
          <w:lang w:val="en-US"/>
        </w:rPr>
        <w:t>21</w:t>
      </w:r>
      <w:r w:rsidRPr="00081D43">
        <w:rPr>
          <w:lang w:val="en-US"/>
        </w:rPr>
        <w:t xml:space="preserve"> </w:t>
      </w:r>
      <w:r>
        <w:rPr>
          <w:lang w:val="en-US"/>
        </w:rPr>
        <w:t>Apr</w:t>
      </w:r>
      <w:r w:rsidRPr="00081D43">
        <w:rPr>
          <w:lang w:val="en-US"/>
        </w:rPr>
        <w:t>. 201</w:t>
      </w:r>
      <w:r>
        <w:rPr>
          <w:lang w:val="en-US"/>
        </w:rPr>
        <w:t>8</w:t>
      </w:r>
      <w:r w:rsidRPr="00081D43">
        <w:rPr>
          <w:lang w:val="en-US"/>
        </w:rPr>
        <w:t>].</w:t>
      </w:r>
    </w:p>
    <w:p w14:paraId="38F4AD81" w14:textId="67884230" w:rsidR="00CB186A" w:rsidRPr="00081D43" w:rsidRDefault="002B04AF" w:rsidP="00CB186A">
      <w:pPr>
        <w:rPr>
          <w:lang w:val="en-US"/>
        </w:rPr>
      </w:pPr>
      <w:r>
        <w:rPr>
          <w:lang w:val="en-US"/>
        </w:rPr>
        <w:t>Pixel perfect</w:t>
      </w:r>
      <w:r w:rsidR="00CB186A" w:rsidRPr="00081D43">
        <w:rPr>
          <w:lang w:val="en-US"/>
        </w:rPr>
        <w:t xml:space="preserve"> (201</w:t>
      </w:r>
      <w:r w:rsidR="00CB186A">
        <w:rPr>
          <w:lang w:val="en-US"/>
        </w:rPr>
        <w:t>8</w:t>
      </w:r>
      <w:r w:rsidR="00CB186A" w:rsidRPr="00081D43">
        <w:rPr>
          <w:lang w:val="en-US"/>
        </w:rPr>
        <w:t>).</w:t>
      </w:r>
      <w:r w:rsidR="00CB186A">
        <w:rPr>
          <w:lang w:val="en-US"/>
        </w:rPr>
        <w:t xml:space="preserve"> </w:t>
      </w:r>
      <w:r>
        <w:rPr>
          <w:lang w:val="en-US"/>
        </w:rPr>
        <w:t>Instagram free icon</w:t>
      </w:r>
      <w:r w:rsidR="00CB186A">
        <w:rPr>
          <w:lang w:val="en-US"/>
        </w:rPr>
        <w:t>.</w:t>
      </w:r>
      <w:r w:rsidR="00CB186A" w:rsidRPr="00081D43">
        <w:rPr>
          <w:lang w:val="en-US"/>
        </w:rPr>
        <w:t xml:space="preserve"> [online] </w:t>
      </w:r>
      <w:r>
        <w:rPr>
          <w:lang w:val="en-US"/>
        </w:rPr>
        <w:t>Flaticon.com</w:t>
      </w:r>
      <w:r w:rsidR="00CB186A" w:rsidRPr="00081D43">
        <w:rPr>
          <w:lang w:val="en-US"/>
        </w:rPr>
        <w:t xml:space="preserve">. Available at: </w:t>
      </w:r>
      <w:hyperlink r:id="rId8" w:history="1">
        <w:r w:rsidRPr="00212754">
          <w:rPr>
            <w:rStyle w:val="Hyperlink"/>
            <w:lang w:val="en-US"/>
          </w:rPr>
          <w:t>https://www.flaticon.com/free-icon/instagram_733614</w:t>
        </w:r>
      </w:hyperlink>
      <w:r>
        <w:rPr>
          <w:lang w:val="en-US"/>
        </w:rPr>
        <w:t xml:space="preserve"> </w:t>
      </w:r>
      <w:r w:rsidR="00CB186A" w:rsidRPr="00081D43">
        <w:rPr>
          <w:lang w:val="en-US"/>
        </w:rPr>
        <w:t xml:space="preserve">[Accessed </w:t>
      </w:r>
      <w:r w:rsidR="00CB186A">
        <w:rPr>
          <w:lang w:val="en-US"/>
        </w:rPr>
        <w:t>21</w:t>
      </w:r>
      <w:r w:rsidR="00CB186A" w:rsidRPr="00081D43">
        <w:rPr>
          <w:lang w:val="en-US"/>
        </w:rPr>
        <w:t xml:space="preserve"> </w:t>
      </w:r>
      <w:r w:rsidR="00CB186A">
        <w:rPr>
          <w:lang w:val="en-US"/>
        </w:rPr>
        <w:t>Apr</w:t>
      </w:r>
      <w:r w:rsidR="00CB186A" w:rsidRPr="00081D43">
        <w:rPr>
          <w:lang w:val="en-US"/>
        </w:rPr>
        <w:t>. 201</w:t>
      </w:r>
      <w:r w:rsidR="00CB186A">
        <w:rPr>
          <w:lang w:val="en-US"/>
        </w:rPr>
        <w:t>8</w:t>
      </w:r>
      <w:r w:rsidR="00CB186A" w:rsidRPr="00081D43">
        <w:rPr>
          <w:lang w:val="en-US"/>
        </w:rPr>
        <w:t>].</w:t>
      </w:r>
    </w:p>
    <w:p w14:paraId="15F41F1C" w14:textId="7A0A5B19" w:rsidR="002B04AF" w:rsidRPr="00081D43" w:rsidRDefault="002B04AF" w:rsidP="002B04AF">
      <w:pPr>
        <w:rPr>
          <w:lang w:val="en-US"/>
        </w:rPr>
      </w:pPr>
      <w:r>
        <w:rPr>
          <w:lang w:val="en-US"/>
        </w:rPr>
        <w:t>Victor Freitas</w:t>
      </w:r>
      <w:r w:rsidRPr="00081D43">
        <w:rPr>
          <w:lang w:val="en-US"/>
        </w:rPr>
        <w:t xml:space="preserve"> (201</w:t>
      </w:r>
      <w:r>
        <w:rPr>
          <w:lang w:val="en-US"/>
        </w:rPr>
        <w:t>8</w:t>
      </w:r>
      <w:r w:rsidRPr="00081D43">
        <w:rPr>
          <w:lang w:val="en-US"/>
        </w:rPr>
        <w:t>).</w:t>
      </w:r>
      <w:r>
        <w:rPr>
          <w:lang w:val="en-US"/>
        </w:rPr>
        <w:t xml:space="preserve"> Unnamed.</w:t>
      </w:r>
      <w:r w:rsidRPr="00081D43">
        <w:rPr>
          <w:lang w:val="en-US"/>
        </w:rPr>
        <w:t xml:space="preserve"> [online] </w:t>
      </w:r>
      <w:r>
        <w:rPr>
          <w:lang w:val="en-US"/>
        </w:rPr>
        <w:t>Pexels.com</w:t>
      </w:r>
      <w:r w:rsidRPr="00081D43">
        <w:rPr>
          <w:lang w:val="en-US"/>
        </w:rPr>
        <w:t xml:space="preserve">. Available at: </w:t>
      </w:r>
      <w:hyperlink r:id="rId9" w:history="1">
        <w:r w:rsidRPr="00212754">
          <w:rPr>
            <w:rStyle w:val="Hyperlink"/>
            <w:lang w:val="en-US"/>
          </w:rPr>
          <w:t>https://www.pexels.com/photo/grayscale-photo-of-black-adjustable-dumbbell-949131/</w:t>
        </w:r>
      </w:hyperlink>
      <w:r>
        <w:rPr>
          <w:lang w:val="en-US"/>
        </w:rPr>
        <w:t xml:space="preserve"> </w:t>
      </w:r>
      <w:r w:rsidRPr="00081D43">
        <w:rPr>
          <w:lang w:val="en-US"/>
        </w:rPr>
        <w:t xml:space="preserve">[Accessed </w:t>
      </w:r>
      <w:r>
        <w:rPr>
          <w:lang w:val="en-US"/>
        </w:rPr>
        <w:t>21</w:t>
      </w:r>
      <w:r w:rsidRPr="00081D43">
        <w:rPr>
          <w:lang w:val="en-US"/>
        </w:rPr>
        <w:t xml:space="preserve"> </w:t>
      </w:r>
      <w:r>
        <w:rPr>
          <w:lang w:val="en-US"/>
        </w:rPr>
        <w:t>Apr</w:t>
      </w:r>
      <w:r w:rsidRPr="00081D43">
        <w:rPr>
          <w:lang w:val="en-US"/>
        </w:rPr>
        <w:t>. 201</w:t>
      </w:r>
      <w:r>
        <w:rPr>
          <w:lang w:val="en-US"/>
        </w:rPr>
        <w:t>8</w:t>
      </w:r>
      <w:r w:rsidRPr="00081D43">
        <w:rPr>
          <w:lang w:val="en-US"/>
        </w:rPr>
        <w:t>].</w:t>
      </w:r>
    </w:p>
    <w:p w14:paraId="515A3EFA" w14:textId="5E50A7A0" w:rsidR="002B04AF" w:rsidRPr="00081D43" w:rsidRDefault="0030182B" w:rsidP="002B04AF">
      <w:pPr>
        <w:rPr>
          <w:lang w:val="en-US"/>
        </w:rPr>
      </w:pPr>
      <w:proofErr w:type="spellStart"/>
      <w:r>
        <w:rPr>
          <w:lang w:val="en-US"/>
        </w:rPr>
        <w:t>Pixabay</w:t>
      </w:r>
      <w:proofErr w:type="spellEnd"/>
      <w:r w:rsidR="002B04AF" w:rsidRPr="00081D43">
        <w:rPr>
          <w:lang w:val="en-US"/>
        </w:rPr>
        <w:t xml:space="preserve"> (201</w:t>
      </w:r>
      <w:r w:rsidR="002B04AF">
        <w:rPr>
          <w:lang w:val="en-US"/>
        </w:rPr>
        <w:t>8</w:t>
      </w:r>
      <w:r w:rsidR="002B04AF" w:rsidRPr="00081D43">
        <w:rPr>
          <w:lang w:val="en-US"/>
        </w:rPr>
        <w:t>).</w:t>
      </w:r>
      <w:r w:rsidR="002B04AF">
        <w:rPr>
          <w:lang w:val="en-US"/>
        </w:rPr>
        <w:t xml:space="preserve"> </w:t>
      </w:r>
      <w:r>
        <w:rPr>
          <w:lang w:val="en-US"/>
        </w:rPr>
        <w:t>Unnamed</w:t>
      </w:r>
      <w:r w:rsidR="002B04AF">
        <w:rPr>
          <w:lang w:val="en-US"/>
        </w:rPr>
        <w:t>.</w:t>
      </w:r>
      <w:r w:rsidR="002B04AF" w:rsidRPr="00081D43">
        <w:rPr>
          <w:lang w:val="en-US"/>
        </w:rPr>
        <w:t xml:space="preserve"> [online] </w:t>
      </w:r>
      <w:r>
        <w:rPr>
          <w:lang w:val="en-US"/>
        </w:rPr>
        <w:t>Pexels.com</w:t>
      </w:r>
      <w:r w:rsidR="002B04AF" w:rsidRPr="00081D43">
        <w:rPr>
          <w:lang w:val="en-US"/>
        </w:rPr>
        <w:t xml:space="preserve">. Available at: </w:t>
      </w:r>
      <w:hyperlink r:id="rId10" w:history="1">
        <w:r w:rsidRPr="00212754">
          <w:rPr>
            <w:rStyle w:val="Hyperlink"/>
            <w:lang w:val="en-US"/>
          </w:rPr>
          <w:t>https://www.pexels.com/photo/close-up-photography-of-2-grey-dumbbell-163498/</w:t>
        </w:r>
      </w:hyperlink>
      <w:r>
        <w:rPr>
          <w:lang w:val="en-US"/>
        </w:rPr>
        <w:t xml:space="preserve"> </w:t>
      </w:r>
      <w:r w:rsidR="002B04AF" w:rsidRPr="00081D43">
        <w:rPr>
          <w:lang w:val="en-US"/>
        </w:rPr>
        <w:t xml:space="preserve">[Accessed </w:t>
      </w:r>
      <w:r w:rsidR="002B04AF">
        <w:rPr>
          <w:lang w:val="en-US"/>
        </w:rPr>
        <w:t>21</w:t>
      </w:r>
      <w:r w:rsidR="002B04AF" w:rsidRPr="00081D43">
        <w:rPr>
          <w:lang w:val="en-US"/>
        </w:rPr>
        <w:t xml:space="preserve"> </w:t>
      </w:r>
      <w:r w:rsidR="002B04AF">
        <w:rPr>
          <w:lang w:val="en-US"/>
        </w:rPr>
        <w:t>Apr</w:t>
      </w:r>
      <w:r w:rsidR="002B04AF" w:rsidRPr="00081D43">
        <w:rPr>
          <w:lang w:val="en-US"/>
        </w:rPr>
        <w:t>. 201</w:t>
      </w:r>
      <w:r w:rsidR="002B04AF">
        <w:rPr>
          <w:lang w:val="en-US"/>
        </w:rPr>
        <w:t>8</w:t>
      </w:r>
      <w:r w:rsidR="002B04AF" w:rsidRPr="00081D43">
        <w:rPr>
          <w:lang w:val="en-US"/>
        </w:rPr>
        <w:t>].</w:t>
      </w:r>
    </w:p>
    <w:p w14:paraId="4F10291E" w14:textId="1F248EAF" w:rsidR="000B183B" w:rsidRDefault="000B183B" w:rsidP="00081D43">
      <w:pPr>
        <w:rPr>
          <w:lang w:val="en-US"/>
        </w:rPr>
      </w:pPr>
      <w:proofErr w:type="spellStart"/>
      <w:r>
        <w:rPr>
          <w:lang w:val="en-US"/>
        </w:rPr>
        <w:t>Khusen</w:t>
      </w:r>
      <w:proofErr w:type="spellEnd"/>
      <w:r>
        <w:rPr>
          <w:lang w:val="en-US"/>
        </w:rPr>
        <w:t xml:space="preserve"> </w:t>
      </w:r>
      <w:proofErr w:type="spellStart"/>
      <w:r>
        <w:rPr>
          <w:lang w:val="en-US"/>
        </w:rPr>
        <w:t>Rustamov</w:t>
      </w:r>
      <w:proofErr w:type="spellEnd"/>
      <w:r w:rsidR="002B04AF" w:rsidRPr="00081D43">
        <w:rPr>
          <w:lang w:val="en-US"/>
        </w:rPr>
        <w:t xml:space="preserve"> (201</w:t>
      </w:r>
      <w:r w:rsidR="002B04AF">
        <w:rPr>
          <w:lang w:val="en-US"/>
        </w:rPr>
        <w:t>8</w:t>
      </w:r>
      <w:r w:rsidR="002B04AF" w:rsidRPr="00081D43">
        <w:rPr>
          <w:lang w:val="en-US"/>
        </w:rPr>
        <w:t>).</w:t>
      </w:r>
      <w:r w:rsidR="002B04AF">
        <w:rPr>
          <w:lang w:val="en-US"/>
        </w:rPr>
        <w:t xml:space="preserve"> </w:t>
      </w:r>
      <w:r>
        <w:rPr>
          <w:lang w:val="en-US"/>
        </w:rPr>
        <w:t>Unnamed</w:t>
      </w:r>
      <w:r w:rsidR="002B04AF">
        <w:rPr>
          <w:lang w:val="en-US"/>
        </w:rPr>
        <w:t>.</w:t>
      </w:r>
      <w:r w:rsidR="002B04AF" w:rsidRPr="00081D43">
        <w:rPr>
          <w:lang w:val="en-US"/>
        </w:rPr>
        <w:t xml:space="preserve"> [online] </w:t>
      </w:r>
      <w:r>
        <w:rPr>
          <w:lang w:val="en-US"/>
        </w:rPr>
        <w:t>Stocksnap</w:t>
      </w:r>
      <w:r w:rsidR="002B04AF">
        <w:rPr>
          <w:lang w:val="en-US"/>
        </w:rPr>
        <w:t>.com</w:t>
      </w:r>
      <w:r w:rsidR="002B04AF" w:rsidRPr="00081D43">
        <w:rPr>
          <w:lang w:val="en-US"/>
        </w:rPr>
        <w:t xml:space="preserve">. Available at: </w:t>
      </w:r>
      <w:hyperlink r:id="rId11" w:history="1">
        <w:r w:rsidR="0030182B" w:rsidRPr="00BB78B6">
          <w:rPr>
            <w:rStyle w:val="Hyperlink"/>
            <w:lang w:val="en-US"/>
          </w:rPr>
          <w:t>https://stocksnap.io/photo/00RNNUWGLM</w:t>
        </w:r>
      </w:hyperlink>
      <w:r w:rsidR="0030182B">
        <w:rPr>
          <w:lang w:val="en-US"/>
        </w:rPr>
        <w:t xml:space="preserve"> </w:t>
      </w:r>
      <w:r w:rsidR="002B04AF" w:rsidRPr="00081D43">
        <w:rPr>
          <w:lang w:val="en-US"/>
        </w:rPr>
        <w:t xml:space="preserve">[Accessed </w:t>
      </w:r>
      <w:r w:rsidR="002B04AF">
        <w:rPr>
          <w:lang w:val="en-US"/>
        </w:rPr>
        <w:t>21</w:t>
      </w:r>
      <w:r w:rsidR="002B04AF" w:rsidRPr="00081D43">
        <w:rPr>
          <w:lang w:val="en-US"/>
        </w:rPr>
        <w:t xml:space="preserve"> </w:t>
      </w:r>
      <w:r w:rsidR="002B04AF">
        <w:rPr>
          <w:lang w:val="en-US"/>
        </w:rPr>
        <w:t>Apr</w:t>
      </w:r>
      <w:r w:rsidR="002B04AF" w:rsidRPr="00081D43">
        <w:rPr>
          <w:lang w:val="en-US"/>
        </w:rPr>
        <w:t>. 201</w:t>
      </w:r>
      <w:r w:rsidR="002B04AF">
        <w:rPr>
          <w:lang w:val="en-US"/>
        </w:rPr>
        <w:t>8</w:t>
      </w:r>
      <w:r w:rsidR="002B04AF" w:rsidRPr="00081D43">
        <w:rPr>
          <w:lang w:val="en-US"/>
        </w:rPr>
        <w:t>].</w:t>
      </w:r>
    </w:p>
    <w:p w14:paraId="0AB1224B" w14:textId="766FE11C" w:rsidR="00A35F26" w:rsidRDefault="00792A2E" w:rsidP="00081D43">
      <w:pPr>
        <w:rPr>
          <w:lang w:val="en-US"/>
        </w:rPr>
      </w:pPr>
      <w:bookmarkStart w:id="1" w:name="_Hlk512080321"/>
      <w:r>
        <w:rPr>
          <w:lang w:val="en-US"/>
        </w:rPr>
        <w:t>Lukas</w:t>
      </w:r>
      <w:r w:rsidR="000B183B" w:rsidRPr="00081D43">
        <w:rPr>
          <w:lang w:val="en-US"/>
        </w:rPr>
        <w:t xml:space="preserve"> (201</w:t>
      </w:r>
      <w:r w:rsidR="000B183B">
        <w:rPr>
          <w:lang w:val="en-US"/>
        </w:rPr>
        <w:t>8</w:t>
      </w:r>
      <w:r w:rsidR="000B183B" w:rsidRPr="00081D43">
        <w:rPr>
          <w:lang w:val="en-US"/>
        </w:rPr>
        <w:t>).</w:t>
      </w:r>
      <w:r w:rsidR="000B183B">
        <w:rPr>
          <w:lang w:val="en-US"/>
        </w:rPr>
        <w:t xml:space="preserve"> Unnamed.</w:t>
      </w:r>
      <w:r w:rsidR="000B183B" w:rsidRPr="00081D43">
        <w:rPr>
          <w:lang w:val="en-US"/>
        </w:rPr>
        <w:t xml:space="preserve"> [online] </w:t>
      </w:r>
      <w:r w:rsidR="000B183B">
        <w:rPr>
          <w:lang w:val="en-US"/>
        </w:rPr>
        <w:t>Pexels.com</w:t>
      </w:r>
      <w:r w:rsidR="000B183B" w:rsidRPr="00081D43">
        <w:rPr>
          <w:lang w:val="en-US"/>
        </w:rPr>
        <w:t>. Available at:</w:t>
      </w:r>
      <w:r>
        <w:rPr>
          <w:lang w:val="en-US"/>
        </w:rPr>
        <w:t xml:space="preserve"> </w:t>
      </w:r>
      <w:hyperlink r:id="rId12" w:history="1">
        <w:r w:rsidRPr="00BB78B6">
          <w:rPr>
            <w:rStyle w:val="Hyperlink"/>
            <w:lang w:val="en-US"/>
          </w:rPr>
          <w:t>https://www.pexels.com/photo/barbells-on-gray-surface-669584/</w:t>
        </w:r>
      </w:hyperlink>
      <w:r>
        <w:rPr>
          <w:lang w:val="en-US"/>
        </w:rPr>
        <w:t xml:space="preserve"> </w:t>
      </w:r>
      <w:r w:rsidR="000B183B" w:rsidRPr="00081D43">
        <w:rPr>
          <w:lang w:val="en-US"/>
        </w:rPr>
        <w:t xml:space="preserve">[Accessed </w:t>
      </w:r>
      <w:r w:rsidR="000B183B">
        <w:rPr>
          <w:lang w:val="en-US"/>
        </w:rPr>
        <w:t>21</w:t>
      </w:r>
      <w:r w:rsidR="000B183B" w:rsidRPr="00081D43">
        <w:rPr>
          <w:lang w:val="en-US"/>
        </w:rPr>
        <w:t xml:space="preserve"> </w:t>
      </w:r>
      <w:r w:rsidR="000B183B">
        <w:rPr>
          <w:lang w:val="en-US"/>
        </w:rPr>
        <w:t>Apr</w:t>
      </w:r>
      <w:r w:rsidR="000B183B" w:rsidRPr="00081D43">
        <w:rPr>
          <w:lang w:val="en-US"/>
        </w:rPr>
        <w:t>. 201</w:t>
      </w:r>
      <w:r w:rsidR="000B183B">
        <w:rPr>
          <w:lang w:val="en-US"/>
        </w:rPr>
        <w:t>8</w:t>
      </w:r>
      <w:r w:rsidR="000B183B" w:rsidRPr="00081D43">
        <w:rPr>
          <w:lang w:val="en-US"/>
        </w:rPr>
        <w:t>].</w:t>
      </w:r>
      <w:bookmarkEnd w:id="1"/>
    </w:p>
    <w:p w14:paraId="03EA93D5" w14:textId="04E0F984" w:rsidR="00A35F26" w:rsidRDefault="00A35F26" w:rsidP="00A35F26">
      <w:pPr>
        <w:rPr>
          <w:lang w:val="en-US"/>
        </w:rPr>
      </w:pPr>
      <w:r>
        <w:rPr>
          <w:lang w:val="en-US"/>
        </w:rPr>
        <w:t>Studio Man</w:t>
      </w:r>
      <w:r w:rsidRPr="00081D43">
        <w:rPr>
          <w:lang w:val="en-US"/>
        </w:rPr>
        <w:t xml:space="preserve"> (201</w:t>
      </w:r>
      <w:r>
        <w:rPr>
          <w:lang w:val="en-US"/>
        </w:rPr>
        <w:t>7</w:t>
      </w:r>
      <w:r w:rsidRPr="00081D43">
        <w:rPr>
          <w:lang w:val="en-US"/>
        </w:rPr>
        <w:t>).</w:t>
      </w:r>
      <w:r>
        <w:rPr>
          <w:lang w:val="en-US"/>
        </w:rPr>
        <w:t xml:space="preserve"> </w:t>
      </w:r>
      <w:proofErr w:type="spellStart"/>
      <w:r>
        <w:rPr>
          <w:lang w:val="en-US"/>
        </w:rPr>
        <w:t>Medved</w:t>
      </w:r>
      <w:proofErr w:type="spellEnd"/>
      <w:r>
        <w:rPr>
          <w:lang w:val="en-US"/>
        </w:rPr>
        <w:t xml:space="preserve"> Gym Equipment.</w:t>
      </w:r>
      <w:r w:rsidRPr="00081D43">
        <w:rPr>
          <w:lang w:val="en-US"/>
        </w:rPr>
        <w:t xml:space="preserve"> [online] </w:t>
      </w:r>
      <w:r>
        <w:rPr>
          <w:lang w:val="en-US"/>
        </w:rPr>
        <w:t>Vimeo.com</w:t>
      </w:r>
      <w:r w:rsidRPr="00081D43">
        <w:rPr>
          <w:lang w:val="en-US"/>
        </w:rPr>
        <w:t>. Available at:</w:t>
      </w:r>
      <w:r>
        <w:rPr>
          <w:lang w:val="en-US"/>
        </w:rPr>
        <w:t xml:space="preserve"> </w:t>
      </w:r>
      <w:hyperlink r:id="rId13" w:history="1">
        <w:r w:rsidRPr="00BB78B6">
          <w:rPr>
            <w:rStyle w:val="Hyperlink"/>
            <w:lang w:val="en-US"/>
          </w:rPr>
          <w:t>https://vimeo.com/219566780</w:t>
        </w:r>
      </w:hyperlink>
      <w:r>
        <w:rPr>
          <w:lang w:val="en-US"/>
        </w:rPr>
        <w:t xml:space="preserve"> </w:t>
      </w:r>
      <w:r w:rsidRPr="00081D43">
        <w:rPr>
          <w:lang w:val="en-US"/>
        </w:rPr>
        <w:t xml:space="preserve">[Accessed </w:t>
      </w:r>
      <w:r>
        <w:rPr>
          <w:lang w:val="en-US"/>
        </w:rPr>
        <w:t>21</w:t>
      </w:r>
      <w:r w:rsidRPr="00081D43">
        <w:rPr>
          <w:lang w:val="en-US"/>
        </w:rPr>
        <w:t xml:space="preserve"> </w:t>
      </w:r>
      <w:r>
        <w:rPr>
          <w:lang w:val="en-US"/>
        </w:rPr>
        <w:t>Apr</w:t>
      </w:r>
      <w:r w:rsidRPr="00081D43">
        <w:rPr>
          <w:lang w:val="en-US"/>
        </w:rPr>
        <w:t>. 201</w:t>
      </w:r>
      <w:r>
        <w:rPr>
          <w:lang w:val="en-US"/>
        </w:rPr>
        <w:t>8</w:t>
      </w:r>
      <w:r w:rsidRPr="00081D43">
        <w:rPr>
          <w:lang w:val="en-US"/>
        </w:rPr>
        <w:t>].</w:t>
      </w:r>
    </w:p>
    <w:p w14:paraId="63ACF22E" w14:textId="77777777" w:rsidR="00A35F26" w:rsidRPr="00081D43" w:rsidRDefault="00A35F26" w:rsidP="00081D43">
      <w:pPr>
        <w:rPr>
          <w:lang w:val="en-US"/>
        </w:rPr>
      </w:pPr>
    </w:p>
    <w:sectPr w:rsidR="00A35F26" w:rsidRPr="00081D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360"/>
    <w:rsid w:val="00034381"/>
    <w:rsid w:val="00077A73"/>
    <w:rsid w:val="00081D43"/>
    <w:rsid w:val="000B183B"/>
    <w:rsid w:val="002B04AF"/>
    <w:rsid w:val="0030182B"/>
    <w:rsid w:val="00322360"/>
    <w:rsid w:val="00454E2C"/>
    <w:rsid w:val="00523830"/>
    <w:rsid w:val="00692B30"/>
    <w:rsid w:val="00792A2E"/>
    <w:rsid w:val="00797A2B"/>
    <w:rsid w:val="00856C64"/>
    <w:rsid w:val="008F4F06"/>
    <w:rsid w:val="00A35F26"/>
    <w:rsid w:val="00B9051C"/>
    <w:rsid w:val="00CB186A"/>
    <w:rsid w:val="00D50BC0"/>
    <w:rsid w:val="00EB00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2E32B"/>
  <w15:chartTrackingRefBased/>
  <w15:docId w15:val="{4AB83EBC-C0A3-4571-B5AB-6480129BE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186A"/>
    <w:rPr>
      <w:color w:val="0563C1" w:themeColor="hyperlink"/>
      <w:u w:val="single"/>
    </w:rPr>
  </w:style>
  <w:style w:type="character" w:styleId="UnresolvedMention">
    <w:name w:val="Unresolved Mention"/>
    <w:basedOn w:val="DefaultParagraphFont"/>
    <w:uiPriority w:val="99"/>
    <w:semiHidden/>
    <w:unhideWhenUsed/>
    <w:rsid w:val="00CB186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aticon.com/free-icon/instagram_733614" TargetMode="External"/><Relationship Id="rId13" Type="http://schemas.openxmlformats.org/officeDocument/2006/relationships/hyperlink" Target="https://vimeo.com/219566780" TargetMode="External"/><Relationship Id="rId3" Type="http://schemas.openxmlformats.org/officeDocument/2006/relationships/webSettings" Target="webSettings.xml"/><Relationship Id="rId7" Type="http://schemas.openxmlformats.org/officeDocument/2006/relationships/hyperlink" Target="https://www.flaticon.com/free-icon/facebook_733603" TargetMode="External"/><Relationship Id="rId12" Type="http://schemas.openxmlformats.org/officeDocument/2006/relationships/hyperlink" Target="https://www.pexels.com/photo/barbells-on-gray-surface-66958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laticon.com/free-icon/twitter_733635" TargetMode="External"/><Relationship Id="rId11" Type="http://schemas.openxmlformats.org/officeDocument/2006/relationships/hyperlink" Target="https://stocksnap.io/photo/00RNNUWGLM" TargetMode="External"/><Relationship Id="rId5" Type="http://schemas.openxmlformats.org/officeDocument/2006/relationships/hyperlink" Target="https://stocksnap.io/photo/QP7WI19WFG" TargetMode="External"/><Relationship Id="rId15" Type="http://schemas.openxmlformats.org/officeDocument/2006/relationships/theme" Target="theme/theme1.xml"/><Relationship Id="rId10" Type="http://schemas.openxmlformats.org/officeDocument/2006/relationships/hyperlink" Target="https://www.pexels.com/photo/close-up-photography-of-2-grey-dumbbell-163498/" TargetMode="External"/><Relationship Id="rId4" Type="http://schemas.openxmlformats.org/officeDocument/2006/relationships/hyperlink" Target="https://www.flaticon.com/free-icon/dumbbell_38464" TargetMode="External"/><Relationship Id="rId9" Type="http://schemas.openxmlformats.org/officeDocument/2006/relationships/hyperlink" Target="https://www.pexels.com/photo/grayscale-photo-of-black-adjustable-dumbbell-94913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Mantas Baltakis</dc:creator>
  <cp:keywords/>
  <dc:description/>
  <cp:lastModifiedBy>Mantas Baltakis</cp:lastModifiedBy>
  <cp:revision>8</cp:revision>
  <dcterms:created xsi:type="dcterms:W3CDTF">2018-04-21T10:09:00Z</dcterms:created>
  <dcterms:modified xsi:type="dcterms:W3CDTF">2018-05-02T11:14:00Z</dcterms:modified>
</cp:coreProperties>
</file>