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003399"/>
        </w:rPr>
        <w:t>Research</w:t>
      </w:r>
      <w:r>
        <w:rPr>
          <w:color w:val="003399"/>
          <w:spacing w:val="-10"/>
        </w:rPr>
        <w:t> </w:t>
      </w:r>
      <w:r>
        <w:rPr>
          <w:color w:val="003399"/>
          <w:spacing w:val="-2"/>
        </w:rPr>
        <w:t>paper</w:t>
      </w:r>
    </w:p>
    <w:p>
      <w:pPr>
        <w:pStyle w:val="BodyText"/>
        <w:spacing w:before="327"/>
        <w:ind w:left="0"/>
        <w:jc w:val="left"/>
        <w:rPr>
          <w:b/>
          <w:sz w:val="46"/>
        </w:rPr>
      </w:pPr>
    </w:p>
    <w:p>
      <w:pPr>
        <w:spacing w:before="1"/>
        <w:ind w:left="354" w:right="0" w:hanging="60"/>
        <w:jc w:val="left"/>
        <w:rPr>
          <w:b/>
          <w:sz w:val="27"/>
        </w:rPr>
      </w:pPr>
      <w:r>
        <w:rPr>
          <w:b/>
          <w:color w:val="003399"/>
          <w:sz w:val="27"/>
        </w:rPr>
        <w:t>A</w:t>
      </w:r>
      <w:r>
        <w:rPr>
          <w:b/>
          <w:color w:val="003399"/>
          <w:spacing w:val="-3"/>
          <w:sz w:val="27"/>
        </w:rPr>
        <w:t> </w:t>
      </w:r>
      <w:r>
        <w:rPr>
          <w:b/>
          <w:color w:val="003399"/>
          <w:sz w:val="27"/>
        </w:rPr>
        <w:t>look</w:t>
      </w:r>
      <w:r>
        <w:rPr>
          <w:b/>
          <w:color w:val="003399"/>
          <w:spacing w:val="-2"/>
          <w:sz w:val="27"/>
        </w:rPr>
        <w:t> </w:t>
      </w:r>
      <w:r>
        <w:rPr>
          <w:b/>
          <w:color w:val="003399"/>
          <w:sz w:val="27"/>
        </w:rPr>
        <w:t>at</w:t>
      </w:r>
      <w:r>
        <w:rPr>
          <w:b/>
          <w:color w:val="003399"/>
          <w:spacing w:val="-4"/>
          <w:sz w:val="27"/>
        </w:rPr>
        <w:t> </w:t>
      </w:r>
      <w:r>
        <w:rPr>
          <w:b/>
          <w:color w:val="003399"/>
          <w:sz w:val="27"/>
        </w:rPr>
        <w:t>advanced</w:t>
      </w:r>
      <w:r>
        <w:rPr>
          <w:b/>
          <w:color w:val="003399"/>
          <w:spacing w:val="-5"/>
          <w:sz w:val="27"/>
        </w:rPr>
        <w:t> </w:t>
      </w:r>
      <w:r>
        <w:rPr>
          <w:b/>
          <w:color w:val="003399"/>
          <w:sz w:val="27"/>
        </w:rPr>
        <w:t>learners’</w:t>
      </w:r>
      <w:r>
        <w:rPr>
          <w:b/>
          <w:color w:val="003399"/>
          <w:spacing w:val="-4"/>
          <w:sz w:val="27"/>
        </w:rPr>
        <w:t> </w:t>
      </w:r>
      <w:r>
        <w:rPr>
          <w:b/>
          <w:color w:val="003399"/>
          <w:sz w:val="27"/>
        </w:rPr>
        <w:t>use</w:t>
      </w:r>
      <w:r>
        <w:rPr>
          <w:b/>
          <w:color w:val="003399"/>
          <w:spacing w:val="-5"/>
          <w:sz w:val="27"/>
        </w:rPr>
        <w:t> </w:t>
      </w:r>
      <w:r>
        <w:rPr>
          <w:b/>
          <w:color w:val="003399"/>
          <w:sz w:val="27"/>
        </w:rPr>
        <w:t>of</w:t>
      </w:r>
      <w:r>
        <w:rPr>
          <w:b/>
          <w:color w:val="003399"/>
          <w:spacing w:val="-6"/>
          <w:sz w:val="27"/>
        </w:rPr>
        <w:t> </w:t>
      </w:r>
      <w:r>
        <w:rPr>
          <w:b/>
          <w:color w:val="003399"/>
          <w:sz w:val="27"/>
        </w:rPr>
        <w:t>mobile</w:t>
      </w:r>
      <w:r>
        <w:rPr>
          <w:b/>
          <w:color w:val="003399"/>
          <w:spacing w:val="-5"/>
          <w:sz w:val="27"/>
        </w:rPr>
        <w:t> </w:t>
      </w:r>
      <w:r>
        <w:rPr>
          <w:b/>
          <w:color w:val="003399"/>
          <w:sz w:val="27"/>
        </w:rPr>
        <w:t>devices</w:t>
      </w:r>
      <w:r>
        <w:rPr>
          <w:b/>
          <w:color w:val="003399"/>
          <w:spacing w:val="-3"/>
          <w:sz w:val="27"/>
        </w:rPr>
        <w:t> </w:t>
      </w:r>
      <w:r>
        <w:rPr>
          <w:b/>
          <w:color w:val="003399"/>
          <w:sz w:val="27"/>
        </w:rPr>
        <w:t>for English language study: Insights from interview data</w:t>
      </w:r>
    </w:p>
    <w:p>
      <w:pPr>
        <w:pStyle w:val="Heading1"/>
        <w:spacing w:before="283"/>
        <w:ind w:left="2574" w:right="2573" w:firstLine="1120"/>
        <w:jc w:val="left"/>
      </w:pPr>
      <w:r>
        <w:rPr>
          <w:color w:val="003399"/>
        </w:rPr>
        <w:t>Mariusz Kruk</w:t>
      </w:r>
      <w:r>
        <w:rPr>
          <w:color w:val="003399"/>
          <w:spacing w:val="40"/>
        </w:rPr>
        <w:t> </w:t>
      </w:r>
      <w:r>
        <w:rPr>
          <w:color w:val="003399"/>
        </w:rPr>
        <w:t>University</w:t>
      </w:r>
      <w:r>
        <w:rPr>
          <w:color w:val="003399"/>
          <w:spacing w:val="-10"/>
        </w:rPr>
        <w:t> </w:t>
      </w:r>
      <w:r>
        <w:rPr>
          <w:color w:val="003399"/>
        </w:rPr>
        <w:t>of</w:t>
      </w:r>
      <w:r>
        <w:rPr>
          <w:color w:val="003399"/>
          <w:spacing w:val="-10"/>
        </w:rPr>
        <w:t> </w:t>
      </w:r>
      <w:r>
        <w:rPr>
          <w:color w:val="003399"/>
        </w:rPr>
        <w:t>Zielona</w:t>
      </w:r>
      <w:r>
        <w:rPr>
          <w:color w:val="003399"/>
          <w:spacing w:val="-10"/>
        </w:rPr>
        <w:t> </w:t>
      </w:r>
      <w:r>
        <w:rPr>
          <w:color w:val="003399"/>
        </w:rPr>
        <w:t>Gora,</w:t>
      </w:r>
      <w:r>
        <w:rPr>
          <w:color w:val="003399"/>
          <w:spacing w:val="-8"/>
        </w:rPr>
        <w:t> </w:t>
      </w:r>
      <w:r>
        <w:rPr>
          <w:color w:val="003399"/>
        </w:rPr>
        <w:t>Poland</w:t>
      </w:r>
    </w:p>
    <w:p>
      <w:pPr>
        <w:pStyle w:val="BodyText"/>
        <w:spacing w:before="6"/>
        <w:ind w:left="0"/>
        <w:jc w:val="left"/>
        <w:rPr>
          <w:b/>
          <w:sz w:val="15"/>
        </w:rPr>
      </w:pPr>
      <w:r>
        <w:rPr>
          <w:b/>
          <w:sz w:val="15"/>
        </w:rPr>
        <mc:AlternateContent>
          <mc:Choice Requires="wps">
            <w:drawing>
              <wp:anchor distT="0" distB="0" distL="0" distR="0" allowOverlap="1" layoutInCell="1" locked="0" behindDoc="1" simplePos="0" relativeHeight="487587840">
                <wp:simplePos x="0" y="0"/>
                <wp:positionH relativeFrom="page">
                  <wp:posOffset>1121968</wp:posOffset>
                </wp:positionH>
                <wp:positionV relativeFrom="paragraph">
                  <wp:posOffset>135265</wp:posOffset>
                </wp:positionV>
                <wp:extent cx="53168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316855" cy="1270"/>
                        </a:xfrm>
                        <a:custGeom>
                          <a:avLst/>
                          <a:gdLst/>
                          <a:ahLst/>
                          <a:cxnLst/>
                          <a:rect l="l" t="t" r="r" b="b"/>
                          <a:pathLst>
                            <a:path w="5316855" h="0">
                              <a:moveTo>
                                <a:pt x="0" y="0"/>
                              </a:moveTo>
                              <a:lnTo>
                                <a:pt x="5316393" y="0"/>
                              </a:lnTo>
                            </a:path>
                          </a:pathLst>
                        </a:custGeom>
                        <a:ln w="12521">
                          <a:solidFill>
                            <a:srgbClr val="003298"/>
                          </a:solidFill>
                          <a:prstDash val="solid"/>
                        </a:ln>
                      </wps:spPr>
                      <wps:bodyPr wrap="square" lIns="0" tIns="0" rIns="0" bIns="0" rtlCol="0">
                        <a:prstTxWarp prst="textNoShape">
                          <a:avLst/>
                        </a:prstTxWarp>
                        <a:noAutofit/>
                      </wps:bodyPr>
                    </wps:wsp>
                  </a:graphicData>
                </a:graphic>
              </wp:anchor>
            </w:drawing>
          </mc:Choice>
          <mc:Fallback>
            <w:pict>
              <v:shape style="position:absolute;margin-left:88.344002pt;margin-top:10.65081pt;width:418.65pt;height:.1pt;mso-position-horizontal-relative:page;mso-position-vertical-relative:paragraph;z-index:-15728640;mso-wrap-distance-left:0;mso-wrap-distance-right:0" id="docshape5" coordorigin="1767,213" coordsize="8373,0" path="m1767,213l10139,213e" filled="false" stroked="true" strokeweight=".98592pt" strokecolor="#003298">
                <v:path arrowok="t"/>
                <v:stroke dashstyle="solid"/>
                <w10:wrap type="topAndBottom"/>
              </v:shape>
            </w:pict>
          </mc:Fallback>
        </mc:AlternateContent>
      </w:r>
    </w:p>
    <w:p>
      <w:pPr>
        <w:pStyle w:val="BodyText"/>
        <w:spacing w:before="7"/>
        <w:ind w:left="0"/>
        <w:jc w:val="center"/>
      </w:pPr>
      <w:hyperlink r:id="rId7">
        <w:r>
          <w:rPr>
            <w:color w:val="0084EE"/>
          </w:rPr>
          <w:t>mkruk</w:t>
        </w:r>
        <w:r>
          <w:rPr>
            <w:color w:val="0084EE"/>
            <w:spacing w:val="-5"/>
          </w:rPr>
          <w:t> </w:t>
        </w:r>
        <w:r>
          <w:rPr>
            <w:color w:val="0084EE"/>
          </w:rPr>
          <w:t>@</w:t>
        </w:r>
        <w:r>
          <w:rPr>
            <w:color w:val="0084EE"/>
            <w:spacing w:val="-5"/>
          </w:rPr>
          <w:t> </w:t>
        </w:r>
        <w:r>
          <w:rPr>
            <w:color w:val="0084EE"/>
            <w:spacing w:val="-2"/>
          </w:rPr>
          <w:t>uz.zgora.pl</w:t>
        </w:r>
      </w:hyperlink>
    </w:p>
    <w:p>
      <w:pPr>
        <w:pStyle w:val="BodyText"/>
        <w:spacing w:before="210"/>
        <w:ind w:left="0"/>
        <w:jc w:val="left"/>
      </w:pPr>
    </w:p>
    <w:p>
      <w:pPr>
        <w:pStyle w:val="Heading1"/>
        <w:ind w:left="143" w:firstLine="0"/>
        <w:jc w:val="left"/>
      </w:pPr>
      <w:r>
        <w:rPr>
          <w:color w:val="003399"/>
          <w:spacing w:val="-2"/>
        </w:rPr>
        <w:t>Abstract</w:t>
      </w:r>
    </w:p>
    <w:p>
      <w:pPr>
        <w:pStyle w:val="BodyText"/>
        <w:ind w:right="135"/>
      </w:pPr>
      <w:r>
        <w:rPr>
          <w:color w:val="003399"/>
        </w:rPr>
        <w:t>The paper discusses the results of a study which explored advanced learners of English engagement with their mobile devices to develop learning experiences that meet their needs and goals as foreign</w:t>
      </w:r>
      <w:r>
        <w:rPr>
          <w:color w:val="003399"/>
          <w:spacing w:val="-1"/>
        </w:rPr>
        <w:t> </w:t>
      </w:r>
      <w:r>
        <w:rPr>
          <w:color w:val="003399"/>
        </w:rPr>
        <w:t>language learners. The</w:t>
      </w:r>
      <w:r>
        <w:rPr>
          <w:color w:val="003399"/>
          <w:spacing w:val="-1"/>
        </w:rPr>
        <w:t> </w:t>
      </w:r>
      <w:r>
        <w:rPr>
          <w:color w:val="003399"/>
        </w:rPr>
        <w:t>data</w:t>
      </w:r>
      <w:r>
        <w:rPr>
          <w:color w:val="003399"/>
          <w:spacing w:val="-2"/>
        </w:rPr>
        <w:t> </w:t>
      </w:r>
      <w:r>
        <w:rPr>
          <w:color w:val="003399"/>
        </w:rPr>
        <w:t>were collected from 20</w:t>
      </w:r>
      <w:r>
        <w:rPr>
          <w:color w:val="003399"/>
          <w:spacing w:val="-1"/>
        </w:rPr>
        <w:t> </w:t>
      </w:r>
      <w:r>
        <w:rPr>
          <w:color w:val="003399"/>
        </w:rPr>
        <w:t>students by means of a semi-structured interview. The gathered data were subjected to qualitative and quantitative analysis. The results of the study demonstrated that, on the one hand, some subjects manifested heightened awareness relating to the</w:t>
      </w:r>
      <w:r>
        <w:rPr>
          <w:color w:val="003399"/>
          <w:spacing w:val="40"/>
        </w:rPr>
        <w:t> </w:t>
      </w:r>
      <w:r>
        <w:rPr>
          <w:color w:val="003399"/>
        </w:rPr>
        <w:t>advantageous role of mobile devices in their learning endeavors, their ability to reach</w:t>
      </w:r>
      <w:r>
        <w:rPr>
          <w:color w:val="003399"/>
          <w:spacing w:val="40"/>
        </w:rPr>
        <w:t> </w:t>
      </w:r>
      <w:r>
        <w:rPr>
          <w:color w:val="003399"/>
        </w:rPr>
        <w:t>for suitable tools and retrieve necessary information so as to achieve their goals, meet their needs and adjust their learning of English to their personal learning styles, and on the other, a rather intuitive and/or </w:t>
      </w:r>
      <w:r>
        <w:rPr>
          <w:i/>
          <w:color w:val="003399"/>
        </w:rPr>
        <w:t>ad hoc </w:t>
      </w:r>
      <w:r>
        <w:rPr>
          <w:color w:val="003399"/>
        </w:rPr>
        <w:t>use of their mobile devices in the classroom.</w:t>
      </w:r>
    </w:p>
    <w:p>
      <w:pPr>
        <w:pStyle w:val="BodyText"/>
        <w:spacing w:before="106"/>
        <w:ind w:right="143"/>
      </w:pPr>
      <w:r>
        <w:rPr>
          <w:b/>
          <w:color w:val="003399"/>
        </w:rPr>
        <w:t>Keywords: </w:t>
      </w:r>
      <w:r>
        <w:rPr>
          <w:color w:val="003399"/>
        </w:rPr>
        <w:t>Learner</w:t>
      </w:r>
      <w:r>
        <w:rPr>
          <w:color w:val="003399"/>
          <w:spacing w:val="40"/>
        </w:rPr>
        <w:t> </w:t>
      </w:r>
      <w:r>
        <w:rPr>
          <w:color w:val="003399"/>
        </w:rPr>
        <w:t>autonomy,</w:t>
      </w:r>
      <w:r>
        <w:rPr>
          <w:color w:val="003399"/>
          <w:spacing w:val="40"/>
        </w:rPr>
        <w:t> </w:t>
      </w:r>
      <w:r>
        <w:rPr>
          <w:color w:val="003399"/>
        </w:rPr>
        <w:t>mobile</w:t>
      </w:r>
      <w:r>
        <w:rPr>
          <w:color w:val="003399"/>
          <w:spacing w:val="40"/>
        </w:rPr>
        <w:t> </w:t>
      </w:r>
      <w:r>
        <w:rPr>
          <w:color w:val="003399"/>
        </w:rPr>
        <w:t>devices,</w:t>
      </w:r>
      <w:r>
        <w:rPr>
          <w:color w:val="003399"/>
          <w:spacing w:val="40"/>
        </w:rPr>
        <w:t> </w:t>
      </w:r>
      <w:r>
        <w:rPr>
          <w:color w:val="003399"/>
        </w:rPr>
        <w:t>advanced</w:t>
      </w:r>
      <w:r>
        <w:rPr>
          <w:color w:val="003399"/>
          <w:spacing w:val="40"/>
        </w:rPr>
        <w:t> </w:t>
      </w:r>
      <w:r>
        <w:rPr>
          <w:color w:val="003399"/>
        </w:rPr>
        <w:t>EFL</w:t>
      </w:r>
      <w:r>
        <w:rPr>
          <w:color w:val="003399"/>
          <w:spacing w:val="40"/>
        </w:rPr>
        <w:t> </w:t>
      </w:r>
      <w:r>
        <w:rPr>
          <w:color w:val="003399"/>
        </w:rPr>
        <w:t>learners,</w:t>
      </w:r>
      <w:r>
        <w:rPr>
          <w:color w:val="003399"/>
          <w:spacing w:val="40"/>
        </w:rPr>
        <w:t> </w:t>
      </w:r>
      <w:r>
        <w:rPr>
          <w:color w:val="003399"/>
        </w:rPr>
        <w:t>learning </w:t>
      </w:r>
      <w:r>
        <w:rPr>
          <w:color w:val="003399"/>
          <w:spacing w:val="-2"/>
        </w:rPr>
        <w:t>English.</w:t>
      </w:r>
    </w:p>
    <w:p>
      <w:pPr>
        <w:pStyle w:val="BodyText"/>
        <w:spacing w:before="209"/>
        <w:ind w:left="0"/>
        <w:jc w:val="left"/>
      </w:pPr>
    </w:p>
    <w:p>
      <w:pPr>
        <w:pStyle w:val="Heading1"/>
        <w:numPr>
          <w:ilvl w:val="0"/>
          <w:numId w:val="1"/>
        </w:numPr>
        <w:tabs>
          <w:tab w:pos="410" w:val="left" w:leader="none"/>
        </w:tabs>
        <w:spacing w:line="240" w:lineRule="auto" w:before="1" w:after="0"/>
        <w:ind w:left="410" w:right="0" w:hanging="267"/>
        <w:jc w:val="both"/>
      </w:pPr>
      <w:r>
        <w:rPr>
          <w:color w:val="003399"/>
          <w:spacing w:val="-2"/>
        </w:rPr>
        <w:t>Introduction</w:t>
      </w:r>
    </w:p>
    <w:p>
      <w:pPr>
        <w:pStyle w:val="BodyText"/>
        <w:ind w:right="138"/>
      </w:pPr>
      <w:r>
        <w:rPr>
          <w:color w:val="003399"/>
        </w:rPr>
        <w:t>Mobile devices, smartphones and tablet computers in particular, have generated a lot of interest among researchers in recent years (Byrne &amp; Diem, 2014). This is because the opportunities these new technologies may offer (e.g. individualized learning, the variety of mobile apps available, easy access to the internet) and/or the fact that they are increasingly more common among learners make them an important and potentially useful addition to formal and informal language learning.</w:t>
      </w:r>
    </w:p>
    <w:p>
      <w:pPr>
        <w:pStyle w:val="BodyText"/>
        <w:ind w:right="138"/>
      </w:pPr>
      <w:r>
        <w:rPr>
          <w:color w:val="003399"/>
        </w:rPr>
        <w:t>According to Benson (2011), there has always been a connection between educational technologies and learner autonomy to</w:t>
      </w:r>
      <w:r>
        <w:rPr>
          <w:color w:val="003399"/>
          <w:spacing w:val="-1"/>
        </w:rPr>
        <w:t> </w:t>
      </w:r>
      <w:r>
        <w:rPr>
          <w:color w:val="003399"/>
        </w:rPr>
        <w:t>the</w:t>
      </w:r>
      <w:r>
        <w:rPr>
          <w:color w:val="003399"/>
          <w:spacing w:val="-1"/>
        </w:rPr>
        <w:t> </w:t>
      </w:r>
      <w:r>
        <w:rPr>
          <w:color w:val="003399"/>
        </w:rPr>
        <w:t>extent that</w:t>
      </w:r>
      <w:r>
        <w:rPr>
          <w:color w:val="003399"/>
          <w:spacing w:val="-1"/>
        </w:rPr>
        <w:t> </w:t>
      </w:r>
      <w:r>
        <w:rPr>
          <w:color w:val="003399"/>
        </w:rPr>
        <w:t>they</w:t>
      </w:r>
      <w:r>
        <w:rPr>
          <w:color w:val="003399"/>
          <w:spacing w:val="-1"/>
        </w:rPr>
        <w:t> </w:t>
      </w:r>
      <w:r>
        <w:rPr>
          <w:color w:val="003399"/>
        </w:rPr>
        <w:t>have often been intended</w:t>
      </w:r>
      <w:r>
        <w:rPr>
          <w:color w:val="003399"/>
          <w:spacing w:val="-1"/>
        </w:rPr>
        <w:t> </w:t>
      </w:r>
      <w:r>
        <w:rPr>
          <w:color w:val="003399"/>
        </w:rPr>
        <w:t>for independent practice. It should be noted, however, that this link and “future enquiry</w:t>
      </w:r>
      <w:r>
        <w:rPr>
          <w:color w:val="003399"/>
          <w:spacing w:val="40"/>
        </w:rPr>
        <w:t> </w:t>
      </w:r>
      <w:r>
        <w:rPr>
          <w:color w:val="003399"/>
        </w:rPr>
        <w:t>and practice into technology-mediated learner autonomy will need to be increasingly aligned</w:t>
      </w:r>
      <w:r>
        <w:rPr>
          <w:color w:val="003399"/>
          <w:spacing w:val="-4"/>
        </w:rPr>
        <w:t> </w:t>
      </w:r>
      <w:r>
        <w:rPr>
          <w:color w:val="003399"/>
        </w:rPr>
        <w:t>to</w:t>
      </w:r>
      <w:r>
        <w:rPr>
          <w:color w:val="003399"/>
          <w:spacing w:val="-3"/>
        </w:rPr>
        <w:t> </w:t>
      </w:r>
      <w:r>
        <w:rPr>
          <w:color w:val="003399"/>
        </w:rPr>
        <w:t>the</w:t>
      </w:r>
      <w:r>
        <w:rPr>
          <w:color w:val="003399"/>
          <w:spacing w:val="-1"/>
        </w:rPr>
        <w:t> </w:t>
      </w:r>
      <w:r>
        <w:rPr>
          <w:color w:val="003399"/>
        </w:rPr>
        <w:t>tools,</w:t>
      </w:r>
      <w:r>
        <w:rPr>
          <w:color w:val="003399"/>
          <w:spacing w:val="-3"/>
        </w:rPr>
        <w:t> </w:t>
      </w:r>
      <w:r>
        <w:rPr>
          <w:color w:val="003399"/>
        </w:rPr>
        <w:t>settings,</w:t>
      </w:r>
      <w:r>
        <w:rPr>
          <w:color w:val="003399"/>
          <w:spacing w:val="-3"/>
        </w:rPr>
        <w:t> </w:t>
      </w:r>
      <w:r>
        <w:rPr>
          <w:color w:val="003399"/>
        </w:rPr>
        <w:t>and</w:t>
      </w:r>
      <w:r>
        <w:rPr>
          <w:color w:val="003399"/>
          <w:spacing w:val="-1"/>
        </w:rPr>
        <w:t> </w:t>
      </w:r>
      <w:r>
        <w:rPr>
          <w:color w:val="003399"/>
        </w:rPr>
        <w:t>activities</w:t>
      </w:r>
      <w:r>
        <w:rPr>
          <w:color w:val="003399"/>
          <w:spacing w:val="-4"/>
        </w:rPr>
        <w:t> </w:t>
      </w:r>
      <w:r>
        <w:rPr>
          <w:color w:val="003399"/>
        </w:rPr>
        <w:t>that</w:t>
      </w:r>
      <w:r>
        <w:rPr>
          <w:color w:val="003399"/>
          <w:spacing w:val="-4"/>
        </w:rPr>
        <w:t> </w:t>
      </w:r>
      <w:r>
        <w:rPr>
          <w:color w:val="003399"/>
        </w:rPr>
        <w:t>are</w:t>
      </w:r>
      <w:r>
        <w:rPr>
          <w:color w:val="003399"/>
          <w:spacing w:val="-3"/>
        </w:rPr>
        <w:t> </w:t>
      </w:r>
      <w:r>
        <w:rPr>
          <w:color w:val="003399"/>
        </w:rPr>
        <w:t>of</w:t>
      </w:r>
      <w:r>
        <w:rPr>
          <w:color w:val="003399"/>
          <w:spacing w:val="-3"/>
        </w:rPr>
        <w:t> </w:t>
      </w:r>
      <w:r>
        <w:rPr>
          <w:color w:val="003399"/>
        </w:rPr>
        <w:t>significance</w:t>
      </w:r>
      <w:r>
        <w:rPr>
          <w:color w:val="003399"/>
          <w:spacing w:val="-4"/>
        </w:rPr>
        <w:t> </w:t>
      </w:r>
      <w:r>
        <w:rPr>
          <w:color w:val="003399"/>
        </w:rPr>
        <w:t>to</w:t>
      </w:r>
      <w:r>
        <w:rPr>
          <w:color w:val="003399"/>
          <w:spacing w:val="-1"/>
        </w:rPr>
        <w:t> </w:t>
      </w:r>
      <w:r>
        <w:rPr>
          <w:color w:val="003399"/>
        </w:rPr>
        <w:t>language</w:t>
      </w:r>
      <w:r>
        <w:rPr>
          <w:color w:val="003399"/>
          <w:spacing w:val="-2"/>
        </w:rPr>
        <w:t> </w:t>
      </w:r>
      <w:r>
        <w:rPr>
          <w:color w:val="003399"/>
        </w:rPr>
        <w:t>learners” (Reinders</w:t>
      </w:r>
      <w:r>
        <w:rPr>
          <w:color w:val="003399"/>
          <w:spacing w:val="-1"/>
        </w:rPr>
        <w:t> </w:t>
      </w:r>
      <w:r>
        <w:rPr>
          <w:color w:val="003399"/>
        </w:rPr>
        <w:t>&amp; White,</w:t>
      </w:r>
      <w:r>
        <w:rPr>
          <w:color w:val="003399"/>
          <w:spacing w:val="-1"/>
        </w:rPr>
        <w:t> </w:t>
      </w:r>
      <w:r>
        <w:rPr>
          <w:color w:val="003399"/>
        </w:rPr>
        <w:t>2016, p.</w:t>
      </w:r>
      <w:r>
        <w:rPr>
          <w:color w:val="003399"/>
          <w:spacing w:val="-1"/>
        </w:rPr>
        <w:t> </w:t>
      </w:r>
      <w:r>
        <w:rPr>
          <w:color w:val="003399"/>
        </w:rPr>
        <w:t>151). Reinders and White</w:t>
      </w:r>
      <w:r>
        <w:rPr>
          <w:color w:val="003399"/>
          <w:spacing w:val="-1"/>
        </w:rPr>
        <w:t> </w:t>
      </w:r>
      <w:r>
        <w:rPr>
          <w:color w:val="003399"/>
        </w:rPr>
        <w:t>(2016)</w:t>
      </w:r>
      <w:r>
        <w:rPr>
          <w:color w:val="003399"/>
          <w:spacing w:val="-1"/>
        </w:rPr>
        <w:t> </w:t>
      </w:r>
      <w:r>
        <w:rPr>
          <w:color w:val="003399"/>
        </w:rPr>
        <w:t>further argue that as long as “the potential range of settings, tools, and experiences is now virtually limitless, individuals need to be increasingly adept at critical adaptive learning in order to benefit from</w:t>
      </w:r>
      <w:r>
        <w:rPr>
          <w:color w:val="003399"/>
          <w:spacing w:val="-1"/>
        </w:rPr>
        <w:t> </w:t>
      </w:r>
      <w:r>
        <w:rPr>
          <w:color w:val="003399"/>
        </w:rPr>
        <w:t>and</w:t>
      </w:r>
      <w:r>
        <w:rPr>
          <w:color w:val="003399"/>
          <w:spacing w:val="-2"/>
        </w:rPr>
        <w:t> </w:t>
      </w:r>
      <w:r>
        <w:rPr>
          <w:color w:val="003399"/>
        </w:rPr>
        <w:t>contribute</w:t>
      </w:r>
      <w:r>
        <w:rPr>
          <w:color w:val="003399"/>
          <w:spacing w:val="-2"/>
        </w:rPr>
        <w:t> </w:t>
      </w:r>
      <w:r>
        <w:rPr>
          <w:color w:val="003399"/>
        </w:rPr>
        <w:t>effectively</w:t>
      </w:r>
      <w:r>
        <w:rPr>
          <w:color w:val="003399"/>
          <w:spacing w:val="-1"/>
        </w:rPr>
        <w:t> </w:t>
      </w:r>
      <w:r>
        <w:rPr>
          <w:color w:val="003399"/>
        </w:rPr>
        <w:t>to</w:t>
      </w:r>
      <w:r>
        <w:rPr>
          <w:color w:val="003399"/>
          <w:spacing w:val="-2"/>
        </w:rPr>
        <w:t> </w:t>
      </w:r>
      <w:r>
        <w:rPr>
          <w:color w:val="003399"/>
        </w:rPr>
        <w:t>those</w:t>
      </w:r>
      <w:r>
        <w:rPr>
          <w:color w:val="003399"/>
          <w:spacing w:val="-2"/>
        </w:rPr>
        <w:t> </w:t>
      </w:r>
      <w:r>
        <w:rPr>
          <w:color w:val="003399"/>
        </w:rPr>
        <w:t>settings”</w:t>
      </w:r>
      <w:r>
        <w:rPr>
          <w:color w:val="003399"/>
          <w:spacing w:val="-2"/>
        </w:rPr>
        <w:t> </w:t>
      </w:r>
      <w:r>
        <w:rPr>
          <w:color w:val="003399"/>
        </w:rPr>
        <w:t>(p.</w:t>
      </w:r>
      <w:r>
        <w:rPr>
          <w:color w:val="003399"/>
          <w:spacing w:val="-2"/>
        </w:rPr>
        <w:t> </w:t>
      </w:r>
      <w:r>
        <w:rPr>
          <w:color w:val="003399"/>
        </w:rPr>
        <w:t>151).</w:t>
      </w:r>
      <w:r>
        <w:rPr>
          <w:color w:val="003399"/>
          <w:spacing w:val="-1"/>
        </w:rPr>
        <w:t> </w:t>
      </w:r>
      <w:r>
        <w:rPr>
          <w:color w:val="003399"/>
        </w:rPr>
        <w:t>Beyond doubt,</w:t>
      </w:r>
      <w:r>
        <w:rPr>
          <w:color w:val="003399"/>
          <w:spacing w:val="-1"/>
        </w:rPr>
        <w:t> </w:t>
      </w:r>
      <w:r>
        <w:rPr>
          <w:color w:val="003399"/>
        </w:rPr>
        <w:t>contemporary language teachers should equip foreign/second language learners with appropriate knowledge concerning the affordances of mobile devices for language study and they should prepare them for effective usage of such devices for this purpose. It is also of paramount importance, for both researchers and practitioners, to comprehend the link between the modalities of the language learners' organization of their own learning experiences and environments and the role mobile technologies, in particular smartphones and tablets, play in these contexts.</w:t>
      </w:r>
    </w:p>
    <w:p>
      <w:pPr>
        <w:pStyle w:val="BodyText"/>
        <w:ind w:right="141"/>
      </w:pPr>
      <w:r>
        <w:rPr>
          <w:color w:val="003399"/>
        </w:rPr>
        <w:t>Taking into consideration the above-mentioned issues, the study reported in this article investigated ways advanced English language students use their mobile devices (i.e. smartphones and tablet computers) for their language learning. The article commences with</w:t>
      </w:r>
      <w:r>
        <w:rPr>
          <w:color w:val="003399"/>
          <w:spacing w:val="8"/>
        </w:rPr>
        <w:t> </w:t>
      </w:r>
      <w:r>
        <w:rPr>
          <w:color w:val="003399"/>
        </w:rPr>
        <w:t>a</w:t>
      </w:r>
      <w:r>
        <w:rPr>
          <w:color w:val="003399"/>
          <w:spacing w:val="10"/>
        </w:rPr>
        <w:t> </w:t>
      </w:r>
      <w:r>
        <w:rPr>
          <w:color w:val="003399"/>
        </w:rPr>
        <w:t>short</w:t>
      </w:r>
      <w:r>
        <w:rPr>
          <w:color w:val="003399"/>
          <w:spacing w:val="9"/>
        </w:rPr>
        <w:t> </w:t>
      </w:r>
      <w:r>
        <w:rPr>
          <w:color w:val="003399"/>
        </w:rPr>
        <w:t>overview</w:t>
      </w:r>
      <w:r>
        <w:rPr>
          <w:color w:val="003399"/>
          <w:spacing w:val="9"/>
        </w:rPr>
        <w:t> </w:t>
      </w:r>
      <w:r>
        <w:rPr>
          <w:color w:val="003399"/>
        </w:rPr>
        <w:t>of</w:t>
      </w:r>
      <w:r>
        <w:rPr>
          <w:color w:val="003399"/>
          <w:spacing w:val="12"/>
        </w:rPr>
        <w:t> </w:t>
      </w:r>
      <w:r>
        <w:rPr>
          <w:color w:val="003399"/>
        </w:rPr>
        <w:t>relevant</w:t>
      </w:r>
      <w:r>
        <w:rPr>
          <w:color w:val="003399"/>
          <w:spacing w:val="9"/>
        </w:rPr>
        <w:t> </w:t>
      </w:r>
      <w:r>
        <w:rPr>
          <w:color w:val="003399"/>
        </w:rPr>
        <w:t>literature.</w:t>
      </w:r>
      <w:r>
        <w:rPr>
          <w:color w:val="003399"/>
          <w:spacing w:val="9"/>
        </w:rPr>
        <w:t> </w:t>
      </w:r>
      <w:r>
        <w:rPr>
          <w:color w:val="003399"/>
        </w:rPr>
        <w:t>Next,</w:t>
      </w:r>
      <w:r>
        <w:rPr>
          <w:color w:val="003399"/>
          <w:spacing w:val="12"/>
        </w:rPr>
        <w:t> </w:t>
      </w:r>
      <w:r>
        <w:rPr>
          <w:color w:val="003399"/>
        </w:rPr>
        <w:t>the</w:t>
      </w:r>
      <w:r>
        <w:rPr>
          <w:color w:val="003399"/>
          <w:spacing w:val="9"/>
        </w:rPr>
        <w:t> </w:t>
      </w:r>
      <w:r>
        <w:rPr>
          <w:color w:val="003399"/>
        </w:rPr>
        <w:t>design</w:t>
      </w:r>
      <w:r>
        <w:rPr>
          <w:color w:val="003399"/>
          <w:spacing w:val="8"/>
        </w:rPr>
        <w:t> </w:t>
      </w:r>
      <w:r>
        <w:rPr>
          <w:color w:val="003399"/>
        </w:rPr>
        <w:t>of</w:t>
      </w:r>
      <w:r>
        <w:rPr>
          <w:color w:val="003399"/>
          <w:spacing w:val="10"/>
        </w:rPr>
        <w:t> </w:t>
      </w:r>
      <w:r>
        <w:rPr>
          <w:color w:val="003399"/>
        </w:rPr>
        <w:t>the</w:t>
      </w:r>
      <w:r>
        <w:rPr>
          <w:color w:val="003399"/>
          <w:spacing w:val="9"/>
        </w:rPr>
        <w:t> </w:t>
      </w:r>
      <w:r>
        <w:rPr>
          <w:color w:val="003399"/>
        </w:rPr>
        <w:t>study</w:t>
      </w:r>
      <w:r>
        <w:rPr>
          <w:color w:val="003399"/>
          <w:spacing w:val="8"/>
        </w:rPr>
        <w:t> </w:t>
      </w:r>
      <w:r>
        <w:rPr>
          <w:color w:val="003399"/>
        </w:rPr>
        <w:t>is</w:t>
      </w:r>
      <w:r>
        <w:rPr>
          <w:color w:val="003399"/>
          <w:spacing w:val="15"/>
        </w:rPr>
        <w:t> </w:t>
      </w:r>
      <w:r>
        <w:rPr>
          <w:color w:val="003399"/>
          <w:spacing w:val="-2"/>
        </w:rPr>
        <w:t>described,</w:t>
      </w:r>
    </w:p>
    <w:p>
      <w:pPr>
        <w:pStyle w:val="BodyText"/>
        <w:spacing w:after="0"/>
        <w:sectPr>
          <w:headerReference w:type="default" r:id="rId5"/>
          <w:footerReference w:type="default" r:id="rId6"/>
          <w:type w:val="continuous"/>
          <w:pgSz w:w="11910" w:h="16840"/>
          <w:pgMar w:header="751" w:footer="948" w:top="1320" w:bottom="1140" w:left="1559" w:right="1559"/>
          <w:pgNumType w:start="18"/>
        </w:sectPr>
      </w:pPr>
    </w:p>
    <w:p>
      <w:pPr>
        <w:pStyle w:val="BodyText"/>
        <w:spacing w:before="91"/>
        <w:ind w:right="143"/>
      </w:pPr>
      <w:r>
        <w:rPr>
          <w:color w:val="003399"/>
        </w:rPr>
        <w:t>namely a research question, description of participants, data collection tools and analysis. This is followed by the presentation of the results of the study. The article closes with discussion and conclusions.</w:t>
      </w:r>
    </w:p>
    <w:p>
      <w:pPr>
        <w:pStyle w:val="Heading1"/>
        <w:numPr>
          <w:ilvl w:val="0"/>
          <w:numId w:val="1"/>
        </w:numPr>
        <w:tabs>
          <w:tab w:pos="410" w:val="left" w:leader="none"/>
        </w:tabs>
        <w:spacing w:line="240" w:lineRule="auto" w:before="106" w:after="0"/>
        <w:ind w:left="410" w:right="0" w:hanging="267"/>
        <w:jc w:val="both"/>
      </w:pPr>
      <w:r>
        <w:rPr>
          <w:color w:val="003399"/>
          <w:spacing w:val="-2"/>
        </w:rPr>
        <w:t>Literature</w:t>
      </w:r>
      <w:r>
        <w:rPr>
          <w:color w:val="003399"/>
          <w:spacing w:val="3"/>
        </w:rPr>
        <w:t> </w:t>
      </w:r>
      <w:r>
        <w:rPr>
          <w:color w:val="003399"/>
          <w:spacing w:val="-2"/>
        </w:rPr>
        <w:t>review</w:t>
      </w:r>
    </w:p>
    <w:p>
      <w:pPr>
        <w:pStyle w:val="ListParagraph"/>
        <w:numPr>
          <w:ilvl w:val="1"/>
          <w:numId w:val="1"/>
        </w:numPr>
        <w:tabs>
          <w:tab w:pos="1294" w:val="left" w:leader="none"/>
        </w:tabs>
        <w:spacing w:line="240" w:lineRule="auto" w:before="105" w:after="0"/>
        <w:ind w:left="1294" w:right="0" w:hanging="443"/>
        <w:jc w:val="both"/>
        <w:rPr>
          <w:i/>
          <w:sz w:val="19"/>
        </w:rPr>
      </w:pPr>
      <w:r>
        <w:rPr>
          <w:i/>
          <w:color w:val="003399"/>
          <w:sz w:val="19"/>
        </w:rPr>
        <w:t>Autonomy</w:t>
      </w:r>
      <w:r>
        <w:rPr>
          <w:i/>
          <w:color w:val="003399"/>
          <w:spacing w:val="-11"/>
          <w:sz w:val="19"/>
        </w:rPr>
        <w:t> </w:t>
      </w:r>
      <w:r>
        <w:rPr>
          <w:i/>
          <w:color w:val="003399"/>
          <w:sz w:val="19"/>
        </w:rPr>
        <w:t>in</w:t>
      </w:r>
      <w:r>
        <w:rPr>
          <w:i/>
          <w:color w:val="003399"/>
          <w:spacing w:val="-11"/>
          <w:sz w:val="19"/>
        </w:rPr>
        <w:t> </w:t>
      </w:r>
      <w:r>
        <w:rPr>
          <w:i/>
          <w:color w:val="003399"/>
          <w:sz w:val="19"/>
        </w:rPr>
        <w:t>foreign/second</w:t>
      </w:r>
      <w:r>
        <w:rPr>
          <w:i/>
          <w:color w:val="003399"/>
          <w:spacing w:val="-11"/>
          <w:sz w:val="19"/>
        </w:rPr>
        <w:t> </w:t>
      </w:r>
      <w:r>
        <w:rPr>
          <w:i/>
          <w:color w:val="003399"/>
          <w:sz w:val="19"/>
        </w:rPr>
        <w:t>language</w:t>
      </w:r>
      <w:r>
        <w:rPr>
          <w:i/>
          <w:color w:val="003399"/>
          <w:spacing w:val="-11"/>
          <w:sz w:val="19"/>
        </w:rPr>
        <w:t> </w:t>
      </w:r>
      <w:r>
        <w:rPr>
          <w:i/>
          <w:color w:val="003399"/>
          <w:spacing w:val="-2"/>
          <w:sz w:val="19"/>
        </w:rPr>
        <w:t>learning</w:t>
      </w:r>
    </w:p>
    <w:p>
      <w:pPr>
        <w:pStyle w:val="BodyText"/>
        <w:ind w:right="139"/>
      </w:pPr>
      <w:r>
        <w:rPr>
          <w:color w:val="003399"/>
        </w:rPr>
        <w:t>The concept of autonomy in second/foreign language learning and teaching has been</w:t>
      </w:r>
      <w:r>
        <w:rPr>
          <w:color w:val="003399"/>
          <w:spacing w:val="40"/>
        </w:rPr>
        <w:t> </w:t>
      </w:r>
      <w:r>
        <w:rPr>
          <w:color w:val="003399"/>
        </w:rPr>
        <w:t>the focus of attention for many researchers and practitioners for more than three decades. According to Benson (2001), the notion of autonomy was introduced and popularized in 1981 by Henri Holec in his seminal report for the Council of Europe entitled</w:t>
      </w:r>
      <w:r>
        <w:rPr>
          <w:color w:val="003399"/>
          <w:spacing w:val="-2"/>
        </w:rPr>
        <w:t> </w:t>
      </w:r>
      <w:r>
        <w:rPr>
          <w:i/>
          <w:color w:val="003399"/>
        </w:rPr>
        <w:t>Autonomy in Foreign Language Learning </w:t>
      </w:r>
      <w:r>
        <w:rPr>
          <w:color w:val="003399"/>
        </w:rPr>
        <w:t>in which the researcher defined autonomy</w:t>
      </w:r>
      <w:r>
        <w:rPr>
          <w:color w:val="003399"/>
          <w:spacing w:val="-1"/>
        </w:rPr>
        <w:t> </w:t>
      </w:r>
      <w:r>
        <w:rPr>
          <w:color w:val="003399"/>
        </w:rPr>
        <w:t>in</w:t>
      </w:r>
      <w:r>
        <w:rPr>
          <w:color w:val="003399"/>
          <w:spacing w:val="-2"/>
        </w:rPr>
        <w:t> </w:t>
      </w:r>
      <w:r>
        <w:rPr>
          <w:color w:val="003399"/>
        </w:rPr>
        <w:t>the</w:t>
      </w:r>
      <w:r>
        <w:rPr>
          <w:color w:val="003399"/>
          <w:spacing w:val="-2"/>
        </w:rPr>
        <w:t> </w:t>
      </w:r>
      <w:r>
        <w:rPr>
          <w:color w:val="003399"/>
        </w:rPr>
        <w:t>context of</w:t>
      </w:r>
      <w:r>
        <w:rPr>
          <w:color w:val="003399"/>
          <w:spacing w:val="-1"/>
        </w:rPr>
        <w:t> </w:t>
      </w:r>
      <w:r>
        <w:rPr>
          <w:color w:val="003399"/>
        </w:rPr>
        <w:t>language</w:t>
      </w:r>
      <w:r>
        <w:rPr>
          <w:color w:val="003399"/>
          <w:spacing w:val="-3"/>
        </w:rPr>
        <w:t> </w:t>
      </w:r>
      <w:r>
        <w:rPr>
          <w:color w:val="003399"/>
        </w:rPr>
        <w:t>learning</w:t>
      </w:r>
      <w:r>
        <w:rPr>
          <w:color w:val="003399"/>
          <w:spacing w:val="-2"/>
        </w:rPr>
        <w:t> </w:t>
      </w:r>
      <w:r>
        <w:rPr>
          <w:color w:val="003399"/>
        </w:rPr>
        <w:t>as</w:t>
      </w:r>
      <w:r>
        <w:rPr>
          <w:color w:val="003399"/>
          <w:spacing w:val="-2"/>
        </w:rPr>
        <w:t> </w:t>
      </w:r>
      <w:r>
        <w:rPr>
          <w:color w:val="003399"/>
        </w:rPr>
        <w:t>“the</w:t>
      </w:r>
      <w:r>
        <w:rPr>
          <w:color w:val="003399"/>
          <w:spacing w:val="-2"/>
        </w:rPr>
        <w:t> </w:t>
      </w:r>
      <w:r>
        <w:rPr>
          <w:color w:val="003399"/>
        </w:rPr>
        <w:t>ability</w:t>
      </w:r>
      <w:r>
        <w:rPr>
          <w:color w:val="003399"/>
          <w:spacing w:val="-2"/>
        </w:rPr>
        <w:t> </w:t>
      </w:r>
      <w:r>
        <w:rPr>
          <w:color w:val="003399"/>
        </w:rPr>
        <w:t>to</w:t>
      </w:r>
      <w:r>
        <w:rPr>
          <w:color w:val="003399"/>
          <w:spacing w:val="-2"/>
        </w:rPr>
        <w:t> </w:t>
      </w:r>
      <w:r>
        <w:rPr>
          <w:color w:val="003399"/>
        </w:rPr>
        <w:t>take</w:t>
      </w:r>
      <w:r>
        <w:rPr>
          <w:color w:val="003399"/>
          <w:spacing w:val="-1"/>
        </w:rPr>
        <w:t> </w:t>
      </w:r>
      <w:r>
        <w:rPr>
          <w:color w:val="003399"/>
        </w:rPr>
        <w:t>charge of</w:t>
      </w:r>
      <w:r>
        <w:rPr>
          <w:color w:val="003399"/>
          <w:spacing w:val="-1"/>
        </w:rPr>
        <w:t> </w:t>
      </w:r>
      <w:r>
        <w:rPr>
          <w:color w:val="003399"/>
        </w:rPr>
        <w:t>one’s</w:t>
      </w:r>
      <w:r>
        <w:rPr>
          <w:color w:val="003399"/>
          <w:spacing w:val="-2"/>
        </w:rPr>
        <w:t> </w:t>
      </w:r>
      <w:r>
        <w:rPr>
          <w:color w:val="003399"/>
        </w:rPr>
        <w:t>own learning” (Holec, 1981, p. 3). Holec’s idea of autonomy encompasses some components and capacities on the part of language learners (e.g. self-directed learning). For some other authors autonomy also involves “a capacity – for detachment, critical reflection, decision-making, and independent action” (Little, 1991, p. 4) and “the capacity to take control of one’s own learning” (Benson, 2001, p. 46). As stated by Benson (2011, p. 16), “autonomy is multidimensional and takes many different forms according to the person, the setting, and multiple contextual and micro-contextual factors” and it is “a multi-faceted concept that consists of several layers” (Reinders, 2011, p. 48) whose roots are based in political, societal and educational developments. In addition to this, work on autonomy emphasizes social dimensions of learner autonomy in view of the</w:t>
      </w:r>
      <w:r>
        <w:rPr>
          <w:color w:val="003399"/>
          <w:spacing w:val="40"/>
        </w:rPr>
        <w:t> </w:t>
      </w:r>
      <w:r>
        <w:rPr>
          <w:color w:val="003399"/>
        </w:rPr>
        <w:t>fact that “autonomous learners always do things for themselves, but they may or may not do things on their own” (Little, 2009, p. 223) and that by means of social interactions language learners “develop a capacity to analyze, reflect upon and synthesize information to create new perspectives” (Lee, 2011, p. 88). It should also be noted that recent research shows that fostering autonomy is no longer predominantly a matter of individualizing learning through out-of-class initiatives since the dominance of classroom-based approaches (Benson, 2011). Finally, it has to be added that researchers, in general, seem to be in agreement with the following claims suggested</w:t>
      </w:r>
      <w:r>
        <w:rPr>
          <w:color w:val="003399"/>
          <w:spacing w:val="80"/>
        </w:rPr>
        <w:t> </w:t>
      </w:r>
      <w:r>
        <w:rPr>
          <w:color w:val="003399"/>
        </w:rPr>
        <w:t>by Benson (2011): “(a) language learners naturally tend to take control of their learning, (b) learners who lack autonomy are capable of developing it, and (c) autonomous language learning is more effective than non-autonomous language learning” (p. 16).</w:t>
      </w:r>
    </w:p>
    <w:p>
      <w:pPr>
        <w:pStyle w:val="BodyText"/>
        <w:ind w:right="136"/>
      </w:pPr>
      <w:r>
        <w:rPr>
          <w:color w:val="003399"/>
        </w:rPr>
        <w:t>Perhaps in order to define the concept of autonomy in language learning it is necessary to understand who autonomous learners are. As Littlewood (1996) claims, an autonomous learner is “one who has independent capacity to make and carry out choices which govern his or her actions” (p. 428). The researcher argues that this capacity depends on two major components such as ability and willingness, and he claims that the attributes can also be further subdivided. Thus, ability depends on having knowledge about the options from which one can choose and skills so as to choose the most suitable alternatives. When it comes to willingness, this depends on having motivation and confidence in order to take responsibility for adequate choices. Moreover, Littlewood (1996) argues that if an individual is to be successful in being autonomous, all of these components have to be present all together.</w:t>
      </w:r>
    </w:p>
    <w:p>
      <w:pPr>
        <w:pStyle w:val="BodyText"/>
        <w:spacing w:before="107"/>
        <w:ind w:right="141"/>
      </w:pPr>
      <w:r>
        <w:rPr>
          <w:color w:val="003399"/>
        </w:rPr>
        <w:t>At the close of this section, a few words are in order on the notion of autonomous language learning. An interesting description of the concept in question is offered by Reinders (2011), who defines autonomous language learning as “an act of learning whereby motivated learners consciously make informed decisions about that learning” (p. 48). According to the said researcher, it is not possible or needed in all acts of learning to be able or ready to intentionally make decisions since different learning situations present different demands. Reinders (2011) further argues that “autonomy is not an either-or concept, but has to be seen as a continuum” (p. 48). This is because a learner can display more or less autonomy in different learning circumstances. Autonomy, in Reinders’ terms changes over time between skills and within skills and thus it is difficult to achieve and is not invariably permanent (Reinders, 2011).</w:t>
      </w:r>
    </w:p>
    <w:p>
      <w:pPr>
        <w:pStyle w:val="BodyText"/>
        <w:spacing w:after="0"/>
        <w:sectPr>
          <w:pgSz w:w="11910" w:h="16840"/>
          <w:pgMar w:header="751" w:footer="948" w:top="1320" w:bottom="1140" w:left="1559" w:right="1559"/>
        </w:sectPr>
      </w:pPr>
    </w:p>
    <w:p>
      <w:pPr>
        <w:pStyle w:val="ListParagraph"/>
        <w:numPr>
          <w:ilvl w:val="1"/>
          <w:numId w:val="1"/>
        </w:numPr>
        <w:tabs>
          <w:tab w:pos="1294" w:val="left" w:leader="none"/>
        </w:tabs>
        <w:spacing w:line="240" w:lineRule="auto" w:before="91" w:after="0"/>
        <w:ind w:left="1294" w:right="0" w:hanging="443"/>
        <w:jc w:val="both"/>
        <w:rPr>
          <w:i/>
          <w:sz w:val="19"/>
        </w:rPr>
      </w:pPr>
      <w:r>
        <w:rPr>
          <w:i/>
          <w:color w:val="003399"/>
          <w:sz w:val="19"/>
        </w:rPr>
        <w:t>Autonomy</w:t>
      </w:r>
      <w:r>
        <w:rPr>
          <w:i/>
          <w:color w:val="003399"/>
          <w:spacing w:val="-9"/>
          <w:sz w:val="19"/>
        </w:rPr>
        <w:t> </w:t>
      </w:r>
      <w:r>
        <w:rPr>
          <w:i/>
          <w:color w:val="003399"/>
          <w:sz w:val="19"/>
        </w:rPr>
        <w:t>and</w:t>
      </w:r>
      <w:r>
        <w:rPr>
          <w:i/>
          <w:color w:val="003399"/>
          <w:spacing w:val="-10"/>
          <w:sz w:val="19"/>
        </w:rPr>
        <w:t> </w:t>
      </w:r>
      <w:r>
        <w:rPr>
          <w:i/>
          <w:color w:val="003399"/>
          <w:sz w:val="19"/>
        </w:rPr>
        <w:t>new</w:t>
      </w:r>
      <w:r>
        <w:rPr>
          <w:i/>
          <w:color w:val="003399"/>
          <w:spacing w:val="-9"/>
          <w:sz w:val="19"/>
        </w:rPr>
        <w:t> </w:t>
      </w:r>
      <w:r>
        <w:rPr>
          <w:i/>
          <w:color w:val="003399"/>
          <w:spacing w:val="-2"/>
          <w:sz w:val="19"/>
        </w:rPr>
        <w:t>technologies</w:t>
      </w:r>
    </w:p>
    <w:p>
      <w:pPr>
        <w:pStyle w:val="BodyText"/>
        <w:ind w:right="140"/>
      </w:pPr>
      <w:r>
        <w:rPr>
          <w:color w:val="003399"/>
        </w:rPr>
        <w:t>As stated in the previous section, the concept of autonomy has been one of the most researched areas in the field of second/foreign language learning and teaching over the last few decades. It should be noted, however, that the field of learner autonomy</w:t>
      </w:r>
      <w:r>
        <w:rPr>
          <w:color w:val="003399"/>
          <w:spacing w:val="40"/>
        </w:rPr>
        <w:t> </w:t>
      </w:r>
      <w:r>
        <w:rPr>
          <w:color w:val="003399"/>
        </w:rPr>
        <w:t>started to be influenced by technology in the mid-1990s as a result of the growing influence of the internet on almost every sphere of our life (including second/foreign language education) and the opportunities for online collaboration and communication (Reinders &amp; White, 2016). As stated by Benson and Chik (2010), the latest generations of new technologies, particularly those encompassing the internet, user-generated Web content and mobility, seem to be having a bearing on the way autonomous language learning develops. Perhaps, one of the most important benefits of implementing new technologies into language learning is the fact that they provide occasions for language learners who do not have direct access to the target language. This is because the use of</w:t>
      </w:r>
      <w:r>
        <w:rPr>
          <w:color w:val="003399"/>
          <w:spacing w:val="-4"/>
        </w:rPr>
        <w:t> </w:t>
      </w:r>
      <w:r>
        <w:rPr>
          <w:color w:val="003399"/>
        </w:rPr>
        <w:t>new</w:t>
      </w:r>
      <w:r>
        <w:rPr>
          <w:color w:val="003399"/>
          <w:spacing w:val="-4"/>
        </w:rPr>
        <w:t> </w:t>
      </w:r>
      <w:r>
        <w:rPr>
          <w:color w:val="003399"/>
        </w:rPr>
        <w:t>technologies,</w:t>
      </w:r>
      <w:r>
        <w:rPr>
          <w:color w:val="003399"/>
          <w:spacing w:val="-1"/>
        </w:rPr>
        <w:t> </w:t>
      </w:r>
      <w:r>
        <w:rPr>
          <w:color w:val="003399"/>
        </w:rPr>
        <w:t>including</w:t>
      </w:r>
      <w:r>
        <w:rPr>
          <w:color w:val="003399"/>
          <w:spacing w:val="-5"/>
        </w:rPr>
        <w:t> </w:t>
      </w:r>
      <w:r>
        <w:rPr>
          <w:color w:val="003399"/>
        </w:rPr>
        <w:t>mobile</w:t>
      </w:r>
      <w:r>
        <w:rPr>
          <w:color w:val="003399"/>
          <w:spacing w:val="-4"/>
        </w:rPr>
        <w:t> </w:t>
      </w:r>
      <w:r>
        <w:rPr>
          <w:color w:val="003399"/>
        </w:rPr>
        <w:t>technology,</w:t>
      </w:r>
      <w:r>
        <w:rPr>
          <w:color w:val="003399"/>
          <w:spacing w:val="-4"/>
        </w:rPr>
        <w:t> </w:t>
      </w:r>
      <w:r>
        <w:rPr>
          <w:color w:val="003399"/>
        </w:rPr>
        <w:t>allow</w:t>
      </w:r>
      <w:r>
        <w:rPr>
          <w:color w:val="003399"/>
          <w:spacing w:val="-4"/>
        </w:rPr>
        <w:t> </w:t>
      </w:r>
      <w:r>
        <w:rPr>
          <w:color w:val="003399"/>
        </w:rPr>
        <w:t>them</w:t>
      </w:r>
      <w:r>
        <w:rPr>
          <w:color w:val="003399"/>
          <w:spacing w:val="-2"/>
        </w:rPr>
        <w:t> </w:t>
      </w:r>
      <w:r>
        <w:rPr>
          <w:color w:val="003399"/>
        </w:rPr>
        <w:t>to</w:t>
      </w:r>
      <w:r>
        <w:rPr>
          <w:color w:val="003399"/>
          <w:spacing w:val="-5"/>
        </w:rPr>
        <w:t> </w:t>
      </w:r>
      <w:r>
        <w:rPr>
          <w:color w:val="003399"/>
        </w:rPr>
        <w:t>“</w:t>
      </w:r>
      <w:r>
        <w:rPr>
          <w:i/>
          <w:color w:val="003399"/>
        </w:rPr>
        <w:t>bypass</w:t>
      </w:r>
      <w:r>
        <w:rPr>
          <w:i/>
          <w:color w:val="003399"/>
          <w:spacing w:val="-2"/>
        </w:rPr>
        <w:t> </w:t>
      </w:r>
      <w:r>
        <w:rPr>
          <w:color w:val="003399"/>
        </w:rPr>
        <w:t>classrooms</w:t>
      </w:r>
      <w:r>
        <w:rPr>
          <w:color w:val="003399"/>
          <w:spacing w:val="-2"/>
        </w:rPr>
        <w:t> </w:t>
      </w:r>
      <w:r>
        <w:rPr>
          <w:color w:val="003399"/>
        </w:rPr>
        <w:t>and go directly to target language texts and users through the internet and social media” (Benson, 2011, p. 17).</w:t>
      </w:r>
    </w:p>
    <w:p>
      <w:pPr>
        <w:pStyle w:val="BodyText"/>
        <w:spacing w:before="106"/>
        <w:ind w:right="138"/>
      </w:pPr>
      <w:r>
        <w:rPr>
          <w:color w:val="003399"/>
        </w:rPr>
        <w:t>When it comes to the use of mobile technology, and, in particular, smartphones and tablet computers, for learning a foreign or second language, they can assist language learners with their learning endeavors by granting access to numerous language resources whenever and wherever such learners need them and/or they happen to be (Jones, 2015). In Jones’s opinion, such language involvement might comprise, for instance, the use of chunks of spare time for language practice, searching for target language vocabulary in relevant contexts or interactions on social media (Jones, 2015). Furthermore, by having a mobile device a language learner has the opportunity to take control</w:t>
      </w:r>
      <w:r>
        <w:rPr>
          <w:color w:val="003399"/>
          <w:spacing w:val="-2"/>
        </w:rPr>
        <w:t> </w:t>
      </w:r>
      <w:r>
        <w:rPr>
          <w:color w:val="003399"/>
        </w:rPr>
        <w:t>of his</w:t>
      </w:r>
      <w:r>
        <w:rPr>
          <w:color w:val="003399"/>
          <w:spacing w:val="-1"/>
        </w:rPr>
        <w:t> </w:t>
      </w:r>
      <w:r>
        <w:rPr>
          <w:color w:val="003399"/>
        </w:rPr>
        <w:t>or her learning,</w:t>
      </w:r>
      <w:r>
        <w:rPr>
          <w:color w:val="003399"/>
          <w:spacing w:val="-1"/>
        </w:rPr>
        <w:t> </w:t>
      </w:r>
      <w:r>
        <w:rPr>
          <w:color w:val="003399"/>
        </w:rPr>
        <w:t>direct</w:t>
      </w:r>
      <w:r>
        <w:rPr>
          <w:color w:val="003399"/>
          <w:spacing w:val="-1"/>
        </w:rPr>
        <w:t> </w:t>
      </w:r>
      <w:r>
        <w:rPr>
          <w:color w:val="003399"/>
        </w:rPr>
        <w:t>it</w:t>
      </w:r>
      <w:r>
        <w:rPr>
          <w:color w:val="003399"/>
          <w:spacing w:val="-1"/>
        </w:rPr>
        <w:t> </w:t>
      </w:r>
      <w:r>
        <w:rPr>
          <w:color w:val="003399"/>
        </w:rPr>
        <w:t>and</w:t>
      </w:r>
      <w:r>
        <w:rPr>
          <w:color w:val="003399"/>
          <w:spacing w:val="-1"/>
        </w:rPr>
        <w:t> </w:t>
      </w:r>
      <w:r>
        <w:rPr>
          <w:color w:val="003399"/>
        </w:rPr>
        <w:t>engage</w:t>
      </w:r>
      <w:r>
        <w:rPr>
          <w:color w:val="003399"/>
          <w:spacing w:val="-1"/>
        </w:rPr>
        <w:t> </w:t>
      </w:r>
      <w:r>
        <w:rPr>
          <w:color w:val="003399"/>
        </w:rPr>
        <w:t>in</w:t>
      </w:r>
      <w:r>
        <w:rPr>
          <w:color w:val="003399"/>
          <w:spacing w:val="-1"/>
        </w:rPr>
        <w:t> </w:t>
      </w:r>
      <w:r>
        <w:rPr>
          <w:color w:val="003399"/>
        </w:rPr>
        <w:t>language activities</w:t>
      </w:r>
      <w:r>
        <w:rPr>
          <w:color w:val="003399"/>
          <w:spacing w:val="-1"/>
        </w:rPr>
        <w:t> </w:t>
      </w:r>
      <w:r>
        <w:rPr>
          <w:color w:val="003399"/>
        </w:rPr>
        <w:t>that</w:t>
      </w:r>
      <w:r>
        <w:rPr>
          <w:color w:val="003399"/>
          <w:spacing w:val="-1"/>
        </w:rPr>
        <w:t> </w:t>
      </w:r>
      <w:r>
        <w:rPr>
          <w:color w:val="003399"/>
        </w:rPr>
        <w:t>meet</w:t>
      </w:r>
      <w:r>
        <w:rPr>
          <w:color w:val="003399"/>
          <w:spacing w:val="-1"/>
        </w:rPr>
        <w:t> </w:t>
      </w:r>
      <w:r>
        <w:rPr>
          <w:color w:val="003399"/>
        </w:rPr>
        <w:t>his</w:t>
      </w:r>
      <w:r>
        <w:rPr>
          <w:color w:val="003399"/>
          <w:spacing w:val="-1"/>
        </w:rPr>
        <w:t> </w:t>
      </w:r>
      <w:r>
        <w:rPr>
          <w:color w:val="003399"/>
        </w:rPr>
        <w:t>or her individual needs and goals (Kukulska-Hulme, Traxler &amp; Pettit, 2007; Pettit &amp; Kukulska-Hulme 2007).</w:t>
      </w:r>
    </w:p>
    <w:p>
      <w:pPr>
        <w:pStyle w:val="BodyText"/>
        <w:ind w:right="136"/>
      </w:pPr>
      <w:r>
        <w:rPr>
          <w:color w:val="003399"/>
        </w:rPr>
        <w:t>Given the importance attached to new technologies, and, in particular the potential role of</w:t>
      </w:r>
      <w:r>
        <w:rPr>
          <w:color w:val="003399"/>
          <w:spacing w:val="40"/>
        </w:rPr>
        <w:t>  </w:t>
      </w:r>
      <w:r>
        <w:rPr>
          <w:color w:val="003399"/>
        </w:rPr>
        <w:t>mobile</w:t>
      </w:r>
      <w:r>
        <w:rPr>
          <w:color w:val="003399"/>
          <w:spacing w:val="40"/>
        </w:rPr>
        <w:t>  </w:t>
      </w:r>
      <w:r>
        <w:rPr>
          <w:color w:val="003399"/>
        </w:rPr>
        <w:t>devices</w:t>
      </w:r>
      <w:r>
        <w:rPr>
          <w:color w:val="003399"/>
          <w:spacing w:val="40"/>
        </w:rPr>
        <w:t>  </w:t>
      </w:r>
      <w:r>
        <w:rPr>
          <w:color w:val="003399"/>
        </w:rPr>
        <w:t>in</w:t>
      </w:r>
      <w:r>
        <w:rPr>
          <w:color w:val="003399"/>
          <w:spacing w:val="40"/>
        </w:rPr>
        <w:t>  </w:t>
      </w:r>
      <w:r>
        <w:rPr>
          <w:color w:val="003399"/>
        </w:rPr>
        <w:t>autonomous</w:t>
      </w:r>
      <w:r>
        <w:rPr>
          <w:color w:val="003399"/>
          <w:spacing w:val="40"/>
        </w:rPr>
        <w:t>  </w:t>
      </w:r>
      <w:r>
        <w:rPr>
          <w:color w:val="003399"/>
        </w:rPr>
        <w:t>language</w:t>
      </w:r>
      <w:r>
        <w:rPr>
          <w:color w:val="003399"/>
          <w:spacing w:val="40"/>
        </w:rPr>
        <w:t>  </w:t>
      </w:r>
      <w:r>
        <w:rPr>
          <w:color w:val="003399"/>
        </w:rPr>
        <w:t>learning,</w:t>
      </w:r>
      <w:r>
        <w:rPr>
          <w:color w:val="003399"/>
          <w:spacing w:val="40"/>
        </w:rPr>
        <w:t>  </w:t>
      </w:r>
      <w:r>
        <w:rPr>
          <w:color w:val="003399"/>
        </w:rPr>
        <w:t>the</w:t>
      </w:r>
      <w:r>
        <w:rPr>
          <w:color w:val="003399"/>
          <w:spacing w:val="40"/>
        </w:rPr>
        <w:t>  </w:t>
      </w:r>
      <w:r>
        <w:rPr>
          <w:color w:val="003399"/>
        </w:rPr>
        <w:t>terms </w:t>
      </w:r>
      <w:r>
        <w:rPr>
          <w:i/>
          <w:color w:val="003399"/>
        </w:rPr>
        <w:t>mobile learning</w:t>
      </w:r>
      <w:r>
        <w:rPr>
          <w:i/>
          <w:color w:val="003399"/>
          <w:spacing w:val="-2"/>
        </w:rPr>
        <w:t> </w:t>
      </w:r>
      <w:r>
        <w:rPr>
          <w:color w:val="003399"/>
        </w:rPr>
        <w:t>and</w:t>
      </w:r>
      <w:r>
        <w:rPr>
          <w:color w:val="003399"/>
          <w:spacing w:val="-3"/>
        </w:rPr>
        <w:t> </w:t>
      </w:r>
      <w:r>
        <w:rPr>
          <w:i/>
          <w:color w:val="003399"/>
        </w:rPr>
        <w:t>mobile devices </w:t>
      </w:r>
      <w:r>
        <w:rPr>
          <w:color w:val="003399"/>
        </w:rPr>
        <w:t>(MobDs) need first to be explained. As for mobile learning, no single agreed-upon definition of the term exists in the literature (Oz, 2015). This is because some researchers define mobile learning as an extension of e-learning built upon mobile devices whereas some other researchers understand</w:t>
      </w:r>
      <w:r>
        <w:rPr>
          <w:color w:val="003399"/>
          <w:spacing w:val="40"/>
        </w:rPr>
        <w:t> </w:t>
      </w:r>
      <w:r>
        <w:rPr>
          <w:color w:val="003399"/>
        </w:rPr>
        <w:t>it as learning that happens anywhere and anytime (cf. Oz, 2015). As far as mobile devices are concerned, they can be defined as “any device that is small, autonomous and unobtrusive enough</w:t>
      </w:r>
      <w:r>
        <w:rPr>
          <w:color w:val="003399"/>
          <w:spacing w:val="40"/>
        </w:rPr>
        <w:t> </w:t>
      </w:r>
      <w:r>
        <w:rPr>
          <w:color w:val="003399"/>
        </w:rPr>
        <w:t>to accompany us in every moment and can be used for educational purposes”</w:t>
      </w:r>
      <w:r>
        <w:rPr>
          <w:color w:val="003399"/>
          <w:spacing w:val="80"/>
        </w:rPr>
        <w:t> </w:t>
      </w:r>
      <w:r>
        <w:rPr>
          <w:color w:val="003399"/>
        </w:rPr>
        <w:t>(Trifanova Knapp, Ronchetti &amp; Gamper, 2004, p. 3) or as “hand held electronic devices that</w:t>
      </w:r>
      <w:r>
        <w:rPr>
          <w:color w:val="003399"/>
          <w:spacing w:val="-1"/>
        </w:rPr>
        <w:t> </w:t>
      </w:r>
      <w:r>
        <w:rPr>
          <w:color w:val="003399"/>
        </w:rPr>
        <w:t>can</w:t>
      </w:r>
      <w:r>
        <w:rPr>
          <w:color w:val="003399"/>
          <w:spacing w:val="-1"/>
        </w:rPr>
        <w:t> </w:t>
      </w:r>
      <w:r>
        <w:rPr>
          <w:color w:val="003399"/>
        </w:rPr>
        <w:t>be</w:t>
      </w:r>
      <w:r>
        <w:rPr>
          <w:color w:val="003399"/>
          <w:spacing w:val="-2"/>
        </w:rPr>
        <w:t> </w:t>
      </w:r>
      <w:r>
        <w:rPr>
          <w:color w:val="003399"/>
        </w:rPr>
        <w:t>comfortably carried</w:t>
      </w:r>
      <w:r>
        <w:rPr>
          <w:color w:val="003399"/>
          <w:spacing w:val="-1"/>
        </w:rPr>
        <w:t> </w:t>
      </w:r>
      <w:r>
        <w:rPr>
          <w:color w:val="003399"/>
        </w:rPr>
        <w:t>around in</w:t>
      </w:r>
      <w:r>
        <w:rPr>
          <w:color w:val="003399"/>
          <w:spacing w:val="-1"/>
        </w:rPr>
        <w:t> </w:t>
      </w:r>
      <w:r>
        <w:rPr>
          <w:color w:val="003399"/>
        </w:rPr>
        <w:t>a</w:t>
      </w:r>
      <w:r>
        <w:rPr>
          <w:color w:val="003399"/>
          <w:spacing w:val="-2"/>
        </w:rPr>
        <w:t> </w:t>
      </w:r>
      <w:r>
        <w:rPr>
          <w:color w:val="003399"/>
        </w:rPr>
        <w:t>pocket</w:t>
      </w:r>
      <w:r>
        <w:rPr>
          <w:color w:val="003399"/>
          <w:spacing w:val="-1"/>
        </w:rPr>
        <w:t> </w:t>
      </w:r>
      <w:r>
        <w:rPr>
          <w:color w:val="003399"/>
        </w:rPr>
        <w:t>or bag,</w:t>
      </w:r>
      <w:r>
        <w:rPr>
          <w:color w:val="003399"/>
          <w:spacing w:val="-1"/>
        </w:rPr>
        <w:t> </w:t>
      </w:r>
      <w:r>
        <w:rPr>
          <w:color w:val="003399"/>
        </w:rPr>
        <w:t>including</w:t>
      </w:r>
      <w:r>
        <w:rPr>
          <w:color w:val="003399"/>
          <w:spacing w:val="-1"/>
        </w:rPr>
        <w:t> </w:t>
      </w:r>
      <w:r>
        <w:rPr>
          <w:color w:val="003399"/>
        </w:rPr>
        <w:t>MP3</w:t>
      </w:r>
      <w:r>
        <w:rPr>
          <w:color w:val="003399"/>
          <w:spacing w:val="-1"/>
        </w:rPr>
        <w:t> </w:t>
      </w:r>
      <w:r>
        <w:rPr>
          <w:color w:val="003399"/>
        </w:rPr>
        <w:t>players,</w:t>
      </w:r>
      <w:r>
        <w:rPr>
          <w:color w:val="003399"/>
          <w:spacing w:val="-1"/>
        </w:rPr>
        <w:t> </w:t>
      </w:r>
      <w:r>
        <w:rPr>
          <w:color w:val="003399"/>
        </w:rPr>
        <w:t>digital recorders, e-readers, tablets, and smartphones” (Kukulska-Hulme, Norris &amp; Donohue, 2015, p. 39).</w:t>
      </w:r>
    </w:p>
    <w:p>
      <w:pPr>
        <w:pStyle w:val="BodyText"/>
        <w:spacing w:before="106"/>
        <w:ind w:right="138"/>
      </w:pPr>
      <w:r>
        <w:rPr>
          <w:color w:val="003399"/>
        </w:rPr>
        <w:t>A lot of studies concerning the use of mobile technology and mobile devices in language learning have been published. The findings of these studies concentrated on, for example, language learners’ views on the use of mobile devices in language instruction (e.g. Oz, 2015), students’ attitudes towards using mobile phones as instructional tools for</w:t>
      </w:r>
      <w:r>
        <w:rPr>
          <w:color w:val="003399"/>
          <w:spacing w:val="-1"/>
        </w:rPr>
        <w:t> </w:t>
      </w:r>
      <w:r>
        <w:rPr>
          <w:color w:val="003399"/>
        </w:rPr>
        <w:t>foreign</w:t>
      </w:r>
      <w:r>
        <w:rPr>
          <w:color w:val="003399"/>
          <w:spacing w:val="-2"/>
        </w:rPr>
        <w:t> </w:t>
      </w:r>
      <w:r>
        <w:rPr>
          <w:color w:val="003399"/>
        </w:rPr>
        <w:t>language learning</w:t>
      </w:r>
      <w:r>
        <w:rPr>
          <w:color w:val="003399"/>
          <w:spacing w:val="-2"/>
        </w:rPr>
        <w:t> </w:t>
      </w:r>
      <w:r>
        <w:rPr>
          <w:color w:val="003399"/>
        </w:rPr>
        <w:t>(e.g.</w:t>
      </w:r>
      <w:r>
        <w:rPr>
          <w:color w:val="003399"/>
          <w:spacing w:val="-2"/>
        </w:rPr>
        <w:t> </w:t>
      </w:r>
      <w:r>
        <w:rPr>
          <w:color w:val="003399"/>
        </w:rPr>
        <w:t>Cakir,</w:t>
      </w:r>
      <w:r>
        <w:rPr>
          <w:color w:val="003399"/>
          <w:spacing w:val="-1"/>
        </w:rPr>
        <w:t> </w:t>
      </w:r>
      <w:r>
        <w:rPr>
          <w:color w:val="003399"/>
        </w:rPr>
        <w:t>2015), profiling</w:t>
      </w:r>
      <w:r>
        <w:rPr>
          <w:color w:val="003399"/>
          <w:spacing w:val="-2"/>
        </w:rPr>
        <w:t> </w:t>
      </w:r>
      <w:r>
        <w:rPr>
          <w:color w:val="003399"/>
        </w:rPr>
        <w:t>mobile language learners</w:t>
      </w:r>
      <w:r>
        <w:rPr>
          <w:color w:val="003399"/>
          <w:spacing w:val="-2"/>
        </w:rPr>
        <w:t> </w:t>
      </w:r>
      <w:r>
        <w:rPr>
          <w:color w:val="003399"/>
        </w:rPr>
        <w:t>(e.g. Byrne &amp; Diem, 2014), their effect on learning a foreign/second language (e.g. Nah, White &amp; Sussex, 2008; Cavus &amp; Ibrahim, 2009; Zhang, Song &amp; Burston, 2011),</w:t>
      </w:r>
      <w:r>
        <w:rPr>
          <w:color w:val="003399"/>
          <w:spacing w:val="80"/>
        </w:rPr>
        <w:t> </w:t>
      </w:r>
      <w:r>
        <w:rPr>
          <w:color w:val="003399"/>
        </w:rPr>
        <w:t>distance language learning (e.g. Demouy, Jones, Kan, Kukulska-Hulme &amp; Eardley, 2016), informal language learning practices (Reinders &amp; Cho, 2011; Jones, 2015), learners’ use of mobile devices for learning a foreign language (Stockwell, 2007; Dashtestani, 2015) and autonomy in language learning (e.g. Díaz-Vera, 2012; Djoub, 2015). In addition to this, researchers investigated a number of applications of mobile devices and presented both benefits and drawbacks of the usage of mobile technologies (e.g. Miangah &amp; Nezarat, 2012), discussed the use of mobile devices in supporting</w:t>
      </w:r>
      <w:r>
        <w:rPr>
          <w:color w:val="003399"/>
          <w:spacing w:val="40"/>
        </w:rPr>
        <w:t> </w:t>
      </w:r>
      <w:r>
        <w:rPr>
          <w:color w:val="003399"/>
        </w:rPr>
        <w:t>social contacts and collaborative learning (e.g. Kukulska-Hulme &amp; Shield, 2008) and offered guidelines related to the implementation of mobile learning into second/foreign language instruction (e.g. Kukulska-Hulme et al., 2015).</w:t>
      </w:r>
    </w:p>
    <w:p>
      <w:pPr>
        <w:pStyle w:val="BodyText"/>
        <w:spacing w:after="0"/>
        <w:sectPr>
          <w:pgSz w:w="11910" w:h="16840"/>
          <w:pgMar w:header="751" w:footer="948" w:top="1320" w:bottom="1140" w:left="1559" w:right="1559"/>
        </w:sectPr>
      </w:pPr>
    </w:p>
    <w:p>
      <w:pPr>
        <w:pStyle w:val="Heading1"/>
        <w:numPr>
          <w:ilvl w:val="0"/>
          <w:numId w:val="1"/>
        </w:numPr>
        <w:tabs>
          <w:tab w:pos="410" w:val="left" w:leader="none"/>
        </w:tabs>
        <w:spacing w:line="240" w:lineRule="auto" w:before="91" w:after="0"/>
        <w:ind w:left="410" w:right="0" w:hanging="267"/>
        <w:jc w:val="both"/>
      </w:pPr>
      <w:r>
        <w:rPr>
          <w:color w:val="003399"/>
          <w:spacing w:val="-2"/>
        </w:rPr>
        <w:t>Method</w:t>
      </w:r>
    </w:p>
    <w:p>
      <w:pPr>
        <w:pStyle w:val="ListParagraph"/>
        <w:numPr>
          <w:ilvl w:val="1"/>
          <w:numId w:val="1"/>
        </w:numPr>
        <w:tabs>
          <w:tab w:pos="1294" w:val="left" w:leader="none"/>
        </w:tabs>
        <w:spacing w:line="240" w:lineRule="auto" w:before="105" w:after="0"/>
        <w:ind w:left="1294" w:right="0" w:hanging="443"/>
        <w:jc w:val="both"/>
        <w:rPr>
          <w:i/>
          <w:sz w:val="19"/>
        </w:rPr>
      </w:pPr>
      <w:r>
        <w:rPr>
          <w:i/>
          <w:color w:val="003399"/>
          <w:sz w:val="19"/>
        </w:rPr>
        <w:t>Research</w:t>
      </w:r>
      <w:r>
        <w:rPr>
          <w:i/>
          <w:color w:val="003399"/>
          <w:spacing w:val="-10"/>
          <w:sz w:val="19"/>
        </w:rPr>
        <w:t> </w:t>
      </w:r>
      <w:r>
        <w:rPr>
          <w:i/>
          <w:color w:val="003399"/>
          <w:spacing w:val="-2"/>
          <w:sz w:val="19"/>
        </w:rPr>
        <w:t>question</w:t>
      </w:r>
    </w:p>
    <w:p>
      <w:pPr>
        <w:pStyle w:val="BodyText"/>
        <w:ind w:right="138"/>
      </w:pPr>
      <w:r>
        <w:rPr>
          <w:color w:val="003399"/>
        </w:rPr>
        <w:t>One of the questions related to future research and practice in technology-mediated learner autonomy addressed by Reinders and White in their recent critical overview of the relationship between technology and autonomy in the journal </w:t>
      </w:r>
      <w:r>
        <w:rPr>
          <w:i/>
          <w:color w:val="003399"/>
        </w:rPr>
        <w:t>Language Learning &amp; Technology (LLT)</w:t>
      </w:r>
      <w:r>
        <w:rPr>
          <w:i/>
          <w:color w:val="003399"/>
          <w:spacing w:val="-1"/>
        </w:rPr>
        <w:t> </w:t>
      </w:r>
      <w:r>
        <w:rPr>
          <w:color w:val="003399"/>
        </w:rPr>
        <w:t>concerned language learners engagement with technology-mediated environments in order to develop learning experiences that reach their aims and meet their needs as language learners (Reinders &amp; White, 2016). Taking this important</w:t>
      </w:r>
      <w:r>
        <w:rPr>
          <w:color w:val="003399"/>
          <w:spacing w:val="40"/>
        </w:rPr>
        <w:t> </w:t>
      </w:r>
      <w:r>
        <w:rPr>
          <w:color w:val="003399"/>
        </w:rPr>
        <w:t>matter into consideration, and in view of the fact that mobile technology, including mobile devices such as smartphones and tablet computers, are ubiquitous and substantial constituents of almost every language learner’s everyday life, the abovementioned question was modified and posed in this study in the following way:</w:t>
      </w:r>
    </w:p>
    <w:p>
      <w:pPr>
        <w:spacing w:before="106"/>
        <w:ind w:left="851" w:right="140" w:firstLine="0"/>
        <w:jc w:val="both"/>
        <w:rPr>
          <w:i/>
          <w:sz w:val="19"/>
        </w:rPr>
      </w:pPr>
      <w:r>
        <w:rPr>
          <w:i/>
          <w:color w:val="003399"/>
          <w:sz w:val="19"/>
        </w:rPr>
        <w:t>Do students engage with their mobile devices to develop learning experiences (e.g.</w:t>
      </w:r>
      <w:r>
        <w:rPr>
          <w:i/>
          <w:color w:val="003399"/>
          <w:spacing w:val="-1"/>
          <w:sz w:val="19"/>
        </w:rPr>
        <w:t> </w:t>
      </w:r>
      <w:r>
        <w:rPr>
          <w:i/>
          <w:color w:val="003399"/>
          <w:sz w:val="19"/>
        </w:rPr>
        <w:t>the use of mobile devices for formal and/or informal English language study) that meet their needs and goals (e.g. the development of the target language</w:t>
      </w:r>
      <w:r>
        <w:rPr>
          <w:i/>
          <w:color w:val="003399"/>
          <w:spacing w:val="-2"/>
          <w:sz w:val="19"/>
        </w:rPr>
        <w:t> </w:t>
      </w:r>
      <w:r>
        <w:rPr>
          <w:i/>
          <w:color w:val="003399"/>
          <w:sz w:val="19"/>
        </w:rPr>
        <w:t>skills</w:t>
      </w:r>
      <w:r>
        <w:rPr>
          <w:i/>
          <w:color w:val="003399"/>
          <w:spacing w:val="-3"/>
          <w:sz w:val="19"/>
        </w:rPr>
        <w:t> </w:t>
      </w:r>
      <w:r>
        <w:rPr>
          <w:i/>
          <w:color w:val="003399"/>
          <w:sz w:val="19"/>
        </w:rPr>
        <w:t>and</w:t>
      </w:r>
      <w:r>
        <w:rPr>
          <w:i/>
          <w:color w:val="003399"/>
          <w:spacing w:val="-1"/>
          <w:sz w:val="19"/>
        </w:rPr>
        <w:t> </w:t>
      </w:r>
      <w:r>
        <w:rPr>
          <w:i/>
          <w:color w:val="003399"/>
          <w:sz w:val="19"/>
        </w:rPr>
        <w:t>sub-skills)</w:t>
      </w:r>
      <w:r>
        <w:rPr>
          <w:i/>
          <w:color w:val="003399"/>
          <w:spacing w:val="-3"/>
          <w:sz w:val="19"/>
        </w:rPr>
        <w:t> </w:t>
      </w:r>
      <w:r>
        <w:rPr>
          <w:i/>
          <w:color w:val="003399"/>
          <w:sz w:val="19"/>
        </w:rPr>
        <w:t>as</w:t>
      </w:r>
      <w:r>
        <w:rPr>
          <w:i/>
          <w:color w:val="003399"/>
          <w:spacing w:val="-3"/>
          <w:sz w:val="19"/>
        </w:rPr>
        <w:t> </w:t>
      </w:r>
      <w:r>
        <w:rPr>
          <w:i/>
          <w:color w:val="003399"/>
          <w:sz w:val="19"/>
        </w:rPr>
        <w:t>English</w:t>
      </w:r>
      <w:r>
        <w:rPr>
          <w:i/>
          <w:color w:val="003399"/>
          <w:spacing w:val="-3"/>
          <w:sz w:val="19"/>
        </w:rPr>
        <w:t> </w:t>
      </w:r>
      <w:r>
        <w:rPr>
          <w:i/>
          <w:color w:val="003399"/>
          <w:sz w:val="19"/>
        </w:rPr>
        <w:t>language</w:t>
      </w:r>
      <w:r>
        <w:rPr>
          <w:i/>
          <w:color w:val="003399"/>
          <w:spacing w:val="-1"/>
          <w:sz w:val="19"/>
        </w:rPr>
        <w:t> </w:t>
      </w:r>
      <w:r>
        <w:rPr>
          <w:i/>
          <w:color w:val="003399"/>
          <w:sz w:val="19"/>
        </w:rPr>
        <w:t>learners? If</w:t>
      </w:r>
      <w:r>
        <w:rPr>
          <w:i/>
          <w:color w:val="003399"/>
          <w:spacing w:val="-2"/>
          <w:sz w:val="19"/>
        </w:rPr>
        <w:t> </w:t>
      </w:r>
      <w:r>
        <w:rPr>
          <w:i/>
          <w:color w:val="003399"/>
          <w:sz w:val="19"/>
        </w:rPr>
        <w:t>yes,</w:t>
      </w:r>
      <w:r>
        <w:rPr>
          <w:i/>
          <w:color w:val="003399"/>
          <w:spacing w:val="-2"/>
          <w:sz w:val="19"/>
        </w:rPr>
        <w:t> </w:t>
      </w:r>
      <w:r>
        <w:rPr>
          <w:i/>
          <w:color w:val="003399"/>
          <w:sz w:val="19"/>
        </w:rPr>
        <w:t>why and</w:t>
      </w:r>
      <w:r>
        <w:rPr>
          <w:i/>
          <w:color w:val="003399"/>
          <w:spacing w:val="-3"/>
          <w:sz w:val="19"/>
        </w:rPr>
        <w:t> </w:t>
      </w:r>
      <w:r>
        <w:rPr>
          <w:i/>
          <w:color w:val="003399"/>
          <w:sz w:val="19"/>
        </w:rPr>
        <w:t>how do they do this?</w:t>
      </w:r>
    </w:p>
    <w:p>
      <w:pPr>
        <w:pStyle w:val="ListParagraph"/>
        <w:numPr>
          <w:ilvl w:val="1"/>
          <w:numId w:val="1"/>
        </w:numPr>
        <w:tabs>
          <w:tab w:pos="1294" w:val="left" w:leader="none"/>
        </w:tabs>
        <w:spacing w:line="240" w:lineRule="auto" w:before="105" w:after="0"/>
        <w:ind w:left="1294" w:right="0" w:hanging="443"/>
        <w:jc w:val="both"/>
        <w:rPr>
          <w:i/>
          <w:sz w:val="19"/>
        </w:rPr>
      </w:pPr>
      <w:r>
        <w:rPr>
          <w:i/>
          <w:color w:val="003399"/>
          <w:spacing w:val="-2"/>
          <w:sz w:val="19"/>
        </w:rPr>
        <w:t>Participants</w:t>
      </w:r>
    </w:p>
    <w:p>
      <w:pPr>
        <w:pStyle w:val="BodyText"/>
        <w:ind w:right="138"/>
      </w:pPr>
      <w:r>
        <w:rPr>
          <w:color w:val="003399"/>
        </w:rPr>
        <w:t>The participants were 20 Polish university students of English philology, nine of whom (seven females and two males) were in the second year of their BA programme, six</w:t>
      </w:r>
      <w:r>
        <w:rPr>
          <w:color w:val="003399"/>
          <w:spacing w:val="40"/>
        </w:rPr>
        <w:t> </w:t>
      </w:r>
      <w:r>
        <w:rPr>
          <w:color w:val="003399"/>
        </w:rPr>
        <w:t>(five</w:t>
      </w:r>
      <w:r>
        <w:rPr>
          <w:color w:val="003399"/>
          <w:spacing w:val="-2"/>
        </w:rPr>
        <w:t> </w:t>
      </w:r>
      <w:r>
        <w:rPr>
          <w:color w:val="003399"/>
        </w:rPr>
        <w:t>females</w:t>
      </w:r>
      <w:r>
        <w:rPr>
          <w:color w:val="003399"/>
          <w:spacing w:val="-1"/>
        </w:rPr>
        <w:t> </w:t>
      </w:r>
      <w:r>
        <w:rPr>
          <w:color w:val="003399"/>
        </w:rPr>
        <w:t>and</w:t>
      </w:r>
      <w:r>
        <w:rPr>
          <w:color w:val="003399"/>
          <w:spacing w:val="-3"/>
        </w:rPr>
        <w:t> </w:t>
      </w:r>
      <w:r>
        <w:rPr>
          <w:color w:val="003399"/>
        </w:rPr>
        <w:t>one</w:t>
      </w:r>
      <w:r>
        <w:rPr>
          <w:color w:val="003399"/>
          <w:spacing w:val="-2"/>
        </w:rPr>
        <w:t> </w:t>
      </w:r>
      <w:r>
        <w:rPr>
          <w:color w:val="003399"/>
        </w:rPr>
        <w:t>male) in</w:t>
      </w:r>
      <w:r>
        <w:rPr>
          <w:color w:val="003399"/>
          <w:spacing w:val="-3"/>
        </w:rPr>
        <w:t> </w:t>
      </w:r>
      <w:r>
        <w:rPr>
          <w:color w:val="003399"/>
        </w:rPr>
        <w:t>the third year</w:t>
      </w:r>
      <w:r>
        <w:rPr>
          <w:color w:val="003399"/>
          <w:spacing w:val="-1"/>
        </w:rPr>
        <w:t> </w:t>
      </w:r>
      <w:r>
        <w:rPr>
          <w:color w:val="003399"/>
        </w:rPr>
        <w:t>and</w:t>
      </w:r>
      <w:r>
        <w:rPr>
          <w:color w:val="003399"/>
          <w:spacing w:val="-3"/>
        </w:rPr>
        <w:t> </w:t>
      </w:r>
      <w:r>
        <w:rPr>
          <w:color w:val="003399"/>
        </w:rPr>
        <w:t>five</w:t>
      </w:r>
      <w:r>
        <w:rPr>
          <w:color w:val="003399"/>
          <w:spacing w:val="-2"/>
        </w:rPr>
        <w:t> </w:t>
      </w:r>
      <w:r>
        <w:rPr>
          <w:color w:val="003399"/>
        </w:rPr>
        <w:t>(all</w:t>
      </w:r>
      <w:r>
        <w:rPr>
          <w:color w:val="003399"/>
          <w:spacing w:val="-4"/>
        </w:rPr>
        <w:t> </w:t>
      </w:r>
      <w:r>
        <w:rPr>
          <w:color w:val="003399"/>
        </w:rPr>
        <w:t>females) in</w:t>
      </w:r>
      <w:r>
        <w:rPr>
          <w:color w:val="003399"/>
          <w:spacing w:val="-3"/>
        </w:rPr>
        <w:t> </w:t>
      </w:r>
      <w:r>
        <w:rPr>
          <w:color w:val="003399"/>
        </w:rPr>
        <w:t>the second</w:t>
      </w:r>
      <w:r>
        <w:rPr>
          <w:color w:val="003399"/>
          <w:spacing w:val="-3"/>
        </w:rPr>
        <w:t> </w:t>
      </w:r>
      <w:r>
        <w:rPr>
          <w:color w:val="003399"/>
        </w:rPr>
        <w:t>year</w:t>
      </w:r>
      <w:r>
        <w:rPr>
          <w:color w:val="003399"/>
          <w:spacing w:val="-2"/>
        </w:rPr>
        <w:t> </w:t>
      </w:r>
      <w:r>
        <w:rPr>
          <w:color w:val="003399"/>
        </w:rPr>
        <w:t>of their MA program (</w:t>
      </w:r>
      <w:hyperlink r:id="rId8">
        <w:r>
          <w:rPr>
            <w:color w:val="0084EE"/>
          </w:rPr>
          <w:t>1</w:t>
        </w:r>
      </w:hyperlink>
      <w:r>
        <w:rPr>
          <w:color w:val="003399"/>
        </w:rPr>
        <w:t>). The study participants were on average 22.22 years old (20.66 - year 2, BA; 21.82 - year 3, BA and 24.50 - year 2, MA). The subjects reported having learned English for an average of 11.38 years (10.49 - year 2, BA; 11.27 - year 3, BA and 12.21 - year 2, MA). The proficiency level represented by the participants of the study could be described as somewhere between B1 and B2 (second year BA students), B2 and C1 (third year BA students) and C1 and C2 (second year MA students), as specified in the levels laid out in the </w:t>
      </w:r>
      <w:r>
        <w:rPr>
          <w:i/>
          <w:color w:val="003399"/>
        </w:rPr>
        <w:t>Common European Framework of Reference for </w:t>
      </w:r>
      <w:r>
        <w:rPr>
          <w:i/>
          <w:color w:val="003399"/>
          <w:spacing w:val="-2"/>
        </w:rPr>
        <w:t>Languages</w:t>
      </w:r>
      <w:r>
        <w:rPr>
          <w:color w:val="003399"/>
          <w:spacing w:val="-2"/>
        </w:rPr>
        <w:t>.</w:t>
      </w:r>
    </w:p>
    <w:p>
      <w:pPr>
        <w:pStyle w:val="ListParagraph"/>
        <w:numPr>
          <w:ilvl w:val="1"/>
          <w:numId w:val="1"/>
        </w:numPr>
        <w:tabs>
          <w:tab w:pos="1294" w:val="left" w:leader="none"/>
        </w:tabs>
        <w:spacing w:line="240" w:lineRule="auto" w:before="105" w:after="0"/>
        <w:ind w:left="1294" w:right="0" w:hanging="443"/>
        <w:jc w:val="both"/>
        <w:rPr>
          <w:i/>
          <w:sz w:val="19"/>
        </w:rPr>
      </w:pPr>
      <w:r>
        <w:rPr>
          <w:i/>
          <w:color w:val="003399"/>
          <w:sz w:val="19"/>
        </w:rPr>
        <w:t>Data</w:t>
      </w:r>
      <w:r>
        <w:rPr>
          <w:i/>
          <w:color w:val="003399"/>
          <w:spacing w:val="-9"/>
          <w:sz w:val="19"/>
        </w:rPr>
        <w:t> </w:t>
      </w:r>
      <w:r>
        <w:rPr>
          <w:i/>
          <w:color w:val="003399"/>
          <w:sz w:val="19"/>
        </w:rPr>
        <w:t>collection</w:t>
      </w:r>
      <w:r>
        <w:rPr>
          <w:i/>
          <w:color w:val="003399"/>
          <w:spacing w:val="-8"/>
          <w:sz w:val="19"/>
        </w:rPr>
        <w:t> </w:t>
      </w:r>
      <w:r>
        <w:rPr>
          <w:i/>
          <w:color w:val="003399"/>
          <w:sz w:val="19"/>
        </w:rPr>
        <w:t>and</w:t>
      </w:r>
      <w:r>
        <w:rPr>
          <w:i/>
          <w:color w:val="003399"/>
          <w:spacing w:val="-8"/>
          <w:sz w:val="19"/>
        </w:rPr>
        <w:t> </w:t>
      </w:r>
      <w:r>
        <w:rPr>
          <w:i/>
          <w:color w:val="003399"/>
          <w:spacing w:val="-2"/>
          <w:sz w:val="19"/>
        </w:rPr>
        <w:t>analysis</w:t>
      </w:r>
    </w:p>
    <w:p>
      <w:pPr>
        <w:pStyle w:val="BodyText"/>
        <w:spacing w:before="106"/>
        <w:ind w:right="142"/>
      </w:pPr>
      <w:r>
        <w:rPr>
          <w:color w:val="003399"/>
        </w:rPr>
        <w:t>The data were gathered by means of a semi-structured interview. This interview format was chosen intentionally since it uses a set of prepared in advance guiding questions and prompts and interviewees are encouraged to elaborate on the problems raised during it (Dörnyei, 2007). As Dörnyei (2007) explains, in this type of the interview “the interviewer provides guidelines and direction (hence the ‘-structured’ part in the name), but is also keen to follow up interesting developments and to let the interviewee elaborate on certain issues (hence the ‘semi-’ part)” (p. 136).</w:t>
      </w:r>
    </w:p>
    <w:p>
      <w:pPr>
        <w:pStyle w:val="BodyText"/>
        <w:ind w:right="140"/>
      </w:pPr>
      <w:r>
        <w:rPr>
          <w:color w:val="003399"/>
        </w:rPr>
        <w:t>During the interview, the present researcher attempted to encourage the subjects to describe their learning experiences concerning the use of mobile devices for English study. This was a form of introspection where the students were prompted to examine their behaviors and provide a first person narrative of such experiences. All the study participants were informed that the interview concerned the use of mobile devices for English study and they were asked for permission to be digitally recorded. In order to obtain relevant data the following questions were asked (</w:t>
      </w:r>
      <w:hyperlink r:id="rId9">
        <w:r>
          <w:rPr>
            <w:color w:val="0084EE"/>
          </w:rPr>
          <w:t>2</w:t>
        </w:r>
      </w:hyperlink>
      <w:r>
        <w:rPr>
          <w:color w:val="003399"/>
        </w:rPr>
        <w:t>):</w:t>
      </w:r>
    </w:p>
    <w:p>
      <w:pPr>
        <w:pStyle w:val="ListParagraph"/>
        <w:numPr>
          <w:ilvl w:val="0"/>
          <w:numId w:val="2"/>
        </w:numPr>
        <w:tabs>
          <w:tab w:pos="851" w:val="left" w:leader="none"/>
        </w:tabs>
        <w:spacing w:line="235" w:lineRule="auto" w:before="110" w:after="0"/>
        <w:ind w:left="851" w:right="364" w:hanging="281"/>
        <w:jc w:val="both"/>
        <w:rPr>
          <w:sz w:val="19"/>
        </w:rPr>
      </w:pPr>
      <w:r>
        <w:rPr>
          <w:color w:val="003399"/>
          <w:sz w:val="19"/>
        </w:rPr>
        <w:t>Do you use your mobile devices (e.g. smartphones, tablets, MP3 players, PDAs) for learning English?</w:t>
      </w:r>
    </w:p>
    <w:p>
      <w:pPr>
        <w:pStyle w:val="ListParagraph"/>
        <w:numPr>
          <w:ilvl w:val="0"/>
          <w:numId w:val="2"/>
        </w:numPr>
        <w:tabs>
          <w:tab w:pos="850" w:val="left" w:leader="none"/>
        </w:tabs>
        <w:spacing w:line="244" w:lineRule="exact" w:before="0" w:after="0"/>
        <w:ind w:left="850" w:right="0" w:hanging="280"/>
        <w:jc w:val="both"/>
        <w:rPr>
          <w:sz w:val="19"/>
        </w:rPr>
      </w:pPr>
      <w:r>
        <w:rPr>
          <w:color w:val="003399"/>
          <w:sz w:val="19"/>
        </w:rPr>
        <w:t>Why</w:t>
      </w:r>
      <w:r>
        <w:rPr>
          <w:color w:val="003399"/>
          <w:spacing w:val="-6"/>
          <w:sz w:val="19"/>
        </w:rPr>
        <w:t> </w:t>
      </w:r>
      <w:r>
        <w:rPr>
          <w:color w:val="003399"/>
          <w:sz w:val="19"/>
        </w:rPr>
        <w:t>do</w:t>
      </w:r>
      <w:r>
        <w:rPr>
          <w:color w:val="003399"/>
          <w:spacing w:val="-7"/>
          <w:sz w:val="19"/>
        </w:rPr>
        <w:t> </w:t>
      </w:r>
      <w:r>
        <w:rPr>
          <w:color w:val="003399"/>
          <w:sz w:val="19"/>
        </w:rPr>
        <w:t>you</w:t>
      </w:r>
      <w:r>
        <w:rPr>
          <w:color w:val="003399"/>
          <w:spacing w:val="-7"/>
          <w:sz w:val="19"/>
        </w:rPr>
        <w:t> </w:t>
      </w:r>
      <w:r>
        <w:rPr>
          <w:color w:val="003399"/>
          <w:sz w:val="19"/>
        </w:rPr>
        <w:t>use</w:t>
      </w:r>
      <w:r>
        <w:rPr>
          <w:color w:val="003399"/>
          <w:spacing w:val="-6"/>
          <w:sz w:val="19"/>
        </w:rPr>
        <w:t> </w:t>
      </w:r>
      <w:r>
        <w:rPr>
          <w:color w:val="003399"/>
          <w:sz w:val="19"/>
        </w:rPr>
        <w:t>your</w:t>
      </w:r>
      <w:r>
        <w:rPr>
          <w:color w:val="003399"/>
          <w:spacing w:val="-5"/>
          <w:sz w:val="19"/>
        </w:rPr>
        <w:t> </w:t>
      </w:r>
      <w:r>
        <w:rPr>
          <w:color w:val="003399"/>
          <w:sz w:val="19"/>
        </w:rPr>
        <w:t>mobile</w:t>
      </w:r>
      <w:r>
        <w:rPr>
          <w:color w:val="003399"/>
          <w:spacing w:val="-6"/>
          <w:sz w:val="19"/>
        </w:rPr>
        <w:t> </w:t>
      </w:r>
      <w:r>
        <w:rPr>
          <w:color w:val="003399"/>
          <w:sz w:val="19"/>
        </w:rPr>
        <w:t>device(s)</w:t>
      </w:r>
      <w:r>
        <w:rPr>
          <w:color w:val="003399"/>
          <w:spacing w:val="-6"/>
          <w:sz w:val="19"/>
        </w:rPr>
        <w:t> </w:t>
      </w:r>
      <w:r>
        <w:rPr>
          <w:color w:val="003399"/>
          <w:sz w:val="19"/>
        </w:rPr>
        <w:t>for</w:t>
      </w:r>
      <w:r>
        <w:rPr>
          <w:color w:val="003399"/>
          <w:spacing w:val="-6"/>
          <w:sz w:val="19"/>
        </w:rPr>
        <w:t> </w:t>
      </w:r>
      <w:r>
        <w:rPr>
          <w:color w:val="003399"/>
          <w:sz w:val="19"/>
        </w:rPr>
        <w:t>learning</w:t>
      </w:r>
      <w:r>
        <w:rPr>
          <w:color w:val="003399"/>
          <w:spacing w:val="-5"/>
          <w:sz w:val="19"/>
        </w:rPr>
        <w:t> </w:t>
      </w:r>
      <w:r>
        <w:rPr>
          <w:color w:val="003399"/>
          <w:spacing w:val="-2"/>
          <w:sz w:val="19"/>
        </w:rPr>
        <w:t>English?</w:t>
      </w:r>
    </w:p>
    <w:p>
      <w:pPr>
        <w:pStyle w:val="ListParagraph"/>
        <w:numPr>
          <w:ilvl w:val="0"/>
          <w:numId w:val="2"/>
        </w:numPr>
        <w:tabs>
          <w:tab w:pos="851" w:val="left" w:leader="none"/>
        </w:tabs>
        <w:spacing w:line="235" w:lineRule="auto" w:before="3" w:after="0"/>
        <w:ind w:left="851" w:right="371" w:hanging="281"/>
        <w:jc w:val="both"/>
        <w:rPr>
          <w:sz w:val="19"/>
        </w:rPr>
      </w:pPr>
      <w:r>
        <w:rPr>
          <w:color w:val="003399"/>
          <w:sz w:val="19"/>
        </w:rPr>
        <w:t>When did you start using your mobile device(s) for learning English? Has the use of your mobile device(s) increased or decreased since that time?</w:t>
      </w:r>
    </w:p>
    <w:p>
      <w:pPr>
        <w:pStyle w:val="ListParagraph"/>
        <w:numPr>
          <w:ilvl w:val="0"/>
          <w:numId w:val="2"/>
        </w:numPr>
        <w:tabs>
          <w:tab w:pos="850" w:val="left" w:leader="none"/>
        </w:tabs>
        <w:spacing w:line="244" w:lineRule="exact" w:before="0" w:after="0"/>
        <w:ind w:left="850" w:right="0" w:hanging="280"/>
        <w:jc w:val="both"/>
        <w:rPr>
          <w:sz w:val="19"/>
        </w:rPr>
      </w:pPr>
      <w:r>
        <w:rPr>
          <w:color w:val="003399"/>
          <w:sz w:val="19"/>
        </w:rPr>
        <w:t>Do</w:t>
      </w:r>
      <w:r>
        <w:rPr>
          <w:color w:val="003399"/>
          <w:spacing w:val="-7"/>
          <w:sz w:val="19"/>
        </w:rPr>
        <w:t> </w:t>
      </w:r>
      <w:r>
        <w:rPr>
          <w:color w:val="003399"/>
          <w:sz w:val="19"/>
        </w:rPr>
        <w:t>you</w:t>
      </w:r>
      <w:r>
        <w:rPr>
          <w:color w:val="003399"/>
          <w:spacing w:val="-7"/>
          <w:sz w:val="19"/>
        </w:rPr>
        <w:t> </w:t>
      </w:r>
      <w:r>
        <w:rPr>
          <w:color w:val="003399"/>
          <w:sz w:val="19"/>
        </w:rPr>
        <w:t>use</w:t>
      </w:r>
      <w:r>
        <w:rPr>
          <w:color w:val="003399"/>
          <w:spacing w:val="-7"/>
          <w:sz w:val="19"/>
        </w:rPr>
        <w:t> </w:t>
      </w:r>
      <w:r>
        <w:rPr>
          <w:color w:val="003399"/>
          <w:sz w:val="19"/>
        </w:rPr>
        <w:t>your</w:t>
      </w:r>
      <w:r>
        <w:rPr>
          <w:color w:val="003399"/>
          <w:spacing w:val="-5"/>
          <w:sz w:val="19"/>
        </w:rPr>
        <w:t> </w:t>
      </w:r>
      <w:r>
        <w:rPr>
          <w:color w:val="003399"/>
          <w:sz w:val="19"/>
        </w:rPr>
        <w:t>mobile</w:t>
      </w:r>
      <w:r>
        <w:rPr>
          <w:color w:val="003399"/>
          <w:spacing w:val="-5"/>
          <w:sz w:val="19"/>
        </w:rPr>
        <w:t> </w:t>
      </w:r>
      <w:r>
        <w:rPr>
          <w:color w:val="003399"/>
          <w:sz w:val="19"/>
        </w:rPr>
        <w:t>device(s)</w:t>
      </w:r>
      <w:r>
        <w:rPr>
          <w:color w:val="003399"/>
          <w:spacing w:val="-7"/>
          <w:sz w:val="19"/>
        </w:rPr>
        <w:t> </w:t>
      </w:r>
      <w:r>
        <w:rPr>
          <w:color w:val="003399"/>
          <w:sz w:val="19"/>
        </w:rPr>
        <w:t>during</w:t>
      </w:r>
      <w:r>
        <w:rPr>
          <w:color w:val="003399"/>
          <w:spacing w:val="-7"/>
          <w:sz w:val="19"/>
        </w:rPr>
        <w:t> </w:t>
      </w:r>
      <w:r>
        <w:rPr>
          <w:color w:val="003399"/>
          <w:spacing w:val="-2"/>
          <w:sz w:val="19"/>
        </w:rPr>
        <w:t>classes?</w:t>
      </w:r>
    </w:p>
    <w:p>
      <w:pPr>
        <w:pStyle w:val="ListParagraph"/>
        <w:numPr>
          <w:ilvl w:val="0"/>
          <w:numId w:val="2"/>
        </w:numPr>
        <w:tabs>
          <w:tab w:pos="851" w:val="left" w:leader="none"/>
        </w:tabs>
        <w:spacing w:line="235" w:lineRule="auto" w:before="3" w:after="0"/>
        <w:ind w:left="851" w:right="365" w:hanging="281"/>
        <w:jc w:val="both"/>
        <w:rPr>
          <w:sz w:val="19"/>
        </w:rPr>
      </w:pPr>
      <w:r>
        <w:rPr>
          <w:color w:val="003399"/>
          <w:sz w:val="19"/>
        </w:rPr>
        <w:t>Do you use your mobile device(s) more frequently in- or out-of-class English </w:t>
      </w:r>
      <w:r>
        <w:rPr>
          <w:color w:val="003399"/>
          <w:spacing w:val="-2"/>
          <w:sz w:val="19"/>
        </w:rPr>
        <w:t>learning?</w:t>
      </w:r>
    </w:p>
    <w:p>
      <w:pPr>
        <w:pStyle w:val="ListParagraph"/>
        <w:numPr>
          <w:ilvl w:val="0"/>
          <w:numId w:val="2"/>
        </w:numPr>
        <w:tabs>
          <w:tab w:pos="850" w:val="left" w:leader="none"/>
        </w:tabs>
        <w:spacing w:line="244" w:lineRule="exact" w:before="0" w:after="0"/>
        <w:ind w:left="850" w:right="0" w:hanging="280"/>
        <w:jc w:val="both"/>
        <w:rPr>
          <w:sz w:val="19"/>
        </w:rPr>
      </w:pPr>
      <w:r>
        <w:rPr>
          <w:color w:val="003399"/>
          <w:sz w:val="19"/>
        </w:rPr>
        <w:t>What</w:t>
      </w:r>
      <w:r>
        <w:rPr>
          <w:color w:val="003399"/>
          <w:spacing w:val="-8"/>
          <w:sz w:val="19"/>
        </w:rPr>
        <w:t> </w:t>
      </w:r>
      <w:r>
        <w:rPr>
          <w:color w:val="003399"/>
          <w:sz w:val="19"/>
        </w:rPr>
        <w:t>mobile</w:t>
      </w:r>
      <w:r>
        <w:rPr>
          <w:color w:val="003399"/>
          <w:spacing w:val="-6"/>
          <w:sz w:val="19"/>
        </w:rPr>
        <w:t> </w:t>
      </w:r>
      <w:r>
        <w:rPr>
          <w:color w:val="003399"/>
          <w:sz w:val="19"/>
        </w:rPr>
        <w:t>apps</w:t>
      </w:r>
      <w:r>
        <w:rPr>
          <w:color w:val="003399"/>
          <w:spacing w:val="-7"/>
          <w:sz w:val="19"/>
        </w:rPr>
        <w:t> </w:t>
      </w:r>
      <w:r>
        <w:rPr>
          <w:color w:val="003399"/>
          <w:sz w:val="19"/>
        </w:rPr>
        <w:t>have</w:t>
      </w:r>
      <w:r>
        <w:rPr>
          <w:color w:val="003399"/>
          <w:spacing w:val="-7"/>
          <w:sz w:val="19"/>
        </w:rPr>
        <w:t> </w:t>
      </w:r>
      <w:r>
        <w:rPr>
          <w:color w:val="003399"/>
          <w:sz w:val="19"/>
        </w:rPr>
        <w:t>you</w:t>
      </w:r>
      <w:r>
        <w:rPr>
          <w:color w:val="003399"/>
          <w:spacing w:val="-7"/>
          <w:sz w:val="19"/>
        </w:rPr>
        <w:t> </w:t>
      </w:r>
      <w:r>
        <w:rPr>
          <w:color w:val="003399"/>
          <w:sz w:val="19"/>
        </w:rPr>
        <w:t>been</w:t>
      </w:r>
      <w:r>
        <w:rPr>
          <w:color w:val="003399"/>
          <w:spacing w:val="-7"/>
          <w:sz w:val="19"/>
        </w:rPr>
        <w:t> </w:t>
      </w:r>
      <w:r>
        <w:rPr>
          <w:color w:val="003399"/>
          <w:sz w:val="19"/>
        </w:rPr>
        <w:t>using</w:t>
      </w:r>
      <w:r>
        <w:rPr>
          <w:color w:val="003399"/>
          <w:spacing w:val="-7"/>
          <w:sz w:val="19"/>
        </w:rPr>
        <w:t> </w:t>
      </w:r>
      <w:r>
        <w:rPr>
          <w:color w:val="003399"/>
          <w:sz w:val="19"/>
        </w:rPr>
        <w:t>most</w:t>
      </w:r>
      <w:r>
        <w:rPr>
          <w:color w:val="003399"/>
          <w:spacing w:val="-7"/>
          <w:sz w:val="19"/>
        </w:rPr>
        <w:t> </w:t>
      </w:r>
      <w:r>
        <w:rPr>
          <w:color w:val="003399"/>
          <w:sz w:val="19"/>
        </w:rPr>
        <w:t>frequently</w:t>
      </w:r>
      <w:r>
        <w:rPr>
          <w:color w:val="003399"/>
          <w:spacing w:val="-7"/>
          <w:sz w:val="19"/>
        </w:rPr>
        <w:t> </w:t>
      </w:r>
      <w:r>
        <w:rPr>
          <w:color w:val="003399"/>
          <w:sz w:val="19"/>
        </w:rPr>
        <w:t>and/or</w:t>
      </w:r>
      <w:r>
        <w:rPr>
          <w:color w:val="003399"/>
          <w:spacing w:val="-6"/>
          <w:sz w:val="19"/>
        </w:rPr>
        <w:t> </w:t>
      </w:r>
      <w:r>
        <w:rPr>
          <w:color w:val="003399"/>
          <w:spacing w:val="-2"/>
          <w:sz w:val="19"/>
        </w:rPr>
        <w:t>recently?</w:t>
      </w:r>
    </w:p>
    <w:p>
      <w:pPr>
        <w:pStyle w:val="ListParagraph"/>
        <w:numPr>
          <w:ilvl w:val="0"/>
          <w:numId w:val="2"/>
        </w:numPr>
        <w:tabs>
          <w:tab w:pos="851" w:val="left" w:leader="none"/>
        </w:tabs>
        <w:spacing w:line="235" w:lineRule="auto" w:before="2" w:after="0"/>
        <w:ind w:left="851" w:right="363" w:hanging="281"/>
        <w:jc w:val="both"/>
        <w:rPr>
          <w:sz w:val="19"/>
        </w:rPr>
      </w:pPr>
      <w:r>
        <w:rPr>
          <w:color w:val="003399"/>
          <w:sz w:val="19"/>
        </w:rPr>
        <w:t>Do you use your mobile device(s) more often in relation to formal or informal English language study?</w:t>
      </w:r>
    </w:p>
    <w:p>
      <w:pPr>
        <w:pStyle w:val="ListParagraph"/>
        <w:spacing w:after="0" w:line="235" w:lineRule="auto"/>
        <w:jc w:val="both"/>
        <w:rPr>
          <w:sz w:val="19"/>
        </w:rPr>
        <w:sectPr>
          <w:pgSz w:w="11910" w:h="16840"/>
          <w:pgMar w:header="751" w:footer="948" w:top="1320" w:bottom="1140" w:left="1559" w:right="1559"/>
        </w:sectPr>
      </w:pPr>
    </w:p>
    <w:p>
      <w:pPr>
        <w:pStyle w:val="ListParagraph"/>
        <w:numPr>
          <w:ilvl w:val="0"/>
          <w:numId w:val="2"/>
        </w:numPr>
        <w:tabs>
          <w:tab w:pos="851" w:val="left" w:leader="none"/>
        </w:tabs>
        <w:spacing w:line="237" w:lineRule="auto" w:before="92" w:after="0"/>
        <w:ind w:left="851" w:right="370" w:hanging="281"/>
        <w:jc w:val="left"/>
        <w:rPr>
          <w:sz w:val="19"/>
        </w:rPr>
      </w:pPr>
      <w:r>
        <w:rPr>
          <w:color w:val="003399"/>
          <w:sz w:val="19"/>
        </w:rPr>
        <w:t>Do you organize regular formal or informal mobile English language learning </w:t>
      </w:r>
      <w:r>
        <w:rPr>
          <w:color w:val="003399"/>
          <w:spacing w:val="-2"/>
          <w:sz w:val="19"/>
        </w:rPr>
        <w:t>sessions?</w:t>
      </w:r>
    </w:p>
    <w:p>
      <w:pPr>
        <w:pStyle w:val="ListParagraph"/>
        <w:numPr>
          <w:ilvl w:val="0"/>
          <w:numId w:val="2"/>
        </w:numPr>
        <w:tabs>
          <w:tab w:pos="851" w:val="left" w:leader="none"/>
        </w:tabs>
        <w:spacing w:line="235" w:lineRule="auto" w:before="4" w:after="0"/>
        <w:ind w:left="851" w:right="370" w:hanging="281"/>
        <w:jc w:val="left"/>
        <w:rPr>
          <w:sz w:val="19"/>
        </w:rPr>
      </w:pPr>
      <w:r>
        <w:rPr>
          <w:color w:val="003399"/>
          <w:sz w:val="19"/>
        </w:rPr>
        <w:t>What do you learn most frequently by means of your mobile device(s)? Why </w:t>
      </w:r>
      <w:r>
        <w:rPr>
          <w:color w:val="003399"/>
          <w:spacing w:val="-2"/>
          <w:sz w:val="19"/>
        </w:rPr>
        <w:t>this?</w:t>
      </w:r>
    </w:p>
    <w:p>
      <w:pPr>
        <w:pStyle w:val="ListParagraph"/>
        <w:numPr>
          <w:ilvl w:val="0"/>
          <w:numId w:val="2"/>
        </w:numPr>
        <w:tabs>
          <w:tab w:pos="851" w:val="left" w:leader="none"/>
        </w:tabs>
        <w:spacing w:line="235" w:lineRule="auto" w:before="6" w:after="0"/>
        <w:ind w:left="851" w:right="363" w:hanging="281"/>
        <w:jc w:val="left"/>
        <w:rPr>
          <w:sz w:val="19"/>
        </w:rPr>
      </w:pPr>
      <w:r>
        <w:rPr>
          <w:color w:val="003399"/>
          <w:sz w:val="19"/>
        </w:rPr>
        <w:t>Do you feel that thanks to the use of your mobile device(s) you devote more time for learning the English language?</w:t>
      </w:r>
    </w:p>
    <w:p>
      <w:pPr>
        <w:pStyle w:val="ListParagraph"/>
        <w:numPr>
          <w:ilvl w:val="0"/>
          <w:numId w:val="2"/>
        </w:numPr>
        <w:tabs>
          <w:tab w:pos="851" w:val="left" w:leader="none"/>
        </w:tabs>
        <w:spacing w:line="237" w:lineRule="auto" w:before="2" w:after="0"/>
        <w:ind w:left="851" w:right="367" w:hanging="281"/>
        <w:jc w:val="left"/>
        <w:rPr>
          <w:sz w:val="19"/>
        </w:rPr>
      </w:pPr>
      <w:r>
        <w:rPr>
          <w:color w:val="003399"/>
          <w:sz w:val="19"/>
        </w:rPr>
        <w:t>As far as learning English through your mobile device(s) is concerned, do you consider yourself as an experienced user of such device(s)?</w:t>
      </w:r>
    </w:p>
    <w:p>
      <w:pPr>
        <w:pStyle w:val="BodyText"/>
        <w:spacing w:before="106"/>
        <w:ind w:right="141"/>
      </w:pPr>
      <w:r>
        <w:rPr>
          <w:color w:val="003399"/>
        </w:rPr>
        <w:t>The gathered data were subjected to qualitative and quantitative analysis. The analysis started with partial</w:t>
      </w:r>
      <w:r>
        <w:rPr>
          <w:color w:val="003399"/>
          <w:spacing w:val="-2"/>
        </w:rPr>
        <w:t> </w:t>
      </w:r>
      <w:r>
        <w:rPr>
          <w:color w:val="003399"/>
        </w:rPr>
        <w:t>transcription</w:t>
      </w:r>
      <w:r>
        <w:rPr>
          <w:color w:val="003399"/>
          <w:spacing w:val="-1"/>
        </w:rPr>
        <w:t> </w:t>
      </w:r>
      <w:r>
        <w:rPr>
          <w:color w:val="003399"/>
        </w:rPr>
        <w:t>of the</w:t>
      </w:r>
      <w:r>
        <w:rPr>
          <w:color w:val="003399"/>
          <w:spacing w:val="-1"/>
        </w:rPr>
        <w:t> </w:t>
      </w:r>
      <w:r>
        <w:rPr>
          <w:color w:val="003399"/>
        </w:rPr>
        <w:t>important parts</w:t>
      </w:r>
      <w:r>
        <w:rPr>
          <w:color w:val="003399"/>
          <w:spacing w:val="-2"/>
        </w:rPr>
        <w:t> </w:t>
      </w:r>
      <w:r>
        <w:rPr>
          <w:color w:val="003399"/>
        </w:rPr>
        <w:t>of the</w:t>
      </w:r>
      <w:r>
        <w:rPr>
          <w:color w:val="003399"/>
          <w:spacing w:val="-1"/>
        </w:rPr>
        <w:t> </w:t>
      </w:r>
      <w:r>
        <w:rPr>
          <w:color w:val="003399"/>
        </w:rPr>
        <w:t>data</w:t>
      </w:r>
      <w:r>
        <w:rPr>
          <w:color w:val="003399"/>
          <w:spacing w:val="-2"/>
        </w:rPr>
        <w:t> </w:t>
      </w:r>
      <w:r>
        <w:rPr>
          <w:color w:val="003399"/>
        </w:rPr>
        <w:t>(Dörnyei, 2007)</w:t>
      </w:r>
      <w:r>
        <w:rPr>
          <w:color w:val="003399"/>
          <w:spacing w:val="-1"/>
        </w:rPr>
        <w:t> </w:t>
      </w:r>
      <w:r>
        <w:rPr>
          <w:color w:val="003399"/>
        </w:rPr>
        <w:t>on a computer word processor program</w:t>
      </w:r>
      <w:r>
        <w:rPr>
          <w:color w:val="003399"/>
          <w:spacing w:val="-1"/>
        </w:rPr>
        <w:t> </w:t>
      </w:r>
      <w:r>
        <w:rPr>
          <w:i/>
          <w:color w:val="003399"/>
        </w:rPr>
        <w:t>Microsoft Word 2016</w:t>
      </w:r>
      <w:r>
        <w:rPr>
          <w:color w:val="003399"/>
        </w:rPr>
        <w:t>. Then the transcribed parts of the data were read several times in order to look for common themes and frequently occurring information. The recurring ideas were coded and recoded, revised and updated. The researcher used the highlighting function of the word processor program which allows the user to highlight the text on the transcript with different colors and comments to record any observations and thematic categories recognized in the data. The emerged categories were reviewed, compared, modified and either merged or abandoned.</w:t>
      </w:r>
      <w:r>
        <w:rPr>
          <w:color w:val="003399"/>
          <w:spacing w:val="-1"/>
        </w:rPr>
        <w:t> </w:t>
      </w:r>
      <w:r>
        <w:rPr>
          <w:color w:val="003399"/>
        </w:rPr>
        <w:t>It</w:t>
      </w:r>
      <w:r>
        <w:rPr>
          <w:color w:val="003399"/>
          <w:spacing w:val="-1"/>
        </w:rPr>
        <w:t> </w:t>
      </w:r>
      <w:r>
        <w:rPr>
          <w:color w:val="003399"/>
        </w:rPr>
        <w:t>should</w:t>
      </w:r>
      <w:r>
        <w:rPr>
          <w:color w:val="003399"/>
          <w:spacing w:val="-1"/>
        </w:rPr>
        <w:t> </w:t>
      </w:r>
      <w:r>
        <w:rPr>
          <w:color w:val="003399"/>
        </w:rPr>
        <w:t>also</w:t>
      </w:r>
      <w:r>
        <w:rPr>
          <w:color w:val="003399"/>
          <w:spacing w:val="-1"/>
        </w:rPr>
        <w:t> </w:t>
      </w:r>
      <w:r>
        <w:rPr>
          <w:color w:val="003399"/>
        </w:rPr>
        <w:t>be</w:t>
      </w:r>
      <w:r>
        <w:rPr>
          <w:color w:val="003399"/>
          <w:spacing w:val="-2"/>
        </w:rPr>
        <w:t> </w:t>
      </w:r>
      <w:r>
        <w:rPr>
          <w:color w:val="003399"/>
        </w:rPr>
        <w:t>noted</w:t>
      </w:r>
      <w:r>
        <w:rPr>
          <w:color w:val="003399"/>
          <w:spacing w:val="-2"/>
        </w:rPr>
        <w:t> </w:t>
      </w:r>
      <w:r>
        <w:rPr>
          <w:color w:val="003399"/>
        </w:rPr>
        <w:t>that</w:t>
      </w:r>
      <w:r>
        <w:rPr>
          <w:color w:val="003399"/>
          <w:spacing w:val="-1"/>
        </w:rPr>
        <w:t> </w:t>
      </w:r>
      <w:r>
        <w:rPr>
          <w:color w:val="003399"/>
        </w:rPr>
        <w:t>the</w:t>
      </w:r>
      <w:r>
        <w:rPr>
          <w:color w:val="003399"/>
          <w:spacing w:val="-1"/>
        </w:rPr>
        <w:t> </w:t>
      </w:r>
      <w:r>
        <w:rPr>
          <w:color w:val="003399"/>
        </w:rPr>
        <w:t>obtained</w:t>
      </w:r>
      <w:r>
        <w:rPr>
          <w:color w:val="003399"/>
          <w:spacing w:val="-2"/>
        </w:rPr>
        <w:t> </w:t>
      </w:r>
      <w:r>
        <w:rPr>
          <w:color w:val="003399"/>
        </w:rPr>
        <w:t>data</w:t>
      </w:r>
      <w:r>
        <w:rPr>
          <w:color w:val="003399"/>
          <w:spacing w:val="-2"/>
        </w:rPr>
        <w:t> </w:t>
      </w:r>
      <w:r>
        <w:rPr>
          <w:color w:val="003399"/>
        </w:rPr>
        <w:t>were</w:t>
      </w:r>
      <w:r>
        <w:rPr>
          <w:color w:val="003399"/>
          <w:spacing w:val="-1"/>
        </w:rPr>
        <w:t> </w:t>
      </w:r>
      <w:r>
        <w:rPr>
          <w:color w:val="003399"/>
        </w:rPr>
        <w:t>analyzed quantitatively. This type of analysis involved counting the number of the interviewees’ responses and calculating percentages.</w:t>
      </w:r>
    </w:p>
    <w:p>
      <w:pPr>
        <w:pStyle w:val="Heading1"/>
        <w:numPr>
          <w:ilvl w:val="0"/>
          <w:numId w:val="1"/>
        </w:numPr>
        <w:tabs>
          <w:tab w:pos="410" w:val="left" w:leader="none"/>
        </w:tabs>
        <w:spacing w:line="240" w:lineRule="auto" w:before="105" w:after="0"/>
        <w:ind w:left="410" w:right="0" w:hanging="267"/>
        <w:jc w:val="both"/>
      </w:pPr>
      <w:r>
        <w:rPr>
          <w:color w:val="003399"/>
          <w:spacing w:val="-2"/>
        </w:rPr>
        <w:t>Findings</w:t>
      </w:r>
    </w:p>
    <w:p>
      <w:pPr>
        <w:spacing w:before="105"/>
        <w:ind w:left="143" w:right="139" w:firstLine="0"/>
        <w:jc w:val="both"/>
        <w:rPr>
          <w:sz w:val="19"/>
        </w:rPr>
      </w:pPr>
      <w:r>
        <w:rPr>
          <w:color w:val="003399"/>
          <w:sz w:val="19"/>
        </w:rPr>
        <w:t>A thorough analysis of the data yielded the following thematic categories: </w:t>
      </w:r>
      <w:r>
        <w:rPr>
          <w:i/>
          <w:color w:val="003399"/>
          <w:sz w:val="19"/>
        </w:rPr>
        <w:t>usage of mobile devices</w:t>
      </w:r>
      <w:r>
        <w:rPr>
          <w:color w:val="003399"/>
          <w:sz w:val="19"/>
        </w:rPr>
        <w:t>,</w:t>
      </w:r>
      <w:r>
        <w:rPr>
          <w:color w:val="003399"/>
          <w:spacing w:val="-1"/>
          <w:sz w:val="19"/>
        </w:rPr>
        <w:t> </w:t>
      </w:r>
      <w:r>
        <w:rPr>
          <w:i/>
          <w:color w:val="003399"/>
          <w:sz w:val="19"/>
        </w:rPr>
        <w:t>reasons for using mobile devices</w:t>
      </w:r>
      <w:r>
        <w:rPr>
          <w:color w:val="003399"/>
          <w:sz w:val="19"/>
        </w:rPr>
        <w:t>,</w:t>
      </w:r>
      <w:r>
        <w:rPr>
          <w:color w:val="003399"/>
          <w:spacing w:val="-1"/>
          <w:sz w:val="19"/>
        </w:rPr>
        <w:t> </w:t>
      </w:r>
      <w:r>
        <w:rPr>
          <w:i/>
          <w:color w:val="003399"/>
          <w:sz w:val="19"/>
        </w:rPr>
        <w:t>resources and tools</w:t>
      </w:r>
      <w:r>
        <w:rPr>
          <w:color w:val="003399"/>
          <w:sz w:val="19"/>
        </w:rPr>
        <w:t>,</w:t>
      </w:r>
      <w:r>
        <w:rPr>
          <w:color w:val="003399"/>
          <w:spacing w:val="-1"/>
          <w:sz w:val="19"/>
        </w:rPr>
        <w:t> </w:t>
      </w:r>
      <w:r>
        <w:rPr>
          <w:i/>
          <w:color w:val="003399"/>
          <w:sz w:val="19"/>
        </w:rPr>
        <w:t>mobile encounters</w:t>
      </w:r>
      <w:r>
        <w:rPr>
          <w:color w:val="003399"/>
          <w:sz w:val="19"/>
        </w:rPr>
        <w:t>, </w:t>
      </w:r>
      <w:r>
        <w:rPr>
          <w:i/>
          <w:color w:val="003399"/>
          <w:sz w:val="19"/>
        </w:rPr>
        <w:t>language practiced </w:t>
      </w:r>
      <w:r>
        <w:rPr>
          <w:color w:val="003399"/>
          <w:sz w:val="19"/>
        </w:rPr>
        <w:t>and </w:t>
      </w:r>
      <w:r>
        <w:rPr>
          <w:i/>
          <w:color w:val="003399"/>
          <w:sz w:val="19"/>
        </w:rPr>
        <w:t>study performance</w:t>
      </w:r>
      <w:r>
        <w:rPr>
          <w:color w:val="003399"/>
          <w:sz w:val="19"/>
        </w:rPr>
        <w:t>.</w:t>
      </w:r>
    </w:p>
    <w:p>
      <w:pPr>
        <w:pStyle w:val="ListParagraph"/>
        <w:numPr>
          <w:ilvl w:val="1"/>
          <w:numId w:val="1"/>
        </w:numPr>
        <w:tabs>
          <w:tab w:pos="1294" w:val="left" w:leader="none"/>
        </w:tabs>
        <w:spacing w:line="240" w:lineRule="auto" w:before="104" w:after="0"/>
        <w:ind w:left="1294" w:right="0" w:hanging="443"/>
        <w:jc w:val="both"/>
        <w:rPr>
          <w:i/>
          <w:sz w:val="19"/>
        </w:rPr>
      </w:pPr>
      <w:r>
        <w:rPr>
          <w:i/>
          <w:color w:val="003399"/>
          <w:sz w:val="19"/>
        </w:rPr>
        <w:t>Usage</w:t>
      </w:r>
      <w:r>
        <w:rPr>
          <w:i/>
          <w:color w:val="003399"/>
          <w:spacing w:val="-7"/>
          <w:sz w:val="19"/>
        </w:rPr>
        <w:t> </w:t>
      </w:r>
      <w:r>
        <w:rPr>
          <w:i/>
          <w:color w:val="003399"/>
          <w:sz w:val="19"/>
        </w:rPr>
        <w:t>of</w:t>
      </w:r>
      <w:r>
        <w:rPr>
          <w:i/>
          <w:color w:val="003399"/>
          <w:spacing w:val="-6"/>
          <w:sz w:val="19"/>
        </w:rPr>
        <w:t> </w:t>
      </w:r>
      <w:r>
        <w:rPr>
          <w:i/>
          <w:color w:val="003399"/>
          <w:sz w:val="19"/>
        </w:rPr>
        <w:t>mobile</w:t>
      </w:r>
      <w:r>
        <w:rPr>
          <w:i/>
          <w:color w:val="003399"/>
          <w:spacing w:val="-7"/>
          <w:sz w:val="19"/>
        </w:rPr>
        <w:t> </w:t>
      </w:r>
      <w:r>
        <w:rPr>
          <w:i/>
          <w:color w:val="003399"/>
          <w:spacing w:val="-2"/>
          <w:sz w:val="19"/>
        </w:rPr>
        <w:t>devices</w:t>
      </w:r>
    </w:p>
    <w:p>
      <w:pPr>
        <w:pStyle w:val="BodyText"/>
        <w:ind w:right="144"/>
      </w:pPr>
      <w:r>
        <w:rPr>
          <w:color w:val="003399"/>
        </w:rPr>
        <w:t>Table 1 shows the study participants’ mobile devices (MobDs) usage descriptions. The table demonstrates that smartphones were the most often used mobile devices by the students. In addition, the numerical information in the table indicates that the participants,</w:t>
      </w:r>
      <w:r>
        <w:rPr>
          <w:color w:val="003399"/>
          <w:spacing w:val="32"/>
        </w:rPr>
        <w:t> </w:t>
      </w:r>
      <w:r>
        <w:rPr>
          <w:color w:val="003399"/>
        </w:rPr>
        <w:t>on</w:t>
      </w:r>
      <w:r>
        <w:rPr>
          <w:color w:val="003399"/>
          <w:spacing w:val="32"/>
        </w:rPr>
        <w:t> </w:t>
      </w:r>
      <w:r>
        <w:rPr>
          <w:color w:val="003399"/>
        </w:rPr>
        <w:t>average,</w:t>
      </w:r>
      <w:r>
        <w:rPr>
          <w:color w:val="003399"/>
          <w:spacing w:val="32"/>
        </w:rPr>
        <w:t> </w:t>
      </w:r>
      <w:r>
        <w:rPr>
          <w:color w:val="003399"/>
        </w:rPr>
        <w:t>had</w:t>
      </w:r>
      <w:r>
        <w:rPr>
          <w:color w:val="003399"/>
          <w:spacing w:val="32"/>
        </w:rPr>
        <w:t> </w:t>
      </w:r>
      <w:r>
        <w:rPr>
          <w:color w:val="003399"/>
        </w:rPr>
        <w:t>been</w:t>
      </w:r>
      <w:r>
        <w:rPr>
          <w:color w:val="003399"/>
          <w:spacing w:val="31"/>
        </w:rPr>
        <w:t> </w:t>
      </w:r>
      <w:r>
        <w:rPr>
          <w:color w:val="003399"/>
        </w:rPr>
        <w:t>using</w:t>
      </w:r>
      <w:r>
        <w:rPr>
          <w:color w:val="003399"/>
          <w:spacing w:val="32"/>
        </w:rPr>
        <w:t> </w:t>
      </w:r>
      <w:r>
        <w:rPr>
          <w:color w:val="003399"/>
        </w:rPr>
        <w:t>them</w:t>
      </w:r>
      <w:r>
        <w:rPr>
          <w:color w:val="003399"/>
          <w:spacing w:val="32"/>
        </w:rPr>
        <w:t> </w:t>
      </w:r>
      <w:r>
        <w:rPr>
          <w:color w:val="003399"/>
        </w:rPr>
        <w:t>for</w:t>
      </w:r>
      <w:r>
        <w:rPr>
          <w:color w:val="003399"/>
          <w:spacing w:val="32"/>
        </w:rPr>
        <w:t> </w:t>
      </w:r>
      <w:r>
        <w:rPr>
          <w:color w:val="003399"/>
        </w:rPr>
        <w:t>English</w:t>
      </w:r>
      <w:r>
        <w:rPr>
          <w:color w:val="003399"/>
          <w:spacing w:val="32"/>
        </w:rPr>
        <w:t> </w:t>
      </w:r>
      <w:r>
        <w:rPr>
          <w:color w:val="003399"/>
        </w:rPr>
        <w:t>language</w:t>
      </w:r>
      <w:r>
        <w:rPr>
          <w:color w:val="003399"/>
          <w:spacing w:val="32"/>
        </w:rPr>
        <w:t> </w:t>
      </w:r>
      <w:r>
        <w:rPr>
          <w:color w:val="003399"/>
        </w:rPr>
        <w:t>study</w:t>
      </w:r>
      <w:r>
        <w:rPr>
          <w:color w:val="003399"/>
          <w:spacing w:val="32"/>
        </w:rPr>
        <w:t> </w:t>
      </w:r>
      <w:r>
        <w:rPr>
          <w:color w:val="003399"/>
        </w:rPr>
        <w:t>for</w:t>
      </w:r>
      <w:r>
        <w:rPr>
          <w:color w:val="003399"/>
          <w:spacing w:val="33"/>
        </w:rPr>
        <w:t> </w:t>
      </w:r>
      <w:r>
        <w:rPr>
          <w:color w:val="003399"/>
          <w:spacing w:val="-2"/>
        </w:rPr>
        <w:t>about</w:t>
      </w:r>
    </w:p>
    <w:p>
      <w:pPr>
        <w:pStyle w:val="BodyText"/>
        <w:spacing w:before="1"/>
        <w:ind w:right="138"/>
      </w:pPr>
      <w:r>
        <w:rPr>
          <w:color w:val="003399"/>
        </w:rPr>
        <w:t>3.80 years (minimum 2, maximum 6 years). 9 (45%) and 11 (55%) of the subjects started using their mobile devices at senior high school and university, respectively. It should also be added that, with the exception of one student (i.e. S9), all the other participants claimed to use their mobile devices in order to learn English much more frequently</w:t>
      </w:r>
      <w:r>
        <w:rPr>
          <w:color w:val="003399"/>
          <w:spacing w:val="-3"/>
        </w:rPr>
        <w:t> </w:t>
      </w:r>
      <w:r>
        <w:rPr>
          <w:color w:val="003399"/>
        </w:rPr>
        <w:t>with</w:t>
      </w:r>
      <w:r>
        <w:rPr>
          <w:color w:val="003399"/>
          <w:spacing w:val="-4"/>
        </w:rPr>
        <w:t> </w:t>
      </w:r>
      <w:r>
        <w:rPr>
          <w:color w:val="003399"/>
        </w:rPr>
        <w:t>time. Finally,</w:t>
      </w:r>
      <w:r>
        <w:rPr>
          <w:color w:val="003399"/>
          <w:spacing w:val="-3"/>
        </w:rPr>
        <w:t> </w:t>
      </w:r>
      <w:r>
        <w:rPr>
          <w:color w:val="003399"/>
        </w:rPr>
        <w:t>more</w:t>
      </w:r>
      <w:r>
        <w:rPr>
          <w:color w:val="003399"/>
          <w:spacing w:val="-3"/>
        </w:rPr>
        <w:t> </w:t>
      </w:r>
      <w:r>
        <w:rPr>
          <w:color w:val="003399"/>
        </w:rPr>
        <w:t>than</w:t>
      </w:r>
      <w:r>
        <w:rPr>
          <w:color w:val="003399"/>
          <w:spacing w:val="-4"/>
        </w:rPr>
        <w:t> </w:t>
      </w:r>
      <w:r>
        <w:rPr>
          <w:color w:val="003399"/>
        </w:rPr>
        <w:t>half</w:t>
      </w:r>
      <w:r>
        <w:rPr>
          <w:color w:val="003399"/>
          <w:spacing w:val="-3"/>
        </w:rPr>
        <w:t> </w:t>
      </w:r>
      <w:r>
        <w:rPr>
          <w:color w:val="003399"/>
        </w:rPr>
        <w:t>of</w:t>
      </w:r>
      <w:r>
        <w:rPr>
          <w:color w:val="003399"/>
          <w:spacing w:val="-3"/>
        </w:rPr>
        <w:t> </w:t>
      </w:r>
      <w:r>
        <w:rPr>
          <w:color w:val="003399"/>
        </w:rPr>
        <w:t>the</w:t>
      </w:r>
      <w:r>
        <w:rPr>
          <w:color w:val="003399"/>
          <w:spacing w:val="-3"/>
        </w:rPr>
        <w:t> </w:t>
      </w:r>
      <w:r>
        <w:rPr>
          <w:color w:val="003399"/>
        </w:rPr>
        <w:t>students</w:t>
      </w:r>
      <w:r>
        <w:rPr>
          <w:color w:val="003399"/>
          <w:spacing w:val="-4"/>
        </w:rPr>
        <w:t> </w:t>
      </w:r>
      <w:r>
        <w:rPr>
          <w:color w:val="003399"/>
        </w:rPr>
        <w:t>(55%)</w:t>
      </w:r>
      <w:r>
        <w:rPr>
          <w:color w:val="003399"/>
          <w:spacing w:val="-3"/>
        </w:rPr>
        <w:t> </w:t>
      </w:r>
      <w:r>
        <w:rPr>
          <w:color w:val="003399"/>
        </w:rPr>
        <w:t>regarded</w:t>
      </w:r>
      <w:r>
        <w:rPr>
          <w:color w:val="003399"/>
          <w:spacing w:val="-4"/>
        </w:rPr>
        <w:t> </w:t>
      </w:r>
      <w:r>
        <w:rPr>
          <w:color w:val="003399"/>
        </w:rPr>
        <w:t>themselves as experienced or fairly experienced users of their MobDs for English language learning; however, 45% claimed not to be very skilful in this area.</w:t>
      </w:r>
    </w:p>
    <w:p>
      <w:pPr>
        <w:pStyle w:val="BodyText"/>
        <w:spacing w:before="104"/>
      </w:pPr>
      <w:r>
        <w:rPr>
          <w:color w:val="003399"/>
        </w:rPr>
        <w:t>Table</w:t>
      </w:r>
      <w:r>
        <w:rPr>
          <w:color w:val="003399"/>
          <w:spacing w:val="-6"/>
        </w:rPr>
        <w:t> </w:t>
      </w:r>
      <w:r>
        <w:rPr>
          <w:color w:val="003399"/>
        </w:rPr>
        <w:t>1.</w:t>
      </w:r>
      <w:r>
        <w:rPr>
          <w:color w:val="003399"/>
          <w:spacing w:val="-6"/>
        </w:rPr>
        <w:t> </w:t>
      </w:r>
      <w:r>
        <w:rPr>
          <w:color w:val="003399"/>
        </w:rPr>
        <w:t>The</w:t>
      </w:r>
      <w:r>
        <w:rPr>
          <w:color w:val="003399"/>
          <w:spacing w:val="-5"/>
        </w:rPr>
        <w:t> </w:t>
      </w:r>
      <w:r>
        <w:rPr>
          <w:color w:val="003399"/>
        </w:rPr>
        <w:t>students’</w:t>
      </w:r>
      <w:r>
        <w:rPr>
          <w:color w:val="003399"/>
          <w:spacing w:val="-7"/>
        </w:rPr>
        <w:t> </w:t>
      </w:r>
      <w:r>
        <w:rPr>
          <w:color w:val="003399"/>
        </w:rPr>
        <w:t>mobile</w:t>
      </w:r>
      <w:r>
        <w:rPr>
          <w:color w:val="003399"/>
          <w:spacing w:val="-6"/>
        </w:rPr>
        <w:t> </w:t>
      </w:r>
      <w:r>
        <w:rPr>
          <w:color w:val="003399"/>
        </w:rPr>
        <w:t>devices</w:t>
      </w:r>
      <w:r>
        <w:rPr>
          <w:color w:val="003399"/>
          <w:spacing w:val="-6"/>
        </w:rPr>
        <w:t> </w:t>
      </w:r>
      <w:r>
        <w:rPr>
          <w:color w:val="003399"/>
        </w:rPr>
        <w:t>usage</w:t>
      </w:r>
      <w:r>
        <w:rPr>
          <w:color w:val="003399"/>
          <w:spacing w:val="-7"/>
        </w:rPr>
        <w:t> </w:t>
      </w:r>
      <w:r>
        <w:rPr>
          <w:color w:val="003399"/>
          <w:spacing w:val="-2"/>
        </w:rPr>
        <w:t>descriptions.</w:t>
      </w:r>
    </w:p>
    <w:p>
      <w:pPr>
        <w:pStyle w:val="BodyText"/>
        <w:spacing w:before="8"/>
        <w:ind w:left="0"/>
        <w:jc w:val="left"/>
        <w:rPr>
          <w:sz w:val="8"/>
        </w:rPr>
      </w:pPr>
    </w:p>
    <w:tbl>
      <w:tblPr>
        <w:tblW w:w="0" w:type="auto"/>
        <w:jc w:val="left"/>
        <w:tblInd w:w="113"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956"/>
        <w:gridCol w:w="931"/>
        <w:gridCol w:w="922"/>
        <w:gridCol w:w="2178"/>
        <w:gridCol w:w="76"/>
        <w:gridCol w:w="1463"/>
        <w:gridCol w:w="76"/>
        <w:gridCol w:w="2005"/>
      </w:tblGrid>
      <w:tr>
        <w:trPr>
          <w:trHeight w:val="931" w:hRule="atLeast"/>
        </w:trPr>
        <w:tc>
          <w:tcPr>
            <w:tcW w:w="956" w:type="dxa"/>
            <w:tcBorders>
              <w:left w:val="double" w:sz="6" w:space="0" w:color="EFEFEF"/>
            </w:tcBorders>
            <w:shd w:val="clear" w:color="auto" w:fill="CCCCCC"/>
          </w:tcPr>
          <w:p>
            <w:pPr>
              <w:pStyle w:val="TableParagraph"/>
              <w:spacing w:before="138"/>
              <w:ind w:left="37"/>
              <w:rPr>
                <w:b/>
                <w:sz w:val="15"/>
              </w:rPr>
            </w:pPr>
            <w:r>
              <w:rPr>
                <w:b/>
                <w:color w:val="003399"/>
                <w:spacing w:val="-2"/>
                <w:sz w:val="15"/>
              </w:rPr>
              <w:t>Year/</w:t>
            </w:r>
          </w:p>
          <w:p>
            <w:pPr>
              <w:pStyle w:val="TableParagraph"/>
              <w:tabs>
                <w:tab w:pos="718" w:val="left" w:leader="none"/>
              </w:tabs>
              <w:spacing w:before="106"/>
              <w:ind w:left="37" w:right="22"/>
              <w:rPr>
                <w:b/>
                <w:sz w:val="15"/>
              </w:rPr>
            </w:pPr>
            <w:r>
              <w:rPr>
                <w:b/>
                <w:color w:val="003399"/>
                <w:spacing w:val="-2"/>
                <w:sz w:val="15"/>
              </w:rPr>
              <w:t>Level</w:t>
            </w:r>
            <w:r>
              <w:rPr>
                <w:b/>
                <w:color w:val="003399"/>
                <w:sz w:val="15"/>
              </w:rPr>
              <w:tab/>
            </w:r>
            <w:r>
              <w:rPr>
                <w:b/>
                <w:color w:val="003399"/>
                <w:spacing w:val="-6"/>
                <w:sz w:val="15"/>
              </w:rPr>
              <w:t>of </w:t>
            </w:r>
            <w:r>
              <w:rPr>
                <w:b/>
                <w:color w:val="003399"/>
                <w:spacing w:val="-2"/>
                <w:sz w:val="15"/>
              </w:rPr>
              <w:t>study</w:t>
            </w:r>
          </w:p>
        </w:tc>
        <w:tc>
          <w:tcPr>
            <w:tcW w:w="931" w:type="dxa"/>
            <w:shd w:val="clear" w:color="auto" w:fill="CCCCCC"/>
          </w:tcPr>
          <w:p>
            <w:pPr>
              <w:pStyle w:val="TableParagraph"/>
              <w:rPr>
                <w:sz w:val="15"/>
              </w:rPr>
            </w:pPr>
          </w:p>
          <w:p>
            <w:pPr>
              <w:pStyle w:val="TableParagraph"/>
              <w:spacing w:before="9"/>
              <w:rPr>
                <w:sz w:val="15"/>
              </w:rPr>
            </w:pPr>
          </w:p>
          <w:p>
            <w:pPr>
              <w:pStyle w:val="TableParagraph"/>
              <w:ind w:left="41"/>
              <w:rPr>
                <w:b/>
                <w:sz w:val="15"/>
              </w:rPr>
            </w:pPr>
            <w:r>
              <w:rPr>
                <w:b/>
                <w:color w:val="003399"/>
                <w:spacing w:val="-2"/>
                <w:sz w:val="15"/>
              </w:rPr>
              <w:t>Student</w:t>
            </w:r>
          </w:p>
        </w:tc>
        <w:tc>
          <w:tcPr>
            <w:tcW w:w="922" w:type="dxa"/>
            <w:shd w:val="clear" w:color="auto" w:fill="CCCCCC"/>
          </w:tcPr>
          <w:p>
            <w:pPr>
              <w:pStyle w:val="TableParagraph"/>
              <w:rPr>
                <w:sz w:val="15"/>
              </w:rPr>
            </w:pPr>
          </w:p>
          <w:p>
            <w:pPr>
              <w:pStyle w:val="TableParagraph"/>
              <w:spacing w:before="9"/>
              <w:rPr>
                <w:sz w:val="15"/>
              </w:rPr>
            </w:pPr>
          </w:p>
          <w:p>
            <w:pPr>
              <w:pStyle w:val="TableParagraph"/>
              <w:ind w:left="41"/>
              <w:rPr>
                <w:b/>
                <w:sz w:val="15"/>
              </w:rPr>
            </w:pPr>
            <w:r>
              <w:rPr>
                <w:b/>
                <w:color w:val="003399"/>
                <w:spacing w:val="-5"/>
                <w:sz w:val="15"/>
              </w:rPr>
              <w:t>Sex</w:t>
            </w:r>
          </w:p>
        </w:tc>
        <w:tc>
          <w:tcPr>
            <w:tcW w:w="2178" w:type="dxa"/>
            <w:tcBorders>
              <w:right w:val="single" w:sz="6" w:space="0" w:color="EFEFEF"/>
            </w:tcBorders>
            <w:shd w:val="clear" w:color="auto" w:fill="CCCCCC"/>
          </w:tcPr>
          <w:p>
            <w:pPr>
              <w:pStyle w:val="TableParagraph"/>
              <w:rPr>
                <w:sz w:val="15"/>
              </w:rPr>
            </w:pPr>
          </w:p>
          <w:p>
            <w:pPr>
              <w:pStyle w:val="TableParagraph"/>
              <w:spacing w:before="9"/>
              <w:rPr>
                <w:sz w:val="15"/>
              </w:rPr>
            </w:pPr>
          </w:p>
          <w:p>
            <w:pPr>
              <w:pStyle w:val="TableParagraph"/>
              <w:ind w:left="41"/>
              <w:rPr>
                <w:b/>
                <w:sz w:val="15"/>
              </w:rPr>
            </w:pPr>
            <w:r>
              <w:rPr>
                <w:b/>
                <w:color w:val="003399"/>
                <w:sz w:val="15"/>
              </w:rPr>
              <w:t>Device</w:t>
            </w:r>
            <w:r>
              <w:rPr>
                <w:b/>
                <w:color w:val="003399"/>
                <w:spacing w:val="-4"/>
                <w:sz w:val="15"/>
              </w:rPr>
              <w:t> used</w:t>
            </w:r>
          </w:p>
        </w:tc>
        <w:tc>
          <w:tcPr>
            <w:tcW w:w="76" w:type="dxa"/>
            <w:tcBorders>
              <w:top w:val="single" w:sz="6" w:space="0" w:color="EFEFEF"/>
              <w:left w:val="single" w:sz="6" w:space="0" w:color="EFEFEF"/>
              <w:bottom w:val="nil"/>
              <w:right w:val="single" w:sz="6" w:space="0" w:color="9F9F9F"/>
            </w:tcBorders>
            <w:shd w:val="clear" w:color="auto" w:fill="CCCCCC"/>
          </w:tcPr>
          <w:p>
            <w:pPr>
              <w:pStyle w:val="TableParagraph"/>
              <w:rPr>
                <w:rFonts w:ascii="Times New Roman"/>
                <w:sz w:val="18"/>
              </w:rPr>
            </w:pPr>
          </w:p>
        </w:tc>
        <w:tc>
          <w:tcPr>
            <w:tcW w:w="1463" w:type="dxa"/>
            <w:tcBorders>
              <w:left w:val="single" w:sz="6" w:space="0" w:color="9F9F9F"/>
              <w:right w:val="single" w:sz="6" w:space="0" w:color="EFEFEF"/>
            </w:tcBorders>
            <w:shd w:val="clear" w:color="auto" w:fill="CCCCCC"/>
          </w:tcPr>
          <w:p>
            <w:pPr>
              <w:pStyle w:val="TableParagraph"/>
              <w:spacing w:before="9"/>
              <w:rPr>
                <w:sz w:val="15"/>
              </w:rPr>
            </w:pPr>
          </w:p>
          <w:p>
            <w:pPr>
              <w:pStyle w:val="TableParagraph"/>
              <w:ind w:left="20" w:right="-15"/>
              <w:jc w:val="both"/>
              <w:rPr>
                <w:b/>
                <w:sz w:val="15"/>
              </w:rPr>
            </w:pPr>
            <w:r>
              <w:rPr>
                <w:b/>
                <w:color w:val="003399"/>
                <w:sz w:val="15"/>
              </w:rPr>
              <w:t>Use of MobDs</w:t>
            </w:r>
            <w:r>
              <w:rPr>
                <w:b/>
                <w:color w:val="003399"/>
                <w:spacing w:val="80"/>
                <w:sz w:val="15"/>
              </w:rPr>
              <w:t> </w:t>
            </w:r>
            <w:r>
              <w:rPr>
                <w:b/>
                <w:color w:val="003399"/>
                <w:sz w:val="15"/>
              </w:rPr>
              <w:t>for language study (approx.)</w:t>
            </w:r>
          </w:p>
        </w:tc>
        <w:tc>
          <w:tcPr>
            <w:tcW w:w="76" w:type="dxa"/>
            <w:tcBorders>
              <w:top w:val="single" w:sz="6" w:space="0" w:color="EFEFEF"/>
              <w:left w:val="single" w:sz="6" w:space="0" w:color="EFEFEF"/>
              <w:bottom w:val="nil"/>
              <w:right w:val="single" w:sz="6" w:space="0" w:color="9F9F9F"/>
            </w:tcBorders>
            <w:shd w:val="clear" w:color="auto" w:fill="CCCCCC"/>
          </w:tcPr>
          <w:p>
            <w:pPr>
              <w:pStyle w:val="TableParagraph"/>
              <w:rPr>
                <w:rFonts w:ascii="Times New Roman"/>
                <w:sz w:val="18"/>
              </w:rPr>
            </w:pPr>
          </w:p>
        </w:tc>
        <w:tc>
          <w:tcPr>
            <w:tcW w:w="2005" w:type="dxa"/>
            <w:tcBorders>
              <w:left w:val="single" w:sz="6" w:space="0" w:color="9F9F9F"/>
            </w:tcBorders>
            <w:shd w:val="clear" w:color="auto" w:fill="CCCCCC"/>
          </w:tcPr>
          <w:p>
            <w:pPr>
              <w:pStyle w:val="TableParagraph"/>
              <w:spacing w:before="100"/>
              <w:rPr>
                <w:sz w:val="15"/>
              </w:rPr>
            </w:pPr>
          </w:p>
          <w:p>
            <w:pPr>
              <w:pStyle w:val="TableParagraph"/>
              <w:ind w:left="20"/>
              <w:rPr>
                <w:b/>
                <w:sz w:val="15"/>
              </w:rPr>
            </w:pPr>
            <w:r>
              <w:rPr>
                <w:b/>
                <w:color w:val="003399"/>
                <w:spacing w:val="-2"/>
                <w:sz w:val="15"/>
              </w:rPr>
              <w:t>Self-</w:t>
            </w:r>
            <w:r>
              <w:rPr>
                <w:b/>
                <w:color w:val="003399"/>
                <w:spacing w:val="-2"/>
                <w:sz w:val="15"/>
              </w:rPr>
              <w:t>assessed experience</w:t>
            </w:r>
          </w:p>
        </w:tc>
      </w:tr>
      <w:tr>
        <w:trPr>
          <w:trHeight w:val="451" w:hRule="atLeast"/>
        </w:trPr>
        <w:tc>
          <w:tcPr>
            <w:tcW w:w="956" w:type="dxa"/>
            <w:vMerge w:val="restart"/>
            <w:tcBorders>
              <w:left w:val="double" w:sz="6" w:space="0" w:color="EFEFEF"/>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tabs>
                <w:tab w:pos="553" w:val="left" w:leader="none"/>
              </w:tabs>
              <w:ind w:left="37" w:right="22"/>
              <w:rPr>
                <w:sz w:val="15"/>
              </w:rPr>
            </w:pPr>
            <w:r>
              <w:rPr>
                <w:color w:val="003399"/>
                <w:spacing w:val="-4"/>
                <w:sz w:val="15"/>
              </w:rPr>
              <w:t>2nd</w:t>
            </w:r>
            <w:r>
              <w:rPr>
                <w:color w:val="003399"/>
                <w:sz w:val="15"/>
              </w:rPr>
              <w:tab/>
            </w:r>
            <w:r>
              <w:rPr>
                <w:color w:val="003399"/>
                <w:spacing w:val="-4"/>
                <w:sz w:val="15"/>
              </w:rPr>
              <w:t>year B.A.</w:t>
            </w:r>
          </w:p>
        </w:tc>
        <w:tc>
          <w:tcPr>
            <w:tcW w:w="931" w:type="dxa"/>
          </w:tcPr>
          <w:p>
            <w:pPr>
              <w:pStyle w:val="TableParagraph"/>
              <w:spacing w:before="136"/>
              <w:ind w:left="41"/>
              <w:rPr>
                <w:sz w:val="15"/>
              </w:rPr>
            </w:pPr>
            <w:r>
              <w:rPr>
                <w:color w:val="003399"/>
                <w:spacing w:val="-5"/>
                <w:sz w:val="15"/>
              </w:rPr>
              <w:t>S1</w:t>
            </w:r>
          </w:p>
        </w:tc>
        <w:tc>
          <w:tcPr>
            <w:tcW w:w="922" w:type="dxa"/>
          </w:tcPr>
          <w:p>
            <w:pPr>
              <w:pStyle w:val="TableParagraph"/>
              <w:spacing w:before="136"/>
              <w:ind w:left="41"/>
              <w:rPr>
                <w:sz w:val="15"/>
              </w:rPr>
            </w:pPr>
            <w:r>
              <w:rPr>
                <w:color w:val="003399"/>
                <w:spacing w:val="-2"/>
                <w:sz w:val="15"/>
              </w:rPr>
              <w:t>female</w:t>
            </w:r>
          </w:p>
        </w:tc>
        <w:tc>
          <w:tcPr>
            <w:tcW w:w="2178" w:type="dxa"/>
            <w:tcBorders>
              <w:right w:val="single" w:sz="6" w:space="0" w:color="EFEFEF"/>
            </w:tcBorders>
          </w:tcPr>
          <w:p>
            <w:pPr>
              <w:pStyle w:val="TableParagraph"/>
              <w:spacing w:before="136"/>
              <w:ind w:left="41"/>
              <w:rPr>
                <w:sz w:val="15"/>
              </w:rPr>
            </w:pPr>
            <w:r>
              <w:rPr>
                <w:color w:val="003399"/>
                <w:sz w:val="15"/>
              </w:rPr>
              <w:t>smartphone</w:t>
            </w:r>
            <w:r>
              <w:rPr>
                <w:color w:val="003399"/>
                <w:spacing w:val="-6"/>
                <w:sz w:val="15"/>
              </w:rPr>
              <w:t> </w:t>
            </w:r>
            <w:r>
              <w:rPr>
                <w:color w:val="003399"/>
                <w:sz w:val="15"/>
              </w:rPr>
              <w:t>and</w:t>
            </w:r>
            <w:r>
              <w:rPr>
                <w:color w:val="003399"/>
                <w:spacing w:val="-6"/>
                <w:sz w:val="15"/>
              </w:rPr>
              <w:t> </w:t>
            </w:r>
            <w:r>
              <w:rPr>
                <w:color w:val="003399"/>
                <w:spacing w:val="-2"/>
                <w:sz w:val="15"/>
              </w:rPr>
              <w:t>tablet</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1463" w:type="dxa"/>
            <w:tcBorders>
              <w:left w:val="single" w:sz="6" w:space="0" w:color="9F9F9F"/>
              <w:right w:val="single" w:sz="6" w:space="0" w:color="EFEFEF"/>
            </w:tcBorders>
          </w:tcPr>
          <w:p>
            <w:pPr>
              <w:pStyle w:val="TableParagraph"/>
              <w:spacing w:before="136"/>
              <w:ind w:left="20"/>
              <w:rPr>
                <w:sz w:val="15"/>
              </w:rPr>
            </w:pPr>
            <w:r>
              <w:rPr>
                <w:color w:val="003399"/>
                <w:sz w:val="15"/>
              </w:rPr>
              <w:t>2</w:t>
            </w:r>
            <w:r>
              <w:rPr>
                <w:color w:val="003399"/>
                <w:spacing w:val="-1"/>
                <w:sz w:val="15"/>
              </w:rPr>
              <w:t> </w:t>
            </w:r>
            <w:r>
              <w:rPr>
                <w:color w:val="003399"/>
                <w:spacing w:val="-2"/>
                <w:sz w:val="15"/>
              </w:rPr>
              <w:t>years</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2005" w:type="dxa"/>
            <w:tcBorders>
              <w:left w:val="single" w:sz="6" w:space="0" w:color="9F9F9F"/>
            </w:tcBorders>
          </w:tcPr>
          <w:p>
            <w:pPr>
              <w:pStyle w:val="TableParagraph"/>
              <w:spacing w:before="136"/>
              <w:ind w:left="20"/>
              <w:rPr>
                <w:sz w:val="15"/>
              </w:rPr>
            </w:pPr>
            <w:r>
              <w:rPr>
                <w:color w:val="003399"/>
                <w:sz w:val="15"/>
              </w:rPr>
              <w:t>not</w:t>
            </w:r>
            <w:r>
              <w:rPr>
                <w:color w:val="003399"/>
                <w:spacing w:val="-5"/>
                <w:sz w:val="15"/>
              </w:rPr>
              <w:t> </w:t>
            </w:r>
            <w:r>
              <w:rPr>
                <w:color w:val="003399"/>
                <w:sz w:val="15"/>
              </w:rPr>
              <w:t>very</w:t>
            </w:r>
            <w:r>
              <w:rPr>
                <w:color w:val="003399"/>
                <w:spacing w:val="-3"/>
                <w:sz w:val="15"/>
              </w:rPr>
              <w:t> </w:t>
            </w:r>
            <w:r>
              <w:rPr>
                <w:color w:val="003399"/>
                <w:spacing w:val="-2"/>
                <w:sz w:val="15"/>
              </w:rPr>
              <w:t>experienced</w:t>
            </w:r>
          </w:p>
        </w:tc>
      </w:tr>
      <w:tr>
        <w:trPr>
          <w:trHeight w:val="461" w:hRule="atLeast"/>
        </w:trPr>
        <w:tc>
          <w:tcPr>
            <w:tcW w:w="956" w:type="dxa"/>
            <w:vMerge/>
            <w:tcBorders>
              <w:top w:val="nil"/>
              <w:left w:val="double" w:sz="6" w:space="0" w:color="EFEFEF"/>
            </w:tcBorders>
          </w:tcPr>
          <w:p>
            <w:pPr>
              <w:rPr>
                <w:sz w:val="2"/>
                <w:szCs w:val="2"/>
              </w:rPr>
            </w:pPr>
          </w:p>
        </w:tc>
        <w:tc>
          <w:tcPr>
            <w:tcW w:w="931" w:type="dxa"/>
          </w:tcPr>
          <w:p>
            <w:pPr>
              <w:pStyle w:val="TableParagraph"/>
              <w:spacing w:before="146"/>
              <w:ind w:left="41"/>
              <w:rPr>
                <w:sz w:val="15"/>
              </w:rPr>
            </w:pPr>
            <w:r>
              <w:rPr>
                <w:color w:val="003399"/>
                <w:spacing w:val="-5"/>
                <w:sz w:val="15"/>
              </w:rPr>
              <w:t>S2</w:t>
            </w:r>
          </w:p>
        </w:tc>
        <w:tc>
          <w:tcPr>
            <w:tcW w:w="922" w:type="dxa"/>
          </w:tcPr>
          <w:p>
            <w:pPr>
              <w:pStyle w:val="TableParagraph"/>
              <w:spacing w:before="146"/>
              <w:ind w:left="41"/>
              <w:rPr>
                <w:sz w:val="15"/>
              </w:rPr>
            </w:pPr>
            <w:r>
              <w:rPr>
                <w:color w:val="003399"/>
                <w:spacing w:val="-2"/>
                <w:sz w:val="15"/>
              </w:rPr>
              <w:t>female</w:t>
            </w:r>
          </w:p>
        </w:tc>
        <w:tc>
          <w:tcPr>
            <w:tcW w:w="2178" w:type="dxa"/>
            <w:tcBorders>
              <w:right w:val="single" w:sz="6" w:space="0" w:color="EFEFEF"/>
            </w:tcBorders>
          </w:tcPr>
          <w:p>
            <w:pPr>
              <w:pStyle w:val="TableParagraph"/>
              <w:spacing w:before="146"/>
              <w:ind w:left="41"/>
              <w:rPr>
                <w:sz w:val="15"/>
              </w:rPr>
            </w:pPr>
            <w:r>
              <w:rPr>
                <w:color w:val="003399"/>
                <w:spacing w:val="-2"/>
                <w:sz w:val="15"/>
              </w:rPr>
              <w:t>smartphone</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1463" w:type="dxa"/>
            <w:tcBorders>
              <w:left w:val="single" w:sz="6" w:space="0" w:color="9F9F9F"/>
              <w:right w:val="single" w:sz="6" w:space="0" w:color="EFEFEF"/>
            </w:tcBorders>
          </w:tcPr>
          <w:p>
            <w:pPr>
              <w:pStyle w:val="TableParagraph"/>
              <w:spacing w:before="146"/>
              <w:ind w:left="20"/>
              <w:rPr>
                <w:sz w:val="15"/>
              </w:rPr>
            </w:pPr>
            <w:r>
              <w:rPr>
                <w:color w:val="003399"/>
                <w:sz w:val="15"/>
              </w:rPr>
              <w:t>5</w:t>
            </w:r>
            <w:r>
              <w:rPr>
                <w:color w:val="003399"/>
                <w:spacing w:val="-1"/>
                <w:sz w:val="15"/>
              </w:rPr>
              <w:t> </w:t>
            </w:r>
            <w:r>
              <w:rPr>
                <w:color w:val="003399"/>
                <w:spacing w:val="-2"/>
                <w:sz w:val="15"/>
              </w:rPr>
              <w:t>years</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2005" w:type="dxa"/>
            <w:tcBorders>
              <w:left w:val="single" w:sz="6" w:space="0" w:color="9F9F9F"/>
            </w:tcBorders>
          </w:tcPr>
          <w:p>
            <w:pPr>
              <w:pStyle w:val="TableParagraph"/>
              <w:spacing w:before="146"/>
              <w:ind w:left="20"/>
              <w:rPr>
                <w:sz w:val="15"/>
              </w:rPr>
            </w:pPr>
            <w:r>
              <w:rPr>
                <w:color w:val="003399"/>
                <w:spacing w:val="-2"/>
                <w:sz w:val="15"/>
              </w:rPr>
              <w:t>experienced</w:t>
            </w:r>
          </w:p>
        </w:tc>
      </w:tr>
      <w:tr>
        <w:trPr>
          <w:trHeight w:val="461" w:hRule="atLeast"/>
        </w:trPr>
        <w:tc>
          <w:tcPr>
            <w:tcW w:w="956" w:type="dxa"/>
            <w:vMerge/>
            <w:tcBorders>
              <w:top w:val="nil"/>
              <w:left w:val="double" w:sz="6" w:space="0" w:color="EFEFEF"/>
            </w:tcBorders>
          </w:tcPr>
          <w:p>
            <w:pPr>
              <w:rPr>
                <w:sz w:val="2"/>
                <w:szCs w:val="2"/>
              </w:rPr>
            </w:pPr>
          </w:p>
        </w:tc>
        <w:tc>
          <w:tcPr>
            <w:tcW w:w="931" w:type="dxa"/>
          </w:tcPr>
          <w:p>
            <w:pPr>
              <w:pStyle w:val="TableParagraph"/>
              <w:spacing w:before="146"/>
              <w:ind w:left="41"/>
              <w:rPr>
                <w:sz w:val="15"/>
              </w:rPr>
            </w:pPr>
            <w:r>
              <w:rPr>
                <w:color w:val="003399"/>
                <w:spacing w:val="-5"/>
                <w:sz w:val="15"/>
              </w:rPr>
              <w:t>S3</w:t>
            </w:r>
          </w:p>
        </w:tc>
        <w:tc>
          <w:tcPr>
            <w:tcW w:w="922" w:type="dxa"/>
          </w:tcPr>
          <w:p>
            <w:pPr>
              <w:pStyle w:val="TableParagraph"/>
              <w:spacing w:before="146"/>
              <w:ind w:left="41"/>
              <w:rPr>
                <w:sz w:val="15"/>
              </w:rPr>
            </w:pPr>
            <w:r>
              <w:rPr>
                <w:color w:val="003399"/>
                <w:spacing w:val="-2"/>
                <w:sz w:val="15"/>
              </w:rPr>
              <w:t>female</w:t>
            </w:r>
          </w:p>
        </w:tc>
        <w:tc>
          <w:tcPr>
            <w:tcW w:w="2178" w:type="dxa"/>
            <w:tcBorders>
              <w:right w:val="single" w:sz="6" w:space="0" w:color="EFEFEF"/>
            </w:tcBorders>
          </w:tcPr>
          <w:p>
            <w:pPr>
              <w:pStyle w:val="TableParagraph"/>
              <w:spacing w:before="146"/>
              <w:ind w:left="41"/>
              <w:rPr>
                <w:sz w:val="15"/>
              </w:rPr>
            </w:pPr>
            <w:r>
              <w:rPr>
                <w:color w:val="003399"/>
                <w:spacing w:val="-2"/>
                <w:sz w:val="15"/>
              </w:rPr>
              <w:t>smartphone</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1463" w:type="dxa"/>
            <w:tcBorders>
              <w:left w:val="single" w:sz="6" w:space="0" w:color="9F9F9F"/>
              <w:right w:val="single" w:sz="6" w:space="0" w:color="EFEFEF"/>
            </w:tcBorders>
          </w:tcPr>
          <w:p>
            <w:pPr>
              <w:pStyle w:val="TableParagraph"/>
              <w:spacing w:before="146"/>
              <w:ind w:left="20"/>
              <w:rPr>
                <w:sz w:val="15"/>
              </w:rPr>
            </w:pPr>
            <w:r>
              <w:rPr>
                <w:color w:val="003399"/>
                <w:sz w:val="15"/>
              </w:rPr>
              <w:t>5</w:t>
            </w:r>
            <w:r>
              <w:rPr>
                <w:color w:val="003399"/>
                <w:spacing w:val="-1"/>
                <w:sz w:val="15"/>
              </w:rPr>
              <w:t> </w:t>
            </w:r>
            <w:r>
              <w:rPr>
                <w:color w:val="003399"/>
                <w:spacing w:val="-2"/>
                <w:sz w:val="15"/>
              </w:rPr>
              <w:t>years</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2005" w:type="dxa"/>
            <w:tcBorders>
              <w:left w:val="single" w:sz="6" w:space="0" w:color="9F9F9F"/>
            </w:tcBorders>
          </w:tcPr>
          <w:p>
            <w:pPr>
              <w:pStyle w:val="TableParagraph"/>
              <w:spacing w:before="146"/>
              <w:ind w:left="20"/>
              <w:rPr>
                <w:sz w:val="15"/>
              </w:rPr>
            </w:pPr>
            <w:r>
              <w:rPr>
                <w:color w:val="003399"/>
                <w:sz w:val="15"/>
              </w:rPr>
              <w:t>fairly</w:t>
            </w:r>
            <w:r>
              <w:rPr>
                <w:color w:val="003399"/>
                <w:spacing w:val="-6"/>
                <w:sz w:val="15"/>
              </w:rPr>
              <w:t> </w:t>
            </w:r>
            <w:r>
              <w:rPr>
                <w:color w:val="003399"/>
                <w:spacing w:val="-2"/>
                <w:sz w:val="15"/>
              </w:rPr>
              <w:t>experienced</w:t>
            </w:r>
          </w:p>
        </w:tc>
      </w:tr>
      <w:tr>
        <w:trPr>
          <w:trHeight w:val="461" w:hRule="atLeast"/>
        </w:trPr>
        <w:tc>
          <w:tcPr>
            <w:tcW w:w="956" w:type="dxa"/>
            <w:vMerge/>
            <w:tcBorders>
              <w:top w:val="nil"/>
              <w:left w:val="double" w:sz="6" w:space="0" w:color="EFEFEF"/>
            </w:tcBorders>
          </w:tcPr>
          <w:p>
            <w:pPr>
              <w:rPr>
                <w:sz w:val="2"/>
                <w:szCs w:val="2"/>
              </w:rPr>
            </w:pPr>
          </w:p>
        </w:tc>
        <w:tc>
          <w:tcPr>
            <w:tcW w:w="931" w:type="dxa"/>
          </w:tcPr>
          <w:p>
            <w:pPr>
              <w:pStyle w:val="TableParagraph"/>
              <w:spacing w:before="146"/>
              <w:ind w:left="41"/>
              <w:rPr>
                <w:sz w:val="15"/>
              </w:rPr>
            </w:pPr>
            <w:r>
              <w:rPr>
                <w:color w:val="003399"/>
                <w:spacing w:val="-5"/>
                <w:sz w:val="15"/>
              </w:rPr>
              <w:t>S4</w:t>
            </w:r>
          </w:p>
        </w:tc>
        <w:tc>
          <w:tcPr>
            <w:tcW w:w="922" w:type="dxa"/>
          </w:tcPr>
          <w:p>
            <w:pPr>
              <w:pStyle w:val="TableParagraph"/>
              <w:spacing w:before="146"/>
              <w:ind w:left="41"/>
              <w:rPr>
                <w:sz w:val="15"/>
              </w:rPr>
            </w:pPr>
            <w:r>
              <w:rPr>
                <w:color w:val="003399"/>
                <w:spacing w:val="-2"/>
                <w:sz w:val="15"/>
              </w:rPr>
              <w:t>female</w:t>
            </w:r>
          </w:p>
        </w:tc>
        <w:tc>
          <w:tcPr>
            <w:tcW w:w="2178" w:type="dxa"/>
            <w:tcBorders>
              <w:right w:val="single" w:sz="6" w:space="0" w:color="EFEFEF"/>
            </w:tcBorders>
          </w:tcPr>
          <w:p>
            <w:pPr>
              <w:pStyle w:val="TableParagraph"/>
              <w:spacing w:before="146"/>
              <w:ind w:left="41"/>
              <w:rPr>
                <w:sz w:val="15"/>
              </w:rPr>
            </w:pPr>
            <w:r>
              <w:rPr>
                <w:color w:val="003399"/>
                <w:sz w:val="15"/>
              </w:rPr>
              <w:t>smartphone,</w:t>
            </w:r>
            <w:r>
              <w:rPr>
                <w:color w:val="003399"/>
                <w:spacing w:val="-8"/>
                <w:sz w:val="15"/>
              </w:rPr>
              <w:t> </w:t>
            </w:r>
            <w:r>
              <w:rPr>
                <w:color w:val="003399"/>
                <w:sz w:val="15"/>
              </w:rPr>
              <w:t>rarely</w:t>
            </w:r>
            <w:r>
              <w:rPr>
                <w:color w:val="003399"/>
                <w:spacing w:val="-8"/>
                <w:sz w:val="15"/>
              </w:rPr>
              <w:t> </w:t>
            </w:r>
            <w:r>
              <w:rPr>
                <w:color w:val="003399"/>
                <w:spacing w:val="-2"/>
                <w:sz w:val="15"/>
              </w:rPr>
              <w:t>tablet</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1463" w:type="dxa"/>
            <w:tcBorders>
              <w:left w:val="single" w:sz="6" w:space="0" w:color="9F9F9F"/>
              <w:right w:val="single" w:sz="6" w:space="0" w:color="EFEFEF"/>
            </w:tcBorders>
          </w:tcPr>
          <w:p>
            <w:pPr>
              <w:pStyle w:val="TableParagraph"/>
              <w:spacing w:before="146"/>
              <w:ind w:left="20"/>
              <w:rPr>
                <w:sz w:val="15"/>
              </w:rPr>
            </w:pPr>
            <w:r>
              <w:rPr>
                <w:color w:val="003399"/>
                <w:sz w:val="15"/>
              </w:rPr>
              <w:t>4</w:t>
            </w:r>
            <w:r>
              <w:rPr>
                <w:color w:val="003399"/>
                <w:spacing w:val="-1"/>
                <w:sz w:val="15"/>
              </w:rPr>
              <w:t> </w:t>
            </w:r>
            <w:r>
              <w:rPr>
                <w:color w:val="003399"/>
                <w:spacing w:val="-2"/>
                <w:sz w:val="15"/>
              </w:rPr>
              <w:t>years</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2005" w:type="dxa"/>
            <w:tcBorders>
              <w:left w:val="single" w:sz="6" w:space="0" w:color="9F9F9F"/>
            </w:tcBorders>
          </w:tcPr>
          <w:p>
            <w:pPr>
              <w:pStyle w:val="TableParagraph"/>
              <w:spacing w:before="146"/>
              <w:ind w:left="20"/>
              <w:rPr>
                <w:sz w:val="15"/>
              </w:rPr>
            </w:pPr>
            <w:r>
              <w:rPr>
                <w:color w:val="003399"/>
                <w:sz w:val="15"/>
              </w:rPr>
              <w:t>fairly</w:t>
            </w:r>
            <w:r>
              <w:rPr>
                <w:color w:val="003399"/>
                <w:spacing w:val="-6"/>
                <w:sz w:val="15"/>
              </w:rPr>
              <w:t> </w:t>
            </w:r>
            <w:r>
              <w:rPr>
                <w:color w:val="003399"/>
                <w:spacing w:val="-2"/>
                <w:sz w:val="15"/>
              </w:rPr>
              <w:t>experienced</w:t>
            </w:r>
          </w:p>
        </w:tc>
      </w:tr>
      <w:tr>
        <w:trPr>
          <w:trHeight w:val="461" w:hRule="atLeast"/>
        </w:trPr>
        <w:tc>
          <w:tcPr>
            <w:tcW w:w="956" w:type="dxa"/>
            <w:vMerge/>
            <w:tcBorders>
              <w:top w:val="nil"/>
              <w:left w:val="double" w:sz="6" w:space="0" w:color="EFEFEF"/>
            </w:tcBorders>
          </w:tcPr>
          <w:p>
            <w:pPr>
              <w:rPr>
                <w:sz w:val="2"/>
                <w:szCs w:val="2"/>
              </w:rPr>
            </w:pPr>
          </w:p>
        </w:tc>
        <w:tc>
          <w:tcPr>
            <w:tcW w:w="931" w:type="dxa"/>
          </w:tcPr>
          <w:p>
            <w:pPr>
              <w:pStyle w:val="TableParagraph"/>
              <w:spacing w:before="146"/>
              <w:ind w:left="41"/>
              <w:rPr>
                <w:sz w:val="15"/>
              </w:rPr>
            </w:pPr>
            <w:r>
              <w:rPr>
                <w:color w:val="003399"/>
                <w:spacing w:val="-5"/>
                <w:sz w:val="15"/>
              </w:rPr>
              <w:t>S5</w:t>
            </w:r>
          </w:p>
        </w:tc>
        <w:tc>
          <w:tcPr>
            <w:tcW w:w="922" w:type="dxa"/>
          </w:tcPr>
          <w:p>
            <w:pPr>
              <w:pStyle w:val="TableParagraph"/>
              <w:spacing w:before="146"/>
              <w:ind w:left="41"/>
              <w:rPr>
                <w:sz w:val="15"/>
              </w:rPr>
            </w:pPr>
            <w:r>
              <w:rPr>
                <w:color w:val="003399"/>
                <w:spacing w:val="-2"/>
                <w:sz w:val="15"/>
              </w:rPr>
              <w:t>female</w:t>
            </w:r>
          </w:p>
        </w:tc>
        <w:tc>
          <w:tcPr>
            <w:tcW w:w="2178" w:type="dxa"/>
            <w:tcBorders>
              <w:right w:val="single" w:sz="6" w:space="0" w:color="EFEFEF"/>
            </w:tcBorders>
          </w:tcPr>
          <w:p>
            <w:pPr>
              <w:pStyle w:val="TableParagraph"/>
              <w:spacing w:before="146"/>
              <w:ind w:left="41"/>
              <w:rPr>
                <w:sz w:val="15"/>
              </w:rPr>
            </w:pPr>
            <w:r>
              <w:rPr>
                <w:color w:val="003399"/>
                <w:spacing w:val="-2"/>
                <w:sz w:val="15"/>
              </w:rPr>
              <w:t>smartphone</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1463" w:type="dxa"/>
            <w:tcBorders>
              <w:left w:val="single" w:sz="6" w:space="0" w:color="9F9F9F"/>
              <w:right w:val="single" w:sz="6" w:space="0" w:color="EFEFEF"/>
            </w:tcBorders>
          </w:tcPr>
          <w:p>
            <w:pPr>
              <w:pStyle w:val="TableParagraph"/>
              <w:spacing w:before="146"/>
              <w:ind w:left="20"/>
              <w:rPr>
                <w:sz w:val="15"/>
              </w:rPr>
            </w:pPr>
            <w:r>
              <w:rPr>
                <w:color w:val="003399"/>
                <w:sz w:val="15"/>
              </w:rPr>
              <w:t>3</w:t>
            </w:r>
            <w:r>
              <w:rPr>
                <w:color w:val="003399"/>
                <w:spacing w:val="-1"/>
                <w:sz w:val="15"/>
              </w:rPr>
              <w:t> </w:t>
            </w:r>
            <w:r>
              <w:rPr>
                <w:color w:val="003399"/>
                <w:spacing w:val="-2"/>
                <w:sz w:val="15"/>
              </w:rPr>
              <w:t>years</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2005" w:type="dxa"/>
            <w:tcBorders>
              <w:left w:val="single" w:sz="6" w:space="0" w:color="9F9F9F"/>
            </w:tcBorders>
          </w:tcPr>
          <w:p>
            <w:pPr>
              <w:pStyle w:val="TableParagraph"/>
              <w:spacing w:before="146"/>
              <w:ind w:left="20"/>
              <w:rPr>
                <w:sz w:val="15"/>
              </w:rPr>
            </w:pPr>
            <w:r>
              <w:rPr>
                <w:color w:val="003399"/>
                <w:sz w:val="15"/>
              </w:rPr>
              <w:t>not</w:t>
            </w:r>
            <w:r>
              <w:rPr>
                <w:color w:val="003399"/>
                <w:spacing w:val="-5"/>
                <w:sz w:val="15"/>
              </w:rPr>
              <w:t> </w:t>
            </w:r>
            <w:r>
              <w:rPr>
                <w:color w:val="003399"/>
                <w:sz w:val="15"/>
              </w:rPr>
              <w:t>very</w:t>
            </w:r>
            <w:r>
              <w:rPr>
                <w:color w:val="003399"/>
                <w:spacing w:val="-4"/>
                <w:sz w:val="15"/>
              </w:rPr>
              <w:t> </w:t>
            </w:r>
            <w:r>
              <w:rPr>
                <w:color w:val="003399"/>
                <w:spacing w:val="-2"/>
                <w:sz w:val="15"/>
              </w:rPr>
              <w:t>experienced</w:t>
            </w:r>
          </w:p>
        </w:tc>
      </w:tr>
      <w:tr>
        <w:trPr>
          <w:trHeight w:val="459" w:hRule="atLeast"/>
        </w:trPr>
        <w:tc>
          <w:tcPr>
            <w:tcW w:w="956" w:type="dxa"/>
            <w:vMerge/>
            <w:tcBorders>
              <w:top w:val="nil"/>
              <w:left w:val="double" w:sz="6" w:space="0" w:color="EFEFEF"/>
            </w:tcBorders>
          </w:tcPr>
          <w:p>
            <w:pPr>
              <w:rPr>
                <w:sz w:val="2"/>
                <w:szCs w:val="2"/>
              </w:rPr>
            </w:pPr>
          </w:p>
        </w:tc>
        <w:tc>
          <w:tcPr>
            <w:tcW w:w="931" w:type="dxa"/>
          </w:tcPr>
          <w:p>
            <w:pPr>
              <w:pStyle w:val="TableParagraph"/>
              <w:spacing w:before="146"/>
              <w:ind w:left="41"/>
              <w:rPr>
                <w:sz w:val="15"/>
              </w:rPr>
            </w:pPr>
            <w:r>
              <w:rPr>
                <w:color w:val="003399"/>
                <w:spacing w:val="-5"/>
                <w:sz w:val="15"/>
              </w:rPr>
              <w:t>S6</w:t>
            </w:r>
          </w:p>
        </w:tc>
        <w:tc>
          <w:tcPr>
            <w:tcW w:w="922" w:type="dxa"/>
          </w:tcPr>
          <w:p>
            <w:pPr>
              <w:pStyle w:val="TableParagraph"/>
              <w:spacing w:before="146"/>
              <w:ind w:left="41"/>
              <w:rPr>
                <w:sz w:val="15"/>
              </w:rPr>
            </w:pPr>
            <w:r>
              <w:rPr>
                <w:color w:val="003399"/>
                <w:spacing w:val="-4"/>
                <w:sz w:val="15"/>
              </w:rPr>
              <w:t>male</w:t>
            </w:r>
          </w:p>
        </w:tc>
        <w:tc>
          <w:tcPr>
            <w:tcW w:w="2178" w:type="dxa"/>
            <w:tcBorders>
              <w:right w:val="single" w:sz="6" w:space="0" w:color="EFEFEF"/>
            </w:tcBorders>
          </w:tcPr>
          <w:p>
            <w:pPr>
              <w:pStyle w:val="TableParagraph"/>
              <w:spacing w:before="146"/>
              <w:ind w:left="41"/>
              <w:rPr>
                <w:sz w:val="15"/>
              </w:rPr>
            </w:pPr>
            <w:r>
              <w:rPr>
                <w:color w:val="003399"/>
                <w:spacing w:val="-2"/>
                <w:sz w:val="15"/>
              </w:rPr>
              <w:t>smartphone</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1463" w:type="dxa"/>
            <w:tcBorders>
              <w:left w:val="single" w:sz="6" w:space="0" w:color="9F9F9F"/>
              <w:right w:val="single" w:sz="6" w:space="0" w:color="EFEFEF"/>
            </w:tcBorders>
          </w:tcPr>
          <w:p>
            <w:pPr>
              <w:pStyle w:val="TableParagraph"/>
              <w:spacing w:before="146"/>
              <w:ind w:left="20"/>
              <w:rPr>
                <w:sz w:val="15"/>
              </w:rPr>
            </w:pPr>
            <w:r>
              <w:rPr>
                <w:color w:val="003399"/>
                <w:sz w:val="15"/>
              </w:rPr>
              <w:t>2</w:t>
            </w:r>
            <w:r>
              <w:rPr>
                <w:color w:val="003399"/>
                <w:spacing w:val="-1"/>
                <w:sz w:val="15"/>
              </w:rPr>
              <w:t> </w:t>
            </w:r>
            <w:r>
              <w:rPr>
                <w:color w:val="003399"/>
                <w:spacing w:val="-2"/>
                <w:sz w:val="15"/>
              </w:rPr>
              <w:t>years</w:t>
            </w:r>
          </w:p>
        </w:tc>
        <w:tc>
          <w:tcPr>
            <w:tcW w:w="76" w:type="dxa"/>
            <w:tcBorders>
              <w:top w:val="nil"/>
              <w:left w:val="single" w:sz="6" w:space="0" w:color="EFEFEF"/>
              <w:bottom w:val="nil"/>
              <w:right w:val="single" w:sz="6" w:space="0" w:color="9F9F9F"/>
            </w:tcBorders>
          </w:tcPr>
          <w:p>
            <w:pPr>
              <w:pStyle w:val="TableParagraph"/>
              <w:rPr>
                <w:rFonts w:ascii="Times New Roman"/>
                <w:sz w:val="18"/>
              </w:rPr>
            </w:pPr>
          </w:p>
        </w:tc>
        <w:tc>
          <w:tcPr>
            <w:tcW w:w="2005" w:type="dxa"/>
            <w:tcBorders>
              <w:left w:val="single" w:sz="6" w:space="0" w:color="9F9F9F"/>
            </w:tcBorders>
          </w:tcPr>
          <w:p>
            <w:pPr>
              <w:pStyle w:val="TableParagraph"/>
              <w:spacing w:before="146"/>
              <w:ind w:left="20"/>
              <w:rPr>
                <w:sz w:val="15"/>
              </w:rPr>
            </w:pPr>
            <w:r>
              <w:rPr>
                <w:color w:val="003399"/>
                <w:spacing w:val="-2"/>
                <w:sz w:val="15"/>
              </w:rPr>
              <w:t>experienced</w:t>
            </w:r>
          </w:p>
        </w:tc>
      </w:tr>
      <w:tr>
        <w:trPr>
          <w:trHeight w:val="480" w:hRule="atLeast"/>
        </w:trPr>
        <w:tc>
          <w:tcPr>
            <w:tcW w:w="956" w:type="dxa"/>
            <w:vMerge/>
            <w:tcBorders>
              <w:top w:val="nil"/>
              <w:left w:val="double" w:sz="6" w:space="0" w:color="EFEFEF"/>
            </w:tcBorders>
          </w:tcPr>
          <w:p>
            <w:pPr>
              <w:rPr>
                <w:sz w:val="2"/>
                <w:szCs w:val="2"/>
              </w:rPr>
            </w:pPr>
          </w:p>
        </w:tc>
        <w:tc>
          <w:tcPr>
            <w:tcW w:w="931" w:type="dxa"/>
          </w:tcPr>
          <w:p>
            <w:pPr>
              <w:pStyle w:val="TableParagraph"/>
              <w:spacing w:before="148"/>
              <w:ind w:left="41"/>
              <w:rPr>
                <w:sz w:val="15"/>
              </w:rPr>
            </w:pPr>
            <w:r>
              <w:rPr>
                <w:color w:val="003399"/>
                <w:spacing w:val="-5"/>
                <w:sz w:val="15"/>
              </w:rPr>
              <w:t>S7</w:t>
            </w:r>
          </w:p>
        </w:tc>
        <w:tc>
          <w:tcPr>
            <w:tcW w:w="922" w:type="dxa"/>
          </w:tcPr>
          <w:p>
            <w:pPr>
              <w:pStyle w:val="TableParagraph"/>
              <w:spacing w:before="148"/>
              <w:ind w:left="41"/>
              <w:rPr>
                <w:sz w:val="15"/>
              </w:rPr>
            </w:pPr>
            <w:r>
              <w:rPr>
                <w:color w:val="003399"/>
                <w:spacing w:val="-2"/>
                <w:sz w:val="15"/>
              </w:rPr>
              <w:t>female</w:t>
            </w:r>
          </w:p>
        </w:tc>
        <w:tc>
          <w:tcPr>
            <w:tcW w:w="2178" w:type="dxa"/>
            <w:tcBorders>
              <w:right w:val="single" w:sz="6" w:space="0" w:color="EFEFEF"/>
            </w:tcBorders>
          </w:tcPr>
          <w:p>
            <w:pPr>
              <w:pStyle w:val="TableParagraph"/>
              <w:spacing w:before="148"/>
              <w:ind w:left="41"/>
              <w:rPr>
                <w:sz w:val="15"/>
              </w:rPr>
            </w:pPr>
            <w:r>
              <w:rPr>
                <w:color w:val="003399"/>
                <w:sz w:val="15"/>
              </w:rPr>
              <w:t>smartphone</w:t>
            </w:r>
            <w:r>
              <w:rPr>
                <w:color w:val="003399"/>
                <w:spacing w:val="-6"/>
                <w:sz w:val="15"/>
              </w:rPr>
              <w:t> </w:t>
            </w:r>
            <w:r>
              <w:rPr>
                <w:color w:val="003399"/>
                <w:sz w:val="15"/>
              </w:rPr>
              <w:t>and</w:t>
            </w:r>
            <w:r>
              <w:rPr>
                <w:color w:val="003399"/>
                <w:spacing w:val="-6"/>
                <w:sz w:val="15"/>
              </w:rPr>
              <w:t> </w:t>
            </w:r>
            <w:r>
              <w:rPr>
                <w:color w:val="003399"/>
                <w:spacing w:val="-2"/>
                <w:sz w:val="15"/>
              </w:rPr>
              <w:t>tablet</w:t>
            </w:r>
          </w:p>
        </w:tc>
        <w:tc>
          <w:tcPr>
            <w:tcW w:w="76" w:type="dxa"/>
            <w:tcBorders>
              <w:top w:val="nil"/>
              <w:left w:val="single" w:sz="6" w:space="0" w:color="EFEFEF"/>
              <w:bottom w:val="single" w:sz="6" w:space="0" w:color="9F9F9F"/>
              <w:right w:val="single" w:sz="6" w:space="0" w:color="9F9F9F"/>
            </w:tcBorders>
          </w:tcPr>
          <w:p>
            <w:pPr>
              <w:pStyle w:val="TableParagraph"/>
              <w:rPr>
                <w:rFonts w:ascii="Times New Roman"/>
                <w:sz w:val="18"/>
              </w:rPr>
            </w:pPr>
          </w:p>
        </w:tc>
        <w:tc>
          <w:tcPr>
            <w:tcW w:w="1463" w:type="dxa"/>
            <w:tcBorders>
              <w:left w:val="single" w:sz="6" w:space="0" w:color="9F9F9F"/>
              <w:right w:val="single" w:sz="6" w:space="0" w:color="EFEFEF"/>
            </w:tcBorders>
          </w:tcPr>
          <w:p>
            <w:pPr>
              <w:pStyle w:val="TableParagraph"/>
              <w:spacing w:before="148"/>
              <w:ind w:left="20"/>
              <w:rPr>
                <w:sz w:val="15"/>
              </w:rPr>
            </w:pPr>
            <w:r>
              <w:rPr>
                <w:color w:val="003399"/>
                <w:sz w:val="15"/>
              </w:rPr>
              <w:t>5</w:t>
            </w:r>
            <w:r>
              <w:rPr>
                <w:color w:val="003399"/>
                <w:spacing w:val="-1"/>
                <w:sz w:val="15"/>
              </w:rPr>
              <w:t> </w:t>
            </w:r>
            <w:r>
              <w:rPr>
                <w:color w:val="003399"/>
                <w:spacing w:val="-2"/>
                <w:sz w:val="15"/>
              </w:rPr>
              <w:t>years</w:t>
            </w:r>
          </w:p>
        </w:tc>
        <w:tc>
          <w:tcPr>
            <w:tcW w:w="76" w:type="dxa"/>
            <w:tcBorders>
              <w:top w:val="nil"/>
              <w:left w:val="single" w:sz="6" w:space="0" w:color="EFEFEF"/>
              <w:bottom w:val="single" w:sz="6" w:space="0" w:color="9F9F9F"/>
              <w:right w:val="single" w:sz="6" w:space="0" w:color="9F9F9F"/>
            </w:tcBorders>
          </w:tcPr>
          <w:p>
            <w:pPr>
              <w:pStyle w:val="TableParagraph"/>
              <w:rPr>
                <w:rFonts w:ascii="Times New Roman"/>
                <w:sz w:val="18"/>
              </w:rPr>
            </w:pPr>
          </w:p>
        </w:tc>
        <w:tc>
          <w:tcPr>
            <w:tcW w:w="2005" w:type="dxa"/>
            <w:tcBorders>
              <w:left w:val="single" w:sz="6" w:space="0" w:color="9F9F9F"/>
            </w:tcBorders>
          </w:tcPr>
          <w:p>
            <w:pPr>
              <w:pStyle w:val="TableParagraph"/>
              <w:spacing w:before="148"/>
              <w:ind w:left="20"/>
              <w:rPr>
                <w:sz w:val="15"/>
              </w:rPr>
            </w:pPr>
            <w:r>
              <w:rPr>
                <w:color w:val="003399"/>
                <w:sz w:val="15"/>
              </w:rPr>
              <w:t>fairly</w:t>
            </w:r>
            <w:r>
              <w:rPr>
                <w:color w:val="003399"/>
                <w:spacing w:val="-6"/>
                <w:sz w:val="15"/>
              </w:rPr>
              <w:t> </w:t>
            </w:r>
            <w:r>
              <w:rPr>
                <w:color w:val="003399"/>
                <w:spacing w:val="-2"/>
                <w:sz w:val="15"/>
              </w:rPr>
              <w:t>experienced</w:t>
            </w:r>
          </w:p>
        </w:tc>
      </w:tr>
    </w:tbl>
    <w:p>
      <w:pPr>
        <w:pStyle w:val="TableParagraph"/>
        <w:spacing w:after="0"/>
        <w:rPr>
          <w:sz w:val="15"/>
        </w:rPr>
        <w:sectPr>
          <w:pgSz w:w="11910" w:h="16840"/>
          <w:pgMar w:header="751" w:footer="948" w:top="1320" w:bottom="1140" w:left="1559" w:right="1559"/>
        </w:sectPr>
      </w:pPr>
    </w:p>
    <w:p>
      <w:pPr>
        <w:pStyle w:val="BodyText"/>
        <w:spacing w:before="4"/>
        <w:ind w:left="0"/>
        <w:jc w:val="left"/>
        <w:rPr>
          <w:sz w:val="7"/>
        </w:rPr>
      </w:pPr>
    </w:p>
    <w:tbl>
      <w:tblPr>
        <w:tblW w:w="0" w:type="auto"/>
        <w:jc w:val="left"/>
        <w:tblInd w:w="113" w:type="dxa"/>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Layout w:type="fixed"/>
        <w:tblCellMar>
          <w:top w:w="0" w:type="dxa"/>
          <w:left w:w="0" w:type="dxa"/>
          <w:bottom w:w="0" w:type="dxa"/>
          <w:right w:w="0" w:type="dxa"/>
        </w:tblCellMar>
        <w:tblLook w:val="01E0"/>
      </w:tblPr>
      <w:tblGrid>
        <w:gridCol w:w="956"/>
        <w:gridCol w:w="931"/>
        <w:gridCol w:w="922"/>
        <w:gridCol w:w="2178"/>
        <w:gridCol w:w="76"/>
        <w:gridCol w:w="1463"/>
        <w:gridCol w:w="76"/>
        <w:gridCol w:w="2005"/>
      </w:tblGrid>
      <w:tr>
        <w:trPr>
          <w:trHeight w:val="461" w:hRule="atLeast"/>
        </w:trPr>
        <w:tc>
          <w:tcPr>
            <w:tcW w:w="956" w:type="dxa"/>
            <w:vMerge w:val="restart"/>
            <w:tcBorders>
              <w:left w:val="double" w:sz="6" w:space="0" w:color="EFEFEF"/>
              <w:bottom w:val="double" w:sz="6" w:space="0" w:color="9F9F9F"/>
              <w:right w:val="double" w:sz="6" w:space="0" w:color="9F9F9F"/>
            </w:tcBorders>
          </w:tcPr>
          <w:p>
            <w:pPr>
              <w:pStyle w:val="TableParagraph"/>
              <w:rPr>
                <w:rFonts w:ascii="Times New Roman"/>
                <w:sz w:val="18"/>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5"/>
                <w:sz w:val="15"/>
              </w:rPr>
              <w:t>S8</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6"/>
              <w:ind w:left="41"/>
              <w:rPr>
                <w:sz w:val="15"/>
              </w:rPr>
            </w:pPr>
            <w:r>
              <w:rPr>
                <w:color w:val="003399"/>
                <w:spacing w:val="-2"/>
                <w:sz w:val="15"/>
              </w:rPr>
              <w:t>smartphone</w:t>
            </w:r>
          </w:p>
        </w:tc>
        <w:tc>
          <w:tcPr>
            <w:tcW w:w="76" w:type="dxa"/>
            <w:tcBorders>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6"/>
              <w:ind w:left="20"/>
              <w:rPr>
                <w:sz w:val="15"/>
              </w:rPr>
            </w:pPr>
            <w:r>
              <w:rPr>
                <w:color w:val="003399"/>
                <w:sz w:val="15"/>
              </w:rPr>
              <w:t>2</w:t>
            </w:r>
            <w:r>
              <w:rPr>
                <w:color w:val="003399"/>
                <w:spacing w:val="-1"/>
                <w:sz w:val="15"/>
              </w:rPr>
              <w:t> </w:t>
            </w:r>
            <w:r>
              <w:rPr>
                <w:color w:val="003399"/>
                <w:spacing w:val="-2"/>
                <w:sz w:val="15"/>
              </w:rPr>
              <w:t>years</w:t>
            </w:r>
          </w:p>
        </w:tc>
        <w:tc>
          <w:tcPr>
            <w:tcW w:w="76" w:type="dxa"/>
            <w:tcBorders>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6"/>
              <w:ind w:left="20"/>
              <w:rPr>
                <w:sz w:val="15"/>
              </w:rPr>
            </w:pPr>
            <w:r>
              <w:rPr>
                <w:color w:val="003399"/>
                <w:sz w:val="15"/>
              </w:rPr>
              <w:t>fairly</w:t>
            </w:r>
            <w:r>
              <w:rPr>
                <w:color w:val="003399"/>
                <w:spacing w:val="-6"/>
                <w:sz w:val="15"/>
              </w:rPr>
              <w:t> </w:t>
            </w:r>
            <w:r>
              <w:rPr>
                <w:color w:val="003399"/>
                <w:spacing w:val="-2"/>
                <w:sz w:val="15"/>
              </w:rPr>
              <w:t>experienced</w:t>
            </w:r>
          </w:p>
        </w:tc>
      </w:tr>
      <w:tr>
        <w:trPr>
          <w:trHeight w:val="461" w:hRule="atLeast"/>
        </w:trPr>
        <w:tc>
          <w:tcPr>
            <w:tcW w:w="956" w:type="dxa"/>
            <w:vMerge/>
            <w:tcBorders>
              <w:top w:val="nil"/>
              <w:left w:val="double" w:sz="6" w:space="0" w:color="EFEFEF"/>
              <w:bottom w:val="double" w:sz="6" w:space="0" w:color="9F9F9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5"/>
                <w:sz w:val="15"/>
              </w:rPr>
              <w:t>S9</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4"/>
                <w:sz w:val="15"/>
              </w:rPr>
              <w:t>male</w:t>
            </w:r>
          </w:p>
        </w:tc>
        <w:tc>
          <w:tcPr>
            <w:tcW w:w="2178" w:type="dxa"/>
            <w:tcBorders>
              <w:top w:val="double" w:sz="6" w:space="0" w:color="9F9F9F"/>
              <w:left w:val="double" w:sz="6" w:space="0" w:color="9F9F9F"/>
              <w:bottom w:val="double" w:sz="6" w:space="0" w:color="9F9F9F"/>
            </w:tcBorders>
          </w:tcPr>
          <w:p>
            <w:pPr>
              <w:pStyle w:val="TableParagraph"/>
              <w:spacing w:before="146"/>
              <w:ind w:left="41"/>
              <w:rPr>
                <w:sz w:val="15"/>
              </w:rPr>
            </w:pPr>
            <w:r>
              <w:rPr>
                <w:color w:val="003399"/>
                <w:spacing w:val="-2"/>
                <w:sz w:val="15"/>
              </w:rPr>
              <w:t>smartphone</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6"/>
              <w:ind w:left="20"/>
              <w:rPr>
                <w:sz w:val="15"/>
              </w:rPr>
            </w:pPr>
            <w:r>
              <w:rPr>
                <w:color w:val="003399"/>
                <w:sz w:val="15"/>
              </w:rPr>
              <w:t>4</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6"/>
              <w:ind w:left="20"/>
              <w:rPr>
                <w:sz w:val="15"/>
              </w:rPr>
            </w:pPr>
            <w:r>
              <w:rPr>
                <w:color w:val="003399"/>
                <w:sz w:val="15"/>
              </w:rPr>
              <w:t>not</w:t>
            </w:r>
            <w:r>
              <w:rPr>
                <w:color w:val="003399"/>
                <w:spacing w:val="-5"/>
                <w:sz w:val="15"/>
              </w:rPr>
              <w:t> </w:t>
            </w:r>
            <w:r>
              <w:rPr>
                <w:color w:val="003399"/>
                <w:sz w:val="15"/>
              </w:rPr>
              <w:t>very</w:t>
            </w:r>
            <w:r>
              <w:rPr>
                <w:color w:val="003399"/>
                <w:spacing w:val="-4"/>
                <w:sz w:val="15"/>
              </w:rPr>
              <w:t> </w:t>
            </w:r>
            <w:r>
              <w:rPr>
                <w:color w:val="003399"/>
                <w:spacing w:val="-2"/>
                <w:sz w:val="15"/>
              </w:rPr>
              <w:t>experienced</w:t>
            </w:r>
          </w:p>
        </w:tc>
      </w:tr>
      <w:tr>
        <w:trPr>
          <w:trHeight w:val="461" w:hRule="atLeast"/>
        </w:trPr>
        <w:tc>
          <w:tcPr>
            <w:tcW w:w="956" w:type="dxa"/>
            <w:vMerge w:val="restart"/>
            <w:tcBorders>
              <w:top w:val="double" w:sz="6" w:space="0" w:color="9F9F9F"/>
              <w:left w:val="double" w:sz="6" w:space="0" w:color="EFEFEF"/>
              <w:bottom w:val="double" w:sz="6" w:space="0" w:color="9F9F9F"/>
              <w:right w:val="double" w:sz="6" w:space="0" w:color="9F9F9F"/>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5"/>
              <w:rPr>
                <w:sz w:val="15"/>
              </w:rPr>
            </w:pPr>
          </w:p>
          <w:p>
            <w:pPr>
              <w:pStyle w:val="TableParagraph"/>
              <w:spacing w:line="379" w:lineRule="auto"/>
              <w:ind w:left="37" w:right="230"/>
              <w:rPr>
                <w:sz w:val="15"/>
              </w:rPr>
            </w:pPr>
            <w:r>
              <w:rPr>
                <w:color w:val="003399"/>
                <w:sz w:val="15"/>
              </w:rPr>
              <w:t>3rd</w:t>
            </w:r>
            <w:r>
              <w:rPr>
                <w:color w:val="003399"/>
                <w:spacing w:val="-14"/>
                <w:sz w:val="15"/>
              </w:rPr>
              <w:t> </w:t>
            </w:r>
            <w:r>
              <w:rPr>
                <w:color w:val="003399"/>
                <w:sz w:val="15"/>
              </w:rPr>
              <w:t>year </w:t>
            </w:r>
            <w:r>
              <w:rPr>
                <w:color w:val="003399"/>
                <w:spacing w:val="-4"/>
                <w:sz w:val="15"/>
              </w:rPr>
              <w:t>B.A.</w:t>
            </w: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5"/>
                <w:sz w:val="15"/>
              </w:rPr>
              <w:t>S10</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6"/>
              <w:ind w:left="41"/>
              <w:rPr>
                <w:sz w:val="15"/>
              </w:rPr>
            </w:pPr>
            <w:r>
              <w:rPr>
                <w:color w:val="003399"/>
                <w:spacing w:val="-2"/>
                <w:sz w:val="15"/>
              </w:rPr>
              <w:t>smartphone</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6"/>
              <w:ind w:left="20"/>
              <w:rPr>
                <w:sz w:val="15"/>
              </w:rPr>
            </w:pPr>
            <w:r>
              <w:rPr>
                <w:color w:val="003399"/>
                <w:sz w:val="15"/>
              </w:rPr>
              <w:t>5</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6"/>
              <w:ind w:left="20"/>
              <w:rPr>
                <w:sz w:val="15"/>
              </w:rPr>
            </w:pPr>
            <w:r>
              <w:rPr>
                <w:color w:val="003399"/>
                <w:sz w:val="15"/>
              </w:rPr>
              <w:t>fairly</w:t>
            </w:r>
            <w:r>
              <w:rPr>
                <w:color w:val="003399"/>
                <w:spacing w:val="-6"/>
                <w:sz w:val="15"/>
              </w:rPr>
              <w:t> </w:t>
            </w:r>
            <w:r>
              <w:rPr>
                <w:color w:val="003399"/>
                <w:spacing w:val="-2"/>
                <w:sz w:val="15"/>
              </w:rPr>
              <w:t>experienced</w:t>
            </w:r>
          </w:p>
        </w:tc>
      </w:tr>
      <w:tr>
        <w:trPr>
          <w:trHeight w:val="461" w:hRule="atLeast"/>
        </w:trPr>
        <w:tc>
          <w:tcPr>
            <w:tcW w:w="956" w:type="dxa"/>
            <w:vMerge/>
            <w:tcBorders>
              <w:top w:val="nil"/>
              <w:left w:val="double" w:sz="6" w:space="0" w:color="EFEFEF"/>
              <w:bottom w:val="double" w:sz="6" w:space="0" w:color="9F9F9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5"/>
                <w:sz w:val="15"/>
              </w:rPr>
              <w:t>S11</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6"/>
              <w:ind w:left="41"/>
              <w:rPr>
                <w:sz w:val="15"/>
              </w:rPr>
            </w:pPr>
            <w:r>
              <w:rPr>
                <w:color w:val="003399"/>
                <w:sz w:val="15"/>
              </w:rPr>
              <w:t>tablet</w:t>
            </w:r>
            <w:r>
              <w:rPr>
                <w:color w:val="003399"/>
                <w:spacing w:val="-5"/>
                <w:sz w:val="15"/>
              </w:rPr>
              <w:t> </w:t>
            </w:r>
            <w:r>
              <w:rPr>
                <w:color w:val="003399"/>
                <w:sz w:val="15"/>
              </w:rPr>
              <w:t>and</w:t>
            </w:r>
            <w:r>
              <w:rPr>
                <w:color w:val="003399"/>
                <w:spacing w:val="-5"/>
                <w:sz w:val="15"/>
              </w:rPr>
              <w:t> </w:t>
            </w:r>
            <w:r>
              <w:rPr>
                <w:color w:val="003399"/>
                <w:sz w:val="15"/>
              </w:rPr>
              <w:t>cell</w:t>
            </w:r>
            <w:r>
              <w:rPr>
                <w:color w:val="003399"/>
                <w:spacing w:val="-2"/>
                <w:sz w:val="15"/>
              </w:rPr>
              <w:t> phone</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6"/>
              <w:ind w:left="20"/>
              <w:rPr>
                <w:sz w:val="15"/>
              </w:rPr>
            </w:pPr>
            <w:r>
              <w:rPr>
                <w:color w:val="003399"/>
                <w:sz w:val="15"/>
              </w:rPr>
              <w:t>2</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6"/>
              <w:ind w:left="20"/>
              <w:rPr>
                <w:sz w:val="15"/>
              </w:rPr>
            </w:pPr>
            <w:r>
              <w:rPr>
                <w:color w:val="003399"/>
                <w:sz w:val="15"/>
              </w:rPr>
              <w:t>fairly</w:t>
            </w:r>
            <w:r>
              <w:rPr>
                <w:color w:val="003399"/>
                <w:spacing w:val="-6"/>
                <w:sz w:val="15"/>
              </w:rPr>
              <w:t> </w:t>
            </w:r>
            <w:r>
              <w:rPr>
                <w:color w:val="003399"/>
                <w:spacing w:val="-2"/>
                <w:sz w:val="15"/>
              </w:rPr>
              <w:t>experienced</w:t>
            </w:r>
          </w:p>
        </w:tc>
      </w:tr>
      <w:tr>
        <w:trPr>
          <w:trHeight w:val="459" w:hRule="atLeast"/>
        </w:trPr>
        <w:tc>
          <w:tcPr>
            <w:tcW w:w="956" w:type="dxa"/>
            <w:vMerge/>
            <w:tcBorders>
              <w:top w:val="nil"/>
              <w:left w:val="double" w:sz="6" w:space="0" w:color="EFEFEF"/>
              <w:bottom w:val="double" w:sz="6" w:space="0" w:color="9F9F9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5"/>
                <w:sz w:val="15"/>
              </w:rPr>
              <w:t>S12</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6"/>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6"/>
              <w:ind w:left="41"/>
              <w:rPr>
                <w:sz w:val="15"/>
              </w:rPr>
            </w:pPr>
            <w:r>
              <w:rPr>
                <w:color w:val="003399"/>
                <w:spacing w:val="-2"/>
                <w:sz w:val="15"/>
              </w:rPr>
              <w:t>smartphone</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6"/>
              <w:ind w:left="20"/>
              <w:rPr>
                <w:sz w:val="15"/>
              </w:rPr>
            </w:pPr>
            <w:r>
              <w:rPr>
                <w:color w:val="003399"/>
                <w:sz w:val="15"/>
              </w:rPr>
              <w:t>2</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6"/>
              <w:ind w:left="20"/>
              <w:rPr>
                <w:sz w:val="15"/>
              </w:rPr>
            </w:pPr>
            <w:r>
              <w:rPr>
                <w:color w:val="003399"/>
                <w:sz w:val="15"/>
              </w:rPr>
              <w:t>not</w:t>
            </w:r>
            <w:r>
              <w:rPr>
                <w:color w:val="003399"/>
                <w:spacing w:val="-5"/>
                <w:sz w:val="15"/>
              </w:rPr>
              <w:t> </w:t>
            </w:r>
            <w:r>
              <w:rPr>
                <w:color w:val="003399"/>
                <w:sz w:val="15"/>
              </w:rPr>
              <w:t>very</w:t>
            </w:r>
            <w:r>
              <w:rPr>
                <w:color w:val="003399"/>
                <w:spacing w:val="-4"/>
                <w:sz w:val="15"/>
              </w:rPr>
              <w:t> </w:t>
            </w:r>
            <w:r>
              <w:rPr>
                <w:color w:val="003399"/>
                <w:spacing w:val="-2"/>
                <w:sz w:val="15"/>
              </w:rPr>
              <w:t>experienced</w:t>
            </w:r>
          </w:p>
        </w:tc>
      </w:tr>
      <w:tr>
        <w:trPr>
          <w:trHeight w:val="461" w:hRule="atLeast"/>
        </w:trPr>
        <w:tc>
          <w:tcPr>
            <w:tcW w:w="956" w:type="dxa"/>
            <w:vMerge/>
            <w:tcBorders>
              <w:top w:val="nil"/>
              <w:left w:val="double" w:sz="6" w:space="0" w:color="EFEFEF"/>
              <w:bottom w:val="double" w:sz="6" w:space="0" w:color="9F9F9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5"/>
                <w:sz w:val="15"/>
              </w:rPr>
              <w:t>S13</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8"/>
              <w:ind w:left="41"/>
              <w:rPr>
                <w:sz w:val="15"/>
              </w:rPr>
            </w:pPr>
            <w:r>
              <w:rPr>
                <w:color w:val="003399"/>
                <w:spacing w:val="-2"/>
                <w:sz w:val="15"/>
              </w:rPr>
              <w:t>smartphone</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8"/>
              <w:ind w:left="20"/>
              <w:rPr>
                <w:sz w:val="15"/>
              </w:rPr>
            </w:pPr>
            <w:r>
              <w:rPr>
                <w:color w:val="003399"/>
                <w:sz w:val="15"/>
              </w:rPr>
              <w:t>3</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8"/>
              <w:ind w:left="20"/>
              <w:rPr>
                <w:sz w:val="15"/>
              </w:rPr>
            </w:pPr>
            <w:r>
              <w:rPr>
                <w:color w:val="003399"/>
                <w:sz w:val="15"/>
              </w:rPr>
              <w:t>not</w:t>
            </w:r>
            <w:r>
              <w:rPr>
                <w:color w:val="003399"/>
                <w:spacing w:val="-5"/>
                <w:sz w:val="15"/>
              </w:rPr>
              <w:t> </w:t>
            </w:r>
            <w:r>
              <w:rPr>
                <w:color w:val="003399"/>
                <w:sz w:val="15"/>
              </w:rPr>
              <w:t>very</w:t>
            </w:r>
            <w:r>
              <w:rPr>
                <w:color w:val="003399"/>
                <w:spacing w:val="-4"/>
                <w:sz w:val="15"/>
              </w:rPr>
              <w:t> </w:t>
            </w:r>
            <w:r>
              <w:rPr>
                <w:color w:val="003399"/>
                <w:spacing w:val="-2"/>
                <w:sz w:val="15"/>
              </w:rPr>
              <w:t>experienced</w:t>
            </w:r>
          </w:p>
        </w:tc>
      </w:tr>
      <w:tr>
        <w:trPr>
          <w:trHeight w:val="461" w:hRule="atLeast"/>
        </w:trPr>
        <w:tc>
          <w:tcPr>
            <w:tcW w:w="956" w:type="dxa"/>
            <w:vMerge/>
            <w:tcBorders>
              <w:top w:val="nil"/>
              <w:left w:val="double" w:sz="6" w:space="0" w:color="EFEFEF"/>
              <w:bottom w:val="double" w:sz="6" w:space="0" w:color="9F9F9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5"/>
                <w:sz w:val="15"/>
              </w:rPr>
              <w:t>S14</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4"/>
                <w:sz w:val="15"/>
              </w:rPr>
              <w:t>male</w:t>
            </w:r>
          </w:p>
        </w:tc>
        <w:tc>
          <w:tcPr>
            <w:tcW w:w="2178" w:type="dxa"/>
            <w:tcBorders>
              <w:top w:val="double" w:sz="6" w:space="0" w:color="9F9F9F"/>
              <w:left w:val="double" w:sz="6" w:space="0" w:color="9F9F9F"/>
              <w:bottom w:val="double" w:sz="6" w:space="0" w:color="9F9F9F"/>
            </w:tcBorders>
          </w:tcPr>
          <w:p>
            <w:pPr>
              <w:pStyle w:val="TableParagraph"/>
              <w:spacing w:before="148"/>
              <w:ind w:left="41"/>
              <w:rPr>
                <w:sz w:val="15"/>
              </w:rPr>
            </w:pPr>
            <w:r>
              <w:rPr>
                <w:color w:val="003399"/>
                <w:sz w:val="15"/>
              </w:rPr>
              <w:t>smartphone</w:t>
            </w:r>
            <w:r>
              <w:rPr>
                <w:color w:val="003399"/>
                <w:spacing w:val="-6"/>
                <w:sz w:val="15"/>
              </w:rPr>
              <w:t> </w:t>
            </w:r>
            <w:r>
              <w:rPr>
                <w:color w:val="003399"/>
                <w:sz w:val="15"/>
              </w:rPr>
              <w:t>and</w:t>
            </w:r>
            <w:r>
              <w:rPr>
                <w:color w:val="003399"/>
                <w:spacing w:val="-6"/>
                <w:sz w:val="15"/>
              </w:rPr>
              <w:t> </w:t>
            </w:r>
            <w:r>
              <w:rPr>
                <w:color w:val="003399"/>
                <w:spacing w:val="-2"/>
                <w:sz w:val="15"/>
              </w:rPr>
              <w:t>tablet</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8"/>
              <w:ind w:left="20"/>
              <w:rPr>
                <w:sz w:val="15"/>
              </w:rPr>
            </w:pPr>
            <w:r>
              <w:rPr>
                <w:color w:val="003399"/>
                <w:sz w:val="15"/>
              </w:rPr>
              <w:t>3</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8"/>
              <w:ind w:left="20"/>
              <w:rPr>
                <w:sz w:val="15"/>
              </w:rPr>
            </w:pPr>
            <w:r>
              <w:rPr>
                <w:color w:val="003399"/>
                <w:spacing w:val="-2"/>
                <w:sz w:val="15"/>
              </w:rPr>
              <w:t>experienced</w:t>
            </w:r>
          </w:p>
        </w:tc>
      </w:tr>
      <w:tr>
        <w:trPr>
          <w:trHeight w:val="461" w:hRule="atLeast"/>
        </w:trPr>
        <w:tc>
          <w:tcPr>
            <w:tcW w:w="956" w:type="dxa"/>
            <w:vMerge/>
            <w:tcBorders>
              <w:top w:val="nil"/>
              <w:left w:val="double" w:sz="6" w:space="0" w:color="EFEFEF"/>
              <w:bottom w:val="double" w:sz="6" w:space="0" w:color="9F9F9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5"/>
                <w:sz w:val="15"/>
              </w:rPr>
              <w:t>S15</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8"/>
              <w:ind w:left="41"/>
              <w:rPr>
                <w:sz w:val="15"/>
              </w:rPr>
            </w:pPr>
            <w:r>
              <w:rPr>
                <w:color w:val="003399"/>
                <w:sz w:val="15"/>
              </w:rPr>
              <w:t>smartphone</w:t>
            </w:r>
            <w:r>
              <w:rPr>
                <w:color w:val="003399"/>
                <w:spacing w:val="-6"/>
                <w:sz w:val="15"/>
              </w:rPr>
              <w:t> </w:t>
            </w:r>
            <w:r>
              <w:rPr>
                <w:color w:val="003399"/>
                <w:sz w:val="15"/>
              </w:rPr>
              <w:t>and</w:t>
            </w:r>
            <w:r>
              <w:rPr>
                <w:color w:val="003399"/>
                <w:spacing w:val="-6"/>
                <w:sz w:val="15"/>
              </w:rPr>
              <w:t> </w:t>
            </w:r>
            <w:r>
              <w:rPr>
                <w:color w:val="003399"/>
                <w:spacing w:val="-2"/>
                <w:sz w:val="15"/>
              </w:rPr>
              <w:t>tablet</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8"/>
              <w:ind w:left="20"/>
              <w:rPr>
                <w:sz w:val="15"/>
              </w:rPr>
            </w:pPr>
            <w:r>
              <w:rPr>
                <w:color w:val="003399"/>
                <w:sz w:val="15"/>
              </w:rPr>
              <w:t>5</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8"/>
              <w:ind w:left="20"/>
              <w:rPr>
                <w:sz w:val="15"/>
              </w:rPr>
            </w:pPr>
            <w:r>
              <w:rPr>
                <w:color w:val="003399"/>
                <w:sz w:val="15"/>
              </w:rPr>
              <w:t>fairly</w:t>
            </w:r>
            <w:r>
              <w:rPr>
                <w:color w:val="003399"/>
                <w:spacing w:val="-5"/>
                <w:sz w:val="15"/>
              </w:rPr>
              <w:t> </w:t>
            </w:r>
            <w:r>
              <w:rPr>
                <w:color w:val="003399"/>
                <w:spacing w:val="-2"/>
                <w:sz w:val="15"/>
              </w:rPr>
              <w:t>experienced</w:t>
            </w:r>
          </w:p>
        </w:tc>
      </w:tr>
      <w:tr>
        <w:trPr>
          <w:trHeight w:val="461" w:hRule="atLeast"/>
        </w:trPr>
        <w:tc>
          <w:tcPr>
            <w:tcW w:w="956" w:type="dxa"/>
            <w:vMerge w:val="restart"/>
            <w:tcBorders>
              <w:top w:val="double" w:sz="6" w:space="0" w:color="9F9F9F"/>
              <w:left w:val="double" w:sz="6" w:space="0" w:color="EFEFEF"/>
              <w:right w:val="double" w:sz="6" w:space="0" w:color="9F9F9F"/>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0"/>
              <w:rPr>
                <w:sz w:val="15"/>
              </w:rPr>
            </w:pPr>
          </w:p>
          <w:p>
            <w:pPr>
              <w:pStyle w:val="TableParagraph"/>
              <w:tabs>
                <w:tab w:pos="553" w:val="left" w:leader="none"/>
              </w:tabs>
              <w:ind w:left="37" w:right="22"/>
              <w:rPr>
                <w:sz w:val="15"/>
              </w:rPr>
            </w:pPr>
            <w:r>
              <w:rPr>
                <w:color w:val="003399"/>
                <w:spacing w:val="-4"/>
                <w:sz w:val="15"/>
              </w:rPr>
              <w:t>2nd</w:t>
            </w:r>
            <w:r>
              <w:rPr>
                <w:color w:val="003399"/>
                <w:sz w:val="15"/>
              </w:rPr>
              <w:tab/>
            </w:r>
            <w:r>
              <w:rPr>
                <w:color w:val="003399"/>
                <w:spacing w:val="-4"/>
                <w:sz w:val="15"/>
              </w:rPr>
              <w:t>year M.A.</w:t>
            </w: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5"/>
                <w:sz w:val="15"/>
              </w:rPr>
              <w:t>S16</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8"/>
              <w:ind w:left="41"/>
              <w:rPr>
                <w:sz w:val="15"/>
              </w:rPr>
            </w:pPr>
            <w:r>
              <w:rPr>
                <w:color w:val="003399"/>
                <w:spacing w:val="-2"/>
                <w:sz w:val="15"/>
              </w:rPr>
              <w:t>smartphone</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8"/>
              <w:ind w:left="20"/>
              <w:rPr>
                <w:sz w:val="15"/>
              </w:rPr>
            </w:pPr>
            <w:r>
              <w:rPr>
                <w:color w:val="003399"/>
                <w:sz w:val="15"/>
              </w:rPr>
              <w:t>3</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8"/>
              <w:ind w:left="20"/>
              <w:rPr>
                <w:sz w:val="15"/>
              </w:rPr>
            </w:pPr>
            <w:r>
              <w:rPr>
                <w:color w:val="003399"/>
                <w:sz w:val="15"/>
              </w:rPr>
              <w:t>not</w:t>
            </w:r>
            <w:r>
              <w:rPr>
                <w:color w:val="003399"/>
                <w:spacing w:val="-5"/>
                <w:sz w:val="15"/>
              </w:rPr>
              <w:t> </w:t>
            </w:r>
            <w:r>
              <w:rPr>
                <w:color w:val="003399"/>
                <w:sz w:val="15"/>
              </w:rPr>
              <w:t>very</w:t>
            </w:r>
            <w:r>
              <w:rPr>
                <w:color w:val="003399"/>
                <w:spacing w:val="-4"/>
                <w:sz w:val="15"/>
              </w:rPr>
              <w:t> </w:t>
            </w:r>
            <w:r>
              <w:rPr>
                <w:color w:val="003399"/>
                <w:spacing w:val="-2"/>
                <w:sz w:val="15"/>
              </w:rPr>
              <w:t>experienced</w:t>
            </w:r>
          </w:p>
        </w:tc>
      </w:tr>
      <w:tr>
        <w:trPr>
          <w:trHeight w:val="461" w:hRule="atLeast"/>
        </w:trPr>
        <w:tc>
          <w:tcPr>
            <w:tcW w:w="956" w:type="dxa"/>
            <w:vMerge/>
            <w:tcBorders>
              <w:top w:val="nil"/>
              <w:left w:val="double" w:sz="6" w:space="0" w:color="EFEFE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5"/>
                <w:sz w:val="15"/>
              </w:rPr>
              <w:t>S17</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8"/>
              <w:ind w:left="41"/>
              <w:rPr>
                <w:sz w:val="15"/>
              </w:rPr>
            </w:pPr>
            <w:r>
              <w:rPr>
                <w:color w:val="003399"/>
                <w:sz w:val="15"/>
              </w:rPr>
              <w:t>smartphone</w:t>
            </w:r>
            <w:r>
              <w:rPr>
                <w:color w:val="003399"/>
                <w:spacing w:val="-6"/>
                <w:sz w:val="15"/>
              </w:rPr>
              <w:t> </w:t>
            </w:r>
            <w:r>
              <w:rPr>
                <w:color w:val="003399"/>
                <w:sz w:val="15"/>
              </w:rPr>
              <w:t>and</w:t>
            </w:r>
            <w:r>
              <w:rPr>
                <w:color w:val="003399"/>
                <w:spacing w:val="-6"/>
                <w:sz w:val="15"/>
              </w:rPr>
              <w:t> </w:t>
            </w:r>
            <w:r>
              <w:rPr>
                <w:color w:val="003399"/>
                <w:spacing w:val="-2"/>
                <w:sz w:val="15"/>
              </w:rPr>
              <w:t>tablet</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8"/>
              <w:ind w:left="20"/>
              <w:rPr>
                <w:sz w:val="15"/>
              </w:rPr>
            </w:pPr>
            <w:r>
              <w:rPr>
                <w:color w:val="003399"/>
                <w:sz w:val="15"/>
              </w:rPr>
              <w:t>6</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8"/>
              <w:ind w:left="20"/>
              <w:rPr>
                <w:sz w:val="15"/>
              </w:rPr>
            </w:pPr>
            <w:r>
              <w:rPr>
                <w:color w:val="003399"/>
                <w:sz w:val="15"/>
              </w:rPr>
              <w:t>fairly</w:t>
            </w:r>
            <w:r>
              <w:rPr>
                <w:color w:val="003399"/>
                <w:spacing w:val="-6"/>
                <w:sz w:val="15"/>
              </w:rPr>
              <w:t> </w:t>
            </w:r>
            <w:r>
              <w:rPr>
                <w:color w:val="003399"/>
                <w:spacing w:val="-2"/>
                <w:sz w:val="15"/>
              </w:rPr>
              <w:t>experienced</w:t>
            </w:r>
          </w:p>
        </w:tc>
      </w:tr>
      <w:tr>
        <w:trPr>
          <w:trHeight w:val="461" w:hRule="atLeast"/>
        </w:trPr>
        <w:tc>
          <w:tcPr>
            <w:tcW w:w="956" w:type="dxa"/>
            <w:vMerge/>
            <w:tcBorders>
              <w:top w:val="nil"/>
              <w:left w:val="double" w:sz="6" w:space="0" w:color="EFEFE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5"/>
                <w:sz w:val="15"/>
              </w:rPr>
              <w:t>S18</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8"/>
              <w:ind w:left="41"/>
              <w:rPr>
                <w:sz w:val="15"/>
              </w:rPr>
            </w:pPr>
            <w:r>
              <w:rPr>
                <w:color w:val="003399"/>
                <w:spacing w:val="-2"/>
                <w:sz w:val="15"/>
              </w:rPr>
              <w:t>smartphone</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8"/>
              <w:ind w:left="20"/>
              <w:rPr>
                <w:sz w:val="15"/>
              </w:rPr>
            </w:pPr>
            <w:r>
              <w:rPr>
                <w:color w:val="003399"/>
                <w:sz w:val="15"/>
              </w:rPr>
              <w:t>5</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8"/>
              <w:ind w:left="20"/>
              <w:rPr>
                <w:sz w:val="15"/>
              </w:rPr>
            </w:pPr>
            <w:r>
              <w:rPr>
                <w:color w:val="003399"/>
                <w:sz w:val="15"/>
              </w:rPr>
              <w:t>not</w:t>
            </w:r>
            <w:r>
              <w:rPr>
                <w:color w:val="003399"/>
                <w:spacing w:val="-5"/>
                <w:sz w:val="15"/>
              </w:rPr>
              <w:t> </w:t>
            </w:r>
            <w:r>
              <w:rPr>
                <w:color w:val="003399"/>
                <w:sz w:val="15"/>
              </w:rPr>
              <w:t>very</w:t>
            </w:r>
            <w:r>
              <w:rPr>
                <w:color w:val="003399"/>
                <w:spacing w:val="-4"/>
                <w:sz w:val="15"/>
              </w:rPr>
              <w:t> </w:t>
            </w:r>
            <w:r>
              <w:rPr>
                <w:color w:val="003399"/>
                <w:spacing w:val="-2"/>
                <w:sz w:val="15"/>
              </w:rPr>
              <w:t>experienced</w:t>
            </w:r>
          </w:p>
        </w:tc>
      </w:tr>
      <w:tr>
        <w:trPr>
          <w:trHeight w:val="471" w:hRule="atLeast"/>
        </w:trPr>
        <w:tc>
          <w:tcPr>
            <w:tcW w:w="956" w:type="dxa"/>
            <w:vMerge/>
            <w:tcBorders>
              <w:top w:val="nil"/>
              <w:left w:val="double" w:sz="6" w:space="0" w:color="EFEFEF"/>
              <w:right w:val="double" w:sz="6" w:space="0" w:color="9F9F9F"/>
            </w:tcBorders>
          </w:tcPr>
          <w:p>
            <w:pPr>
              <w:rPr>
                <w:sz w:val="2"/>
                <w:szCs w:val="2"/>
              </w:rPr>
            </w:pPr>
          </w:p>
        </w:tc>
        <w:tc>
          <w:tcPr>
            <w:tcW w:w="931"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5"/>
                <w:sz w:val="15"/>
              </w:rPr>
              <w:t>S19</w:t>
            </w:r>
          </w:p>
        </w:tc>
        <w:tc>
          <w:tcPr>
            <w:tcW w:w="922" w:type="dxa"/>
            <w:tcBorders>
              <w:top w:val="double" w:sz="6" w:space="0" w:color="9F9F9F"/>
              <w:left w:val="double" w:sz="6" w:space="0" w:color="9F9F9F"/>
              <w:bottom w:val="double" w:sz="6" w:space="0" w:color="9F9F9F"/>
              <w:right w:val="double" w:sz="6" w:space="0" w:color="9F9F9F"/>
            </w:tcBorders>
          </w:tcPr>
          <w:p>
            <w:pPr>
              <w:pStyle w:val="TableParagraph"/>
              <w:spacing w:before="148"/>
              <w:ind w:left="41"/>
              <w:rPr>
                <w:sz w:val="15"/>
              </w:rPr>
            </w:pPr>
            <w:r>
              <w:rPr>
                <w:color w:val="003399"/>
                <w:spacing w:val="-2"/>
                <w:sz w:val="15"/>
              </w:rPr>
              <w:t>female</w:t>
            </w:r>
          </w:p>
        </w:tc>
        <w:tc>
          <w:tcPr>
            <w:tcW w:w="2178" w:type="dxa"/>
            <w:tcBorders>
              <w:top w:val="double" w:sz="6" w:space="0" w:color="9F9F9F"/>
              <w:left w:val="double" w:sz="6" w:space="0" w:color="9F9F9F"/>
              <w:bottom w:val="double" w:sz="6" w:space="0" w:color="9F9F9F"/>
            </w:tcBorders>
          </w:tcPr>
          <w:p>
            <w:pPr>
              <w:pStyle w:val="TableParagraph"/>
              <w:spacing w:before="148"/>
              <w:ind w:left="41"/>
              <w:rPr>
                <w:sz w:val="15"/>
              </w:rPr>
            </w:pPr>
            <w:r>
              <w:rPr>
                <w:color w:val="003399"/>
                <w:sz w:val="15"/>
              </w:rPr>
              <w:t>smartphone</w:t>
            </w:r>
            <w:r>
              <w:rPr>
                <w:color w:val="003399"/>
                <w:spacing w:val="-6"/>
                <w:sz w:val="15"/>
              </w:rPr>
              <w:t> </w:t>
            </w:r>
            <w:r>
              <w:rPr>
                <w:color w:val="003399"/>
                <w:sz w:val="15"/>
              </w:rPr>
              <w:t>and</w:t>
            </w:r>
            <w:r>
              <w:rPr>
                <w:color w:val="003399"/>
                <w:spacing w:val="-6"/>
                <w:sz w:val="15"/>
              </w:rPr>
              <w:t> </w:t>
            </w:r>
            <w:r>
              <w:rPr>
                <w:color w:val="003399"/>
                <w:spacing w:val="-2"/>
                <w:sz w:val="15"/>
              </w:rPr>
              <w:t>tablet</w:t>
            </w:r>
          </w:p>
        </w:tc>
        <w:tc>
          <w:tcPr>
            <w:tcW w:w="76" w:type="dxa"/>
            <w:tcBorders>
              <w:top w:val="nil"/>
              <w:bottom w:val="nil"/>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bottom w:val="double" w:sz="6" w:space="0" w:color="9F9F9F"/>
            </w:tcBorders>
          </w:tcPr>
          <w:p>
            <w:pPr>
              <w:pStyle w:val="TableParagraph"/>
              <w:spacing w:before="148"/>
              <w:ind w:left="20"/>
              <w:rPr>
                <w:sz w:val="15"/>
              </w:rPr>
            </w:pPr>
            <w:r>
              <w:rPr>
                <w:color w:val="003399"/>
                <w:sz w:val="15"/>
              </w:rPr>
              <w:t>5</w:t>
            </w:r>
            <w:r>
              <w:rPr>
                <w:color w:val="003399"/>
                <w:spacing w:val="-1"/>
                <w:sz w:val="15"/>
              </w:rPr>
              <w:t> </w:t>
            </w:r>
            <w:r>
              <w:rPr>
                <w:color w:val="003399"/>
                <w:spacing w:val="-2"/>
                <w:sz w:val="15"/>
              </w:rPr>
              <w:t>years</w:t>
            </w:r>
          </w:p>
        </w:tc>
        <w:tc>
          <w:tcPr>
            <w:tcW w:w="76" w:type="dxa"/>
            <w:tcBorders>
              <w:top w:val="nil"/>
              <w:bottom w:val="nil"/>
              <w:right w:val="single" w:sz="6" w:space="0" w:color="9F9F9F"/>
            </w:tcBorders>
          </w:tcPr>
          <w:p>
            <w:pPr>
              <w:pStyle w:val="TableParagraph"/>
              <w:rPr>
                <w:rFonts w:ascii="Times New Roman"/>
                <w:sz w:val="18"/>
              </w:rPr>
            </w:pPr>
          </w:p>
        </w:tc>
        <w:tc>
          <w:tcPr>
            <w:tcW w:w="2005" w:type="dxa"/>
            <w:tcBorders>
              <w:top w:val="double" w:sz="6" w:space="0" w:color="9F9F9F"/>
              <w:left w:val="single" w:sz="6" w:space="0" w:color="9F9F9F"/>
              <w:bottom w:val="double" w:sz="6" w:space="0" w:color="9F9F9F"/>
              <w:right w:val="double" w:sz="6" w:space="0" w:color="9F9F9F"/>
            </w:tcBorders>
          </w:tcPr>
          <w:p>
            <w:pPr>
              <w:pStyle w:val="TableParagraph"/>
              <w:spacing w:before="148"/>
              <w:ind w:left="20"/>
              <w:rPr>
                <w:sz w:val="15"/>
              </w:rPr>
            </w:pPr>
            <w:r>
              <w:rPr>
                <w:color w:val="003399"/>
                <w:sz w:val="15"/>
              </w:rPr>
              <w:t>not</w:t>
            </w:r>
            <w:r>
              <w:rPr>
                <w:color w:val="003399"/>
                <w:spacing w:val="-5"/>
                <w:sz w:val="15"/>
              </w:rPr>
              <w:t> </w:t>
            </w:r>
            <w:r>
              <w:rPr>
                <w:color w:val="003399"/>
                <w:sz w:val="15"/>
              </w:rPr>
              <w:t>very</w:t>
            </w:r>
            <w:r>
              <w:rPr>
                <w:color w:val="003399"/>
                <w:spacing w:val="-4"/>
                <w:sz w:val="15"/>
              </w:rPr>
              <w:t> </w:t>
            </w:r>
            <w:r>
              <w:rPr>
                <w:color w:val="003399"/>
                <w:spacing w:val="-2"/>
                <w:sz w:val="15"/>
              </w:rPr>
              <w:t>experienced</w:t>
            </w:r>
          </w:p>
        </w:tc>
      </w:tr>
      <w:tr>
        <w:trPr>
          <w:trHeight w:val="438" w:hRule="atLeast"/>
        </w:trPr>
        <w:tc>
          <w:tcPr>
            <w:tcW w:w="956" w:type="dxa"/>
            <w:vMerge/>
            <w:tcBorders>
              <w:top w:val="nil"/>
              <w:left w:val="double" w:sz="6" w:space="0" w:color="EFEFEF"/>
              <w:right w:val="double" w:sz="6" w:space="0" w:color="9F9F9F"/>
            </w:tcBorders>
          </w:tcPr>
          <w:p>
            <w:pPr>
              <w:rPr>
                <w:sz w:val="2"/>
                <w:szCs w:val="2"/>
              </w:rPr>
            </w:pPr>
          </w:p>
        </w:tc>
        <w:tc>
          <w:tcPr>
            <w:tcW w:w="931" w:type="dxa"/>
            <w:tcBorders>
              <w:top w:val="double" w:sz="6" w:space="0" w:color="9F9F9F"/>
              <w:left w:val="double" w:sz="6" w:space="0" w:color="9F9F9F"/>
              <w:right w:val="double" w:sz="6" w:space="0" w:color="9F9F9F"/>
            </w:tcBorders>
          </w:tcPr>
          <w:p>
            <w:pPr>
              <w:pStyle w:val="TableParagraph"/>
              <w:spacing w:before="139"/>
              <w:ind w:left="41"/>
              <w:rPr>
                <w:sz w:val="15"/>
              </w:rPr>
            </w:pPr>
            <w:r>
              <w:rPr>
                <w:color w:val="003399"/>
                <w:spacing w:val="-5"/>
                <w:sz w:val="15"/>
              </w:rPr>
              <w:t>S20</w:t>
            </w:r>
          </w:p>
        </w:tc>
        <w:tc>
          <w:tcPr>
            <w:tcW w:w="922" w:type="dxa"/>
            <w:tcBorders>
              <w:top w:val="double" w:sz="6" w:space="0" w:color="9F9F9F"/>
              <w:left w:val="double" w:sz="6" w:space="0" w:color="9F9F9F"/>
              <w:right w:val="double" w:sz="6" w:space="0" w:color="9F9F9F"/>
            </w:tcBorders>
          </w:tcPr>
          <w:p>
            <w:pPr>
              <w:pStyle w:val="TableParagraph"/>
              <w:spacing w:before="139"/>
              <w:ind w:left="41"/>
              <w:rPr>
                <w:sz w:val="15"/>
              </w:rPr>
            </w:pPr>
            <w:r>
              <w:rPr>
                <w:color w:val="003399"/>
                <w:spacing w:val="-2"/>
                <w:sz w:val="15"/>
              </w:rPr>
              <w:t>female</w:t>
            </w:r>
          </w:p>
        </w:tc>
        <w:tc>
          <w:tcPr>
            <w:tcW w:w="2178" w:type="dxa"/>
            <w:tcBorders>
              <w:top w:val="double" w:sz="6" w:space="0" w:color="9F9F9F"/>
              <w:left w:val="double" w:sz="6" w:space="0" w:color="9F9F9F"/>
            </w:tcBorders>
          </w:tcPr>
          <w:p>
            <w:pPr>
              <w:pStyle w:val="TableParagraph"/>
              <w:spacing w:before="139"/>
              <w:ind w:left="41"/>
              <w:rPr>
                <w:sz w:val="15"/>
              </w:rPr>
            </w:pPr>
            <w:r>
              <w:rPr>
                <w:color w:val="003399"/>
                <w:sz w:val="15"/>
              </w:rPr>
              <w:t>smartphone</w:t>
            </w:r>
            <w:r>
              <w:rPr>
                <w:color w:val="003399"/>
                <w:spacing w:val="-6"/>
                <w:sz w:val="15"/>
              </w:rPr>
              <w:t> </w:t>
            </w:r>
            <w:r>
              <w:rPr>
                <w:color w:val="003399"/>
                <w:sz w:val="15"/>
              </w:rPr>
              <w:t>and</w:t>
            </w:r>
            <w:r>
              <w:rPr>
                <w:color w:val="003399"/>
                <w:spacing w:val="-6"/>
                <w:sz w:val="15"/>
              </w:rPr>
              <w:t> </w:t>
            </w:r>
            <w:r>
              <w:rPr>
                <w:color w:val="003399"/>
                <w:spacing w:val="-2"/>
                <w:sz w:val="15"/>
              </w:rPr>
              <w:t>tablet</w:t>
            </w:r>
          </w:p>
        </w:tc>
        <w:tc>
          <w:tcPr>
            <w:tcW w:w="76" w:type="dxa"/>
            <w:vMerge w:val="restart"/>
            <w:tcBorders>
              <w:top w:val="nil"/>
              <w:bottom w:val="single" w:sz="6" w:space="0" w:color="9F9F9F"/>
              <w:right w:val="single" w:sz="6" w:space="0" w:color="9F9F9F"/>
            </w:tcBorders>
          </w:tcPr>
          <w:p>
            <w:pPr>
              <w:pStyle w:val="TableParagraph"/>
              <w:rPr>
                <w:rFonts w:ascii="Times New Roman"/>
                <w:sz w:val="18"/>
              </w:rPr>
            </w:pPr>
          </w:p>
        </w:tc>
        <w:tc>
          <w:tcPr>
            <w:tcW w:w="1463" w:type="dxa"/>
            <w:tcBorders>
              <w:top w:val="double" w:sz="6" w:space="0" w:color="9F9F9F"/>
              <w:left w:val="single" w:sz="6" w:space="0" w:color="9F9F9F"/>
            </w:tcBorders>
          </w:tcPr>
          <w:p>
            <w:pPr>
              <w:pStyle w:val="TableParagraph"/>
              <w:spacing w:before="139"/>
              <w:ind w:left="20"/>
              <w:rPr>
                <w:sz w:val="15"/>
              </w:rPr>
            </w:pPr>
            <w:r>
              <w:rPr>
                <w:color w:val="003399"/>
                <w:sz w:val="15"/>
              </w:rPr>
              <w:t>5</w:t>
            </w:r>
            <w:r>
              <w:rPr>
                <w:color w:val="003399"/>
                <w:spacing w:val="-1"/>
                <w:sz w:val="15"/>
              </w:rPr>
              <w:t> </w:t>
            </w:r>
            <w:r>
              <w:rPr>
                <w:color w:val="003399"/>
                <w:spacing w:val="-2"/>
                <w:sz w:val="15"/>
              </w:rPr>
              <w:t>years</w:t>
            </w:r>
          </w:p>
        </w:tc>
        <w:tc>
          <w:tcPr>
            <w:tcW w:w="76" w:type="dxa"/>
            <w:vMerge w:val="restart"/>
            <w:tcBorders>
              <w:top w:val="nil"/>
              <w:bottom w:val="single" w:sz="6" w:space="0" w:color="9F9F9F"/>
              <w:right w:val="single" w:sz="6" w:space="0" w:color="9F9F9F"/>
            </w:tcBorders>
          </w:tcPr>
          <w:p>
            <w:pPr>
              <w:pStyle w:val="TableParagraph"/>
              <w:rPr>
                <w:rFonts w:ascii="Times New Roman"/>
                <w:sz w:val="18"/>
              </w:rPr>
            </w:pPr>
          </w:p>
        </w:tc>
        <w:tc>
          <w:tcPr>
            <w:tcW w:w="2005" w:type="dxa"/>
            <w:vMerge w:val="restart"/>
            <w:tcBorders>
              <w:top w:val="double" w:sz="6" w:space="0" w:color="9F9F9F"/>
              <w:left w:val="single" w:sz="6" w:space="0" w:color="9F9F9F"/>
              <w:bottom w:val="single" w:sz="6" w:space="0" w:color="9F9F9F"/>
              <w:right w:val="double" w:sz="6" w:space="0" w:color="9F9F9F"/>
            </w:tcBorders>
          </w:tcPr>
          <w:p>
            <w:pPr>
              <w:pStyle w:val="TableParagraph"/>
              <w:spacing w:before="139"/>
              <w:ind w:left="20"/>
              <w:rPr>
                <w:sz w:val="15"/>
              </w:rPr>
            </w:pPr>
            <w:r>
              <w:rPr>
                <w:color w:val="003399"/>
                <w:sz w:val="15"/>
              </w:rPr>
              <w:t>fairly</w:t>
            </w:r>
            <w:r>
              <w:rPr>
                <w:color w:val="003399"/>
                <w:spacing w:val="-6"/>
                <w:sz w:val="15"/>
              </w:rPr>
              <w:t> </w:t>
            </w:r>
            <w:r>
              <w:rPr>
                <w:color w:val="003399"/>
                <w:spacing w:val="-2"/>
                <w:sz w:val="15"/>
              </w:rPr>
              <w:t>experienced</w:t>
            </w:r>
          </w:p>
        </w:tc>
      </w:tr>
      <w:tr>
        <w:trPr>
          <w:trHeight w:val="61" w:hRule="atLeast"/>
        </w:trPr>
        <w:tc>
          <w:tcPr>
            <w:tcW w:w="956" w:type="dxa"/>
            <w:tcBorders>
              <w:bottom w:val="single" w:sz="6" w:space="0" w:color="9F9F9F"/>
              <w:right w:val="nil"/>
            </w:tcBorders>
          </w:tcPr>
          <w:p>
            <w:pPr>
              <w:pStyle w:val="TableParagraph"/>
              <w:rPr>
                <w:rFonts w:ascii="Times New Roman"/>
                <w:sz w:val="2"/>
              </w:rPr>
            </w:pPr>
          </w:p>
        </w:tc>
        <w:tc>
          <w:tcPr>
            <w:tcW w:w="931" w:type="dxa"/>
            <w:tcBorders>
              <w:left w:val="nil"/>
              <w:bottom w:val="single" w:sz="6" w:space="0" w:color="9F9F9F"/>
              <w:right w:val="nil"/>
            </w:tcBorders>
          </w:tcPr>
          <w:p>
            <w:pPr>
              <w:pStyle w:val="TableParagraph"/>
              <w:rPr>
                <w:rFonts w:ascii="Times New Roman"/>
                <w:sz w:val="2"/>
              </w:rPr>
            </w:pPr>
          </w:p>
        </w:tc>
        <w:tc>
          <w:tcPr>
            <w:tcW w:w="922" w:type="dxa"/>
            <w:tcBorders>
              <w:left w:val="nil"/>
              <w:bottom w:val="single" w:sz="6" w:space="0" w:color="9F9F9F"/>
              <w:right w:val="nil"/>
            </w:tcBorders>
          </w:tcPr>
          <w:p>
            <w:pPr>
              <w:pStyle w:val="TableParagraph"/>
              <w:rPr>
                <w:rFonts w:ascii="Times New Roman"/>
                <w:sz w:val="2"/>
              </w:rPr>
            </w:pPr>
          </w:p>
        </w:tc>
        <w:tc>
          <w:tcPr>
            <w:tcW w:w="2178" w:type="dxa"/>
            <w:tcBorders>
              <w:left w:val="nil"/>
              <w:bottom w:val="single" w:sz="6" w:space="0" w:color="9F9F9F"/>
              <w:right w:val="nil"/>
            </w:tcBorders>
          </w:tcPr>
          <w:p>
            <w:pPr>
              <w:pStyle w:val="TableParagraph"/>
              <w:rPr>
                <w:rFonts w:ascii="Times New Roman"/>
                <w:sz w:val="2"/>
              </w:rPr>
            </w:pPr>
          </w:p>
        </w:tc>
        <w:tc>
          <w:tcPr>
            <w:tcW w:w="76" w:type="dxa"/>
            <w:vMerge/>
            <w:tcBorders>
              <w:top w:val="nil"/>
              <w:bottom w:val="single" w:sz="6" w:space="0" w:color="9F9F9F"/>
              <w:right w:val="single" w:sz="6" w:space="0" w:color="9F9F9F"/>
            </w:tcBorders>
          </w:tcPr>
          <w:p>
            <w:pPr>
              <w:rPr>
                <w:sz w:val="2"/>
                <w:szCs w:val="2"/>
              </w:rPr>
            </w:pPr>
          </w:p>
        </w:tc>
        <w:tc>
          <w:tcPr>
            <w:tcW w:w="1463" w:type="dxa"/>
            <w:tcBorders>
              <w:left w:val="nil"/>
              <w:bottom w:val="single" w:sz="6" w:space="0" w:color="9F9F9F"/>
              <w:right w:val="nil"/>
            </w:tcBorders>
          </w:tcPr>
          <w:p>
            <w:pPr>
              <w:pStyle w:val="TableParagraph"/>
              <w:rPr>
                <w:rFonts w:ascii="Times New Roman"/>
                <w:sz w:val="2"/>
              </w:rPr>
            </w:pPr>
          </w:p>
        </w:tc>
        <w:tc>
          <w:tcPr>
            <w:tcW w:w="76" w:type="dxa"/>
            <w:vMerge/>
            <w:tcBorders>
              <w:top w:val="nil"/>
              <w:bottom w:val="single" w:sz="6" w:space="0" w:color="9F9F9F"/>
              <w:right w:val="single" w:sz="6" w:space="0" w:color="9F9F9F"/>
            </w:tcBorders>
          </w:tcPr>
          <w:p>
            <w:pPr>
              <w:rPr>
                <w:sz w:val="2"/>
                <w:szCs w:val="2"/>
              </w:rPr>
            </w:pPr>
          </w:p>
        </w:tc>
        <w:tc>
          <w:tcPr>
            <w:tcW w:w="2005" w:type="dxa"/>
            <w:vMerge/>
            <w:tcBorders>
              <w:top w:val="nil"/>
              <w:left w:val="single" w:sz="6" w:space="0" w:color="9F9F9F"/>
              <w:bottom w:val="single" w:sz="6" w:space="0" w:color="9F9F9F"/>
              <w:right w:val="double" w:sz="6" w:space="0" w:color="9F9F9F"/>
            </w:tcBorders>
          </w:tcPr>
          <w:p>
            <w:pPr>
              <w:rPr>
                <w:sz w:val="2"/>
                <w:szCs w:val="2"/>
              </w:rPr>
            </w:pPr>
          </w:p>
        </w:tc>
      </w:tr>
    </w:tbl>
    <w:p>
      <w:pPr>
        <w:pStyle w:val="BodyText"/>
        <w:spacing w:before="202"/>
        <w:ind w:left="0"/>
        <w:jc w:val="left"/>
      </w:pPr>
    </w:p>
    <w:p>
      <w:pPr>
        <w:pStyle w:val="ListParagraph"/>
        <w:numPr>
          <w:ilvl w:val="1"/>
          <w:numId w:val="1"/>
        </w:numPr>
        <w:tabs>
          <w:tab w:pos="1294" w:val="left" w:leader="none"/>
        </w:tabs>
        <w:spacing w:line="240" w:lineRule="auto" w:before="0" w:after="0"/>
        <w:ind w:left="1294" w:right="0" w:hanging="443"/>
        <w:jc w:val="both"/>
        <w:rPr>
          <w:i/>
          <w:sz w:val="19"/>
        </w:rPr>
      </w:pPr>
      <w:r>
        <w:rPr>
          <w:i/>
          <w:color w:val="003399"/>
          <w:sz w:val="19"/>
        </w:rPr>
        <w:t>Reasons</w:t>
      </w:r>
      <w:r>
        <w:rPr>
          <w:i/>
          <w:color w:val="003399"/>
          <w:spacing w:val="-8"/>
          <w:sz w:val="19"/>
        </w:rPr>
        <w:t> </w:t>
      </w:r>
      <w:r>
        <w:rPr>
          <w:i/>
          <w:color w:val="003399"/>
          <w:sz w:val="19"/>
        </w:rPr>
        <w:t>for</w:t>
      </w:r>
      <w:r>
        <w:rPr>
          <w:i/>
          <w:color w:val="003399"/>
          <w:spacing w:val="-7"/>
          <w:sz w:val="19"/>
        </w:rPr>
        <w:t> </w:t>
      </w:r>
      <w:r>
        <w:rPr>
          <w:i/>
          <w:color w:val="003399"/>
          <w:sz w:val="19"/>
        </w:rPr>
        <w:t>using</w:t>
      </w:r>
      <w:r>
        <w:rPr>
          <w:i/>
          <w:color w:val="003399"/>
          <w:spacing w:val="-7"/>
          <w:sz w:val="19"/>
        </w:rPr>
        <w:t> </w:t>
      </w:r>
      <w:r>
        <w:rPr>
          <w:i/>
          <w:color w:val="003399"/>
          <w:sz w:val="19"/>
        </w:rPr>
        <w:t>mobile</w:t>
      </w:r>
      <w:r>
        <w:rPr>
          <w:i/>
          <w:color w:val="003399"/>
          <w:spacing w:val="-8"/>
          <w:sz w:val="19"/>
        </w:rPr>
        <w:t> </w:t>
      </w:r>
      <w:r>
        <w:rPr>
          <w:i/>
          <w:color w:val="003399"/>
          <w:spacing w:val="-2"/>
          <w:sz w:val="19"/>
        </w:rPr>
        <w:t>devices</w:t>
      </w:r>
    </w:p>
    <w:p>
      <w:pPr>
        <w:pStyle w:val="BodyText"/>
        <w:ind w:right="141"/>
      </w:pPr>
      <w:r>
        <w:rPr>
          <w:color w:val="003399"/>
        </w:rPr>
        <w:t>The study participants decided on the use of their MobDs in order to learn English for</w:t>
      </w:r>
      <w:r>
        <w:rPr>
          <w:color w:val="003399"/>
          <w:spacing w:val="40"/>
        </w:rPr>
        <w:t> </w:t>
      </w:r>
      <w:r>
        <w:rPr>
          <w:color w:val="003399"/>
        </w:rPr>
        <w:t>the reason that they regarded them as convenient, fast and always ready to use. In addition, some students pointed to the fact that the use of MobDs allowed them to have quick access to the internet and organize their own study materials and/or resources. Illustrative examples of such opinions are provided below (</w:t>
      </w:r>
      <w:hyperlink r:id="rId10">
        <w:r>
          <w:rPr>
            <w:color w:val="0084EE"/>
          </w:rPr>
          <w:t>3</w:t>
        </w:r>
      </w:hyperlink>
      <w:r>
        <w:rPr>
          <w:color w:val="003399"/>
        </w:rPr>
        <w:t>):</w:t>
      </w:r>
    </w:p>
    <w:p>
      <w:pPr>
        <w:spacing w:before="103"/>
        <w:ind w:left="851" w:right="145" w:firstLine="0"/>
        <w:jc w:val="both"/>
        <w:rPr>
          <w:i/>
          <w:sz w:val="19"/>
        </w:rPr>
      </w:pPr>
      <w:r>
        <w:rPr>
          <w:color w:val="003399"/>
          <w:sz w:val="19"/>
        </w:rPr>
        <w:t>S10:</w:t>
      </w:r>
      <w:r>
        <w:rPr>
          <w:color w:val="003399"/>
          <w:spacing w:val="-2"/>
          <w:sz w:val="19"/>
        </w:rPr>
        <w:t> </w:t>
      </w:r>
      <w:r>
        <w:rPr>
          <w:i/>
          <w:color w:val="003399"/>
          <w:sz w:val="19"/>
        </w:rPr>
        <w:t>It’s very comfortable. I can reach for my dictionary any time I want and I don’t have to carry thick books (...) The main aspect is convenience.</w:t>
      </w:r>
    </w:p>
    <w:p>
      <w:pPr>
        <w:spacing w:before="108"/>
        <w:ind w:left="851" w:right="138" w:firstLine="0"/>
        <w:jc w:val="both"/>
        <w:rPr>
          <w:i/>
          <w:sz w:val="19"/>
        </w:rPr>
      </w:pPr>
      <w:r>
        <w:rPr>
          <w:color w:val="003399"/>
          <w:sz w:val="19"/>
        </w:rPr>
        <w:t>S5:</w:t>
      </w:r>
      <w:r>
        <w:rPr>
          <w:color w:val="003399"/>
          <w:spacing w:val="-2"/>
          <w:sz w:val="19"/>
        </w:rPr>
        <w:t> </w:t>
      </w:r>
      <w:r>
        <w:rPr>
          <w:i/>
          <w:color w:val="003399"/>
          <w:sz w:val="19"/>
        </w:rPr>
        <w:t>It’s because I can find needed information ... it’s convenient because I always carry my smartphone and I have access to the internet all the time (...) At home I also use my smartphone and I don’t mind it has a small screen.</w:t>
      </w:r>
    </w:p>
    <w:p>
      <w:pPr>
        <w:spacing w:before="104"/>
        <w:ind w:left="851" w:right="138" w:firstLine="0"/>
        <w:jc w:val="both"/>
        <w:rPr>
          <w:i/>
          <w:sz w:val="19"/>
        </w:rPr>
      </w:pPr>
      <w:r>
        <w:rPr>
          <w:color w:val="003399"/>
          <w:sz w:val="19"/>
        </w:rPr>
        <w:t>S14:</w:t>
      </w:r>
      <w:r>
        <w:rPr>
          <w:color w:val="003399"/>
          <w:spacing w:val="-2"/>
          <w:sz w:val="19"/>
        </w:rPr>
        <w:t> </w:t>
      </w:r>
      <w:r>
        <w:rPr>
          <w:i/>
          <w:color w:val="003399"/>
          <w:sz w:val="19"/>
        </w:rPr>
        <w:t>My tablet lets me organize things and keep my documents in one place. This is because studying English means having countless study materials (...) I can store them there (...) this also gives me easier access to them (...) In addition, my smartphone can successfully replace a traditional paper dictionary and I don’t have to waste time in thumbing through a lot of pages to find words I’m looking for.</w:t>
      </w:r>
    </w:p>
    <w:p>
      <w:pPr>
        <w:pStyle w:val="ListParagraph"/>
        <w:numPr>
          <w:ilvl w:val="1"/>
          <w:numId w:val="1"/>
        </w:numPr>
        <w:tabs>
          <w:tab w:pos="1294" w:val="left" w:leader="none"/>
        </w:tabs>
        <w:spacing w:line="240" w:lineRule="auto" w:before="105" w:after="0"/>
        <w:ind w:left="1294" w:right="0" w:hanging="443"/>
        <w:jc w:val="both"/>
        <w:rPr>
          <w:i/>
          <w:sz w:val="19"/>
        </w:rPr>
      </w:pPr>
      <w:r>
        <w:rPr>
          <w:i/>
          <w:color w:val="003399"/>
          <w:sz w:val="19"/>
        </w:rPr>
        <w:t>Resources</w:t>
      </w:r>
      <w:r>
        <w:rPr>
          <w:i/>
          <w:color w:val="003399"/>
          <w:spacing w:val="-7"/>
          <w:sz w:val="19"/>
        </w:rPr>
        <w:t> </w:t>
      </w:r>
      <w:r>
        <w:rPr>
          <w:i/>
          <w:color w:val="003399"/>
          <w:sz w:val="19"/>
        </w:rPr>
        <w:t>and</w:t>
      </w:r>
      <w:r>
        <w:rPr>
          <w:i/>
          <w:color w:val="003399"/>
          <w:spacing w:val="-10"/>
          <w:sz w:val="19"/>
        </w:rPr>
        <w:t> </w:t>
      </w:r>
      <w:r>
        <w:rPr>
          <w:i/>
          <w:color w:val="003399"/>
          <w:spacing w:val="-2"/>
          <w:sz w:val="19"/>
        </w:rPr>
        <w:t>tools</w:t>
      </w:r>
    </w:p>
    <w:p>
      <w:pPr>
        <w:pStyle w:val="BodyText"/>
        <w:ind w:right="136"/>
        <w:rPr>
          <w:i/>
        </w:rPr>
      </w:pPr>
      <w:r>
        <w:rPr>
          <w:color w:val="003399"/>
        </w:rPr>
        <w:t>The analysis of the data revealed that the students made use of both online resources and</w:t>
      </w:r>
      <w:r>
        <w:rPr>
          <w:color w:val="003399"/>
          <w:spacing w:val="40"/>
        </w:rPr>
        <w:t> </w:t>
      </w:r>
      <w:r>
        <w:rPr>
          <w:color w:val="003399"/>
        </w:rPr>
        <w:t>mobile</w:t>
      </w:r>
      <w:r>
        <w:rPr>
          <w:color w:val="003399"/>
          <w:spacing w:val="40"/>
        </w:rPr>
        <w:t> </w:t>
      </w:r>
      <w:r>
        <w:rPr>
          <w:color w:val="003399"/>
        </w:rPr>
        <w:t>apps.</w:t>
      </w:r>
      <w:r>
        <w:rPr>
          <w:color w:val="003399"/>
          <w:spacing w:val="40"/>
        </w:rPr>
        <w:t> </w:t>
      </w:r>
      <w:r>
        <w:rPr>
          <w:color w:val="003399"/>
        </w:rPr>
        <w:t>The</w:t>
      </w:r>
      <w:r>
        <w:rPr>
          <w:color w:val="003399"/>
          <w:spacing w:val="40"/>
        </w:rPr>
        <w:t> </w:t>
      </w:r>
      <w:r>
        <w:rPr>
          <w:color w:val="003399"/>
        </w:rPr>
        <w:t>most</w:t>
      </w:r>
      <w:r>
        <w:rPr>
          <w:color w:val="003399"/>
          <w:spacing w:val="40"/>
        </w:rPr>
        <w:t> </w:t>
      </w:r>
      <w:r>
        <w:rPr>
          <w:color w:val="003399"/>
        </w:rPr>
        <w:t>frequently</w:t>
      </w:r>
      <w:r>
        <w:rPr>
          <w:color w:val="003399"/>
          <w:spacing w:val="40"/>
        </w:rPr>
        <w:t> </w:t>
      </w:r>
      <w:r>
        <w:rPr>
          <w:color w:val="003399"/>
        </w:rPr>
        <w:t>used</w:t>
      </w:r>
      <w:r>
        <w:rPr>
          <w:color w:val="003399"/>
          <w:spacing w:val="40"/>
        </w:rPr>
        <w:t> </w:t>
      </w:r>
      <w:r>
        <w:rPr>
          <w:color w:val="003399"/>
        </w:rPr>
        <w:t>language</w:t>
      </w:r>
      <w:r>
        <w:rPr>
          <w:color w:val="003399"/>
          <w:spacing w:val="40"/>
        </w:rPr>
        <w:t> </w:t>
      </w:r>
      <w:r>
        <w:rPr>
          <w:color w:val="003399"/>
        </w:rPr>
        <w:t>tools</w:t>
      </w:r>
      <w:r>
        <w:rPr>
          <w:color w:val="003399"/>
          <w:spacing w:val="40"/>
        </w:rPr>
        <w:t> </w:t>
      </w:r>
      <w:r>
        <w:rPr>
          <w:color w:val="003399"/>
        </w:rPr>
        <w:t>were</w:t>
      </w:r>
      <w:r>
        <w:rPr>
          <w:color w:val="003399"/>
          <w:spacing w:val="40"/>
        </w:rPr>
        <w:t> </w:t>
      </w:r>
      <w:r>
        <w:rPr>
          <w:color w:val="003399"/>
        </w:rPr>
        <w:t>online</w:t>
      </w:r>
      <w:r>
        <w:rPr>
          <w:color w:val="003399"/>
          <w:spacing w:val="40"/>
        </w:rPr>
        <w:t> </w:t>
      </w:r>
      <w:r>
        <w:rPr>
          <w:color w:val="003399"/>
        </w:rPr>
        <w:t>dictionaries (e.g.</w:t>
      </w:r>
      <w:r>
        <w:rPr>
          <w:color w:val="003399"/>
          <w:spacing w:val="-2"/>
        </w:rPr>
        <w:t> </w:t>
      </w:r>
      <w:r>
        <w:rPr>
          <w:i/>
          <w:color w:val="003399"/>
        </w:rPr>
        <w:t>diki</w:t>
      </w:r>
      <w:r>
        <w:rPr>
          <w:color w:val="003399"/>
        </w:rPr>
        <w:t>,</w:t>
      </w:r>
      <w:r>
        <w:rPr>
          <w:color w:val="003399"/>
          <w:spacing w:val="-1"/>
        </w:rPr>
        <w:t> </w:t>
      </w:r>
      <w:r>
        <w:rPr>
          <w:i/>
          <w:color w:val="003399"/>
        </w:rPr>
        <w:t>ColorDict</w:t>
      </w:r>
      <w:r>
        <w:rPr>
          <w:i/>
          <w:color w:val="003399"/>
          <w:spacing w:val="40"/>
        </w:rPr>
        <w:t> </w:t>
      </w:r>
      <w:r>
        <w:rPr>
          <w:i/>
          <w:color w:val="003399"/>
        </w:rPr>
        <w:t>Dictionary</w:t>
      </w:r>
      <w:r>
        <w:rPr>
          <w:color w:val="003399"/>
        </w:rPr>
        <w:t>)</w:t>
      </w:r>
      <w:r>
        <w:rPr>
          <w:color w:val="003399"/>
          <w:spacing w:val="40"/>
        </w:rPr>
        <w:t> </w:t>
      </w:r>
      <w:r>
        <w:rPr>
          <w:color w:val="003399"/>
        </w:rPr>
        <w:t>and</w:t>
      </w:r>
      <w:r>
        <w:rPr>
          <w:color w:val="003399"/>
          <w:spacing w:val="40"/>
        </w:rPr>
        <w:t> </w:t>
      </w:r>
      <w:r>
        <w:rPr>
          <w:color w:val="003399"/>
        </w:rPr>
        <w:t>a</w:t>
      </w:r>
      <w:r>
        <w:rPr>
          <w:color w:val="003399"/>
          <w:spacing w:val="40"/>
        </w:rPr>
        <w:t> </w:t>
      </w:r>
      <w:r>
        <w:rPr>
          <w:color w:val="003399"/>
        </w:rPr>
        <w:t>variety</w:t>
      </w:r>
      <w:r>
        <w:rPr>
          <w:color w:val="003399"/>
          <w:spacing w:val="40"/>
        </w:rPr>
        <w:t> </w:t>
      </w:r>
      <w:r>
        <w:rPr>
          <w:color w:val="003399"/>
        </w:rPr>
        <w:t>of</w:t>
      </w:r>
      <w:r>
        <w:rPr>
          <w:color w:val="003399"/>
          <w:spacing w:val="40"/>
        </w:rPr>
        <w:t> </w:t>
      </w:r>
      <w:r>
        <w:rPr>
          <w:color w:val="003399"/>
        </w:rPr>
        <w:t>mobile</w:t>
      </w:r>
      <w:r>
        <w:rPr>
          <w:color w:val="003399"/>
          <w:spacing w:val="40"/>
        </w:rPr>
        <w:t> </w:t>
      </w:r>
      <w:r>
        <w:rPr>
          <w:color w:val="003399"/>
        </w:rPr>
        <w:t>apps,</w:t>
      </w:r>
      <w:r>
        <w:rPr>
          <w:color w:val="003399"/>
          <w:spacing w:val="40"/>
        </w:rPr>
        <w:t> </w:t>
      </w:r>
      <w:r>
        <w:rPr>
          <w:color w:val="003399"/>
        </w:rPr>
        <w:t>such</w:t>
      </w:r>
      <w:r>
        <w:rPr>
          <w:color w:val="003399"/>
          <w:spacing w:val="40"/>
        </w:rPr>
        <w:t> </w:t>
      </w:r>
      <w:r>
        <w:rPr>
          <w:color w:val="003399"/>
        </w:rPr>
        <w:t>as</w:t>
      </w:r>
      <w:r>
        <w:rPr>
          <w:color w:val="003399"/>
          <w:spacing w:val="-1"/>
        </w:rPr>
        <w:t> </w:t>
      </w:r>
      <w:r>
        <w:rPr>
          <w:i/>
          <w:color w:val="003399"/>
        </w:rPr>
        <w:t>Google Translate</w:t>
      </w:r>
      <w:r>
        <w:rPr>
          <w:color w:val="003399"/>
        </w:rPr>
        <w:t>,</w:t>
      </w:r>
      <w:r>
        <w:rPr>
          <w:color w:val="003399"/>
          <w:spacing w:val="-2"/>
        </w:rPr>
        <w:t> </w:t>
      </w:r>
      <w:r>
        <w:rPr>
          <w:i/>
          <w:color w:val="003399"/>
        </w:rPr>
        <w:t>Duolingo</w:t>
      </w:r>
      <w:r>
        <w:rPr>
          <w:i/>
          <w:color w:val="003399"/>
          <w:spacing w:val="-2"/>
        </w:rPr>
        <w:t> </w:t>
      </w:r>
      <w:r>
        <w:rPr>
          <w:color w:val="003399"/>
        </w:rPr>
        <w:t>and</w:t>
      </w:r>
      <w:r>
        <w:rPr>
          <w:color w:val="003399"/>
          <w:spacing w:val="-3"/>
        </w:rPr>
        <w:t> </w:t>
      </w:r>
      <w:r>
        <w:rPr>
          <w:i/>
          <w:color w:val="003399"/>
        </w:rPr>
        <w:t>Fiszkoteka</w:t>
      </w:r>
      <w:r>
        <w:rPr>
          <w:color w:val="003399"/>
        </w:rPr>
        <w:t>. The students usually accessed these tools in order to check, revise and learn the target language vocabulary. Two students also reported using</w:t>
      </w:r>
      <w:r>
        <w:rPr>
          <w:color w:val="003399"/>
          <w:spacing w:val="-3"/>
        </w:rPr>
        <w:t> </w:t>
      </w:r>
      <w:r>
        <w:rPr>
          <w:i/>
          <w:color w:val="003399"/>
        </w:rPr>
        <w:t>Voscreen</w:t>
      </w:r>
      <w:r>
        <w:rPr>
          <w:i/>
          <w:color w:val="003399"/>
          <w:spacing w:val="-1"/>
        </w:rPr>
        <w:t> </w:t>
      </w:r>
      <w:r>
        <w:rPr>
          <w:color w:val="003399"/>
        </w:rPr>
        <w:t>and</w:t>
      </w:r>
      <w:r>
        <w:rPr>
          <w:color w:val="003399"/>
          <w:spacing w:val="-4"/>
        </w:rPr>
        <w:t> </w:t>
      </w:r>
      <w:r>
        <w:rPr>
          <w:i/>
          <w:color w:val="003399"/>
        </w:rPr>
        <w:t>WhatsApp</w:t>
      </w:r>
      <w:r>
        <w:rPr>
          <w:color w:val="003399"/>
        </w:rPr>
        <w:t>, i.e. mobile apps for watching video and communicating with people, respectively. It should also be noted that the interviewees pointed out various online resources they used with the purpose of practicing reading and listening skills</w:t>
      </w:r>
      <w:r>
        <w:rPr>
          <w:color w:val="003399"/>
          <w:spacing w:val="54"/>
          <w:w w:val="150"/>
        </w:rPr>
        <w:t>  </w:t>
      </w:r>
      <w:r>
        <w:rPr>
          <w:color w:val="003399"/>
        </w:rPr>
        <w:t>(e.g.</w:t>
      </w:r>
      <w:r>
        <w:rPr>
          <w:color w:val="003399"/>
          <w:spacing w:val="-1"/>
        </w:rPr>
        <w:t> </w:t>
      </w:r>
      <w:r>
        <w:rPr>
          <w:i/>
          <w:color w:val="003399"/>
        </w:rPr>
        <w:t>TED</w:t>
      </w:r>
      <w:r>
        <w:rPr>
          <w:color w:val="003399"/>
        </w:rPr>
        <w:t>,</w:t>
      </w:r>
      <w:r>
        <w:rPr>
          <w:color w:val="003399"/>
          <w:spacing w:val="54"/>
          <w:w w:val="150"/>
        </w:rPr>
        <w:t>  </w:t>
      </w:r>
      <w:r>
        <w:rPr>
          <w:color w:val="003399"/>
        </w:rPr>
        <w:t>online</w:t>
      </w:r>
      <w:r>
        <w:rPr>
          <w:color w:val="003399"/>
          <w:spacing w:val="55"/>
          <w:w w:val="150"/>
        </w:rPr>
        <w:t>  </w:t>
      </w:r>
      <w:r>
        <w:rPr>
          <w:color w:val="003399"/>
        </w:rPr>
        <w:t>newspapers, </w:t>
      </w:r>
      <w:r>
        <w:rPr>
          <w:i/>
          <w:color w:val="003399"/>
        </w:rPr>
        <w:t>YouTube</w:t>
      </w:r>
      <w:r>
        <w:rPr>
          <w:color w:val="003399"/>
        </w:rPr>
        <w:t>),</w:t>
      </w:r>
      <w:r>
        <w:rPr>
          <w:color w:val="003399"/>
          <w:spacing w:val="55"/>
          <w:w w:val="150"/>
        </w:rPr>
        <w:t>  </w:t>
      </w:r>
      <w:r>
        <w:rPr>
          <w:color w:val="003399"/>
        </w:rPr>
        <w:t>vocabulary</w:t>
      </w:r>
      <w:r>
        <w:rPr>
          <w:color w:val="003399"/>
          <w:spacing w:val="55"/>
          <w:w w:val="150"/>
        </w:rPr>
        <w:t>  </w:t>
      </w:r>
      <w:r>
        <w:rPr>
          <w:color w:val="003399"/>
        </w:rPr>
        <w:t>(e.g.</w:t>
      </w:r>
      <w:r>
        <w:rPr>
          <w:color w:val="003399"/>
          <w:spacing w:val="-2"/>
        </w:rPr>
        <w:t> </w:t>
      </w:r>
      <w:r>
        <w:rPr>
          <w:i/>
          <w:color w:val="003399"/>
        </w:rPr>
        <w:t>6</w:t>
      </w:r>
      <w:r>
        <w:rPr>
          <w:i/>
          <w:color w:val="003399"/>
          <w:spacing w:val="54"/>
          <w:w w:val="150"/>
        </w:rPr>
        <w:t>  </w:t>
      </w:r>
      <w:r>
        <w:rPr>
          <w:i/>
          <w:color w:val="003399"/>
          <w:spacing w:val="-2"/>
        </w:rPr>
        <w:t>Minute</w:t>
      </w:r>
    </w:p>
    <w:p>
      <w:pPr>
        <w:pStyle w:val="BodyText"/>
        <w:spacing w:after="0"/>
        <w:rPr>
          <w:i/>
        </w:rPr>
        <w:sectPr>
          <w:pgSz w:w="11910" w:h="16840"/>
          <w:pgMar w:header="751" w:footer="948" w:top="1320" w:bottom="1140" w:left="1559" w:right="1559"/>
        </w:sectPr>
      </w:pPr>
    </w:p>
    <w:p>
      <w:pPr>
        <w:pStyle w:val="BodyText"/>
        <w:spacing w:before="91"/>
        <w:ind w:right="141"/>
      </w:pPr>
      <w:r>
        <w:rPr>
          <w:i/>
          <w:color w:val="003399"/>
        </w:rPr>
        <w:t>English</w:t>
      </w:r>
      <w:r>
        <w:rPr>
          <w:color w:val="003399"/>
        </w:rPr>
        <w:t>,</w:t>
      </w:r>
      <w:r>
        <w:rPr>
          <w:color w:val="003399"/>
          <w:spacing w:val="-1"/>
        </w:rPr>
        <w:t> </w:t>
      </w:r>
      <w:r>
        <w:rPr>
          <w:i/>
          <w:color w:val="003399"/>
        </w:rPr>
        <w:t>PONS</w:t>
      </w:r>
      <w:r>
        <w:rPr>
          <w:color w:val="003399"/>
        </w:rPr>
        <w:t>,</w:t>
      </w:r>
      <w:r>
        <w:rPr>
          <w:color w:val="003399"/>
          <w:spacing w:val="-1"/>
        </w:rPr>
        <w:t> </w:t>
      </w:r>
      <w:r>
        <w:rPr>
          <w:i/>
          <w:color w:val="003399"/>
        </w:rPr>
        <w:t>Google</w:t>
      </w:r>
      <w:r>
        <w:rPr>
          <w:i/>
          <w:color w:val="003399"/>
          <w:spacing w:val="40"/>
        </w:rPr>
        <w:t>  </w:t>
      </w:r>
      <w:r>
        <w:rPr>
          <w:i/>
          <w:color w:val="003399"/>
        </w:rPr>
        <w:t>Translate</w:t>
      </w:r>
      <w:r>
        <w:rPr>
          <w:color w:val="003399"/>
        </w:rPr>
        <w:t>)</w:t>
      </w:r>
      <w:r>
        <w:rPr>
          <w:color w:val="003399"/>
          <w:spacing w:val="40"/>
        </w:rPr>
        <w:t>  </w:t>
      </w:r>
      <w:r>
        <w:rPr>
          <w:color w:val="003399"/>
        </w:rPr>
        <w:t>and</w:t>
      </w:r>
      <w:r>
        <w:rPr>
          <w:color w:val="003399"/>
          <w:spacing w:val="40"/>
        </w:rPr>
        <w:t>  </w:t>
      </w:r>
      <w:r>
        <w:rPr>
          <w:color w:val="003399"/>
        </w:rPr>
        <w:t>having</w:t>
      </w:r>
      <w:r>
        <w:rPr>
          <w:color w:val="003399"/>
          <w:spacing w:val="40"/>
        </w:rPr>
        <w:t>  </w:t>
      </w:r>
      <w:r>
        <w:rPr>
          <w:color w:val="003399"/>
        </w:rPr>
        <w:t>access</w:t>
      </w:r>
      <w:r>
        <w:rPr>
          <w:color w:val="003399"/>
          <w:spacing w:val="40"/>
        </w:rPr>
        <w:t>  </w:t>
      </w:r>
      <w:r>
        <w:rPr>
          <w:color w:val="003399"/>
        </w:rPr>
        <w:t>to</w:t>
      </w:r>
      <w:r>
        <w:rPr>
          <w:color w:val="003399"/>
          <w:spacing w:val="40"/>
        </w:rPr>
        <w:t>  </w:t>
      </w:r>
      <w:r>
        <w:rPr>
          <w:color w:val="003399"/>
        </w:rPr>
        <w:t>language</w:t>
      </w:r>
      <w:r>
        <w:rPr>
          <w:color w:val="003399"/>
          <w:spacing w:val="40"/>
        </w:rPr>
        <w:t>  </w:t>
      </w:r>
      <w:r>
        <w:rPr>
          <w:color w:val="003399"/>
        </w:rPr>
        <w:t>materials (e.g.</w:t>
      </w:r>
      <w:r>
        <w:rPr>
          <w:color w:val="003399"/>
          <w:spacing w:val="-2"/>
        </w:rPr>
        <w:t> </w:t>
      </w:r>
      <w:r>
        <w:rPr>
          <w:i/>
          <w:color w:val="003399"/>
        </w:rPr>
        <w:t>Academica</w:t>
      </w:r>
      <w:r>
        <w:rPr>
          <w:color w:val="003399"/>
        </w:rPr>
        <w:t>). Finally, some students used their MobDs in order to read language materials downloaded from the internet (e.g. PDF files). The following responses illustrate some of these issues:</w:t>
      </w:r>
    </w:p>
    <w:p>
      <w:pPr>
        <w:spacing w:before="106"/>
        <w:ind w:left="851" w:right="146" w:firstLine="0"/>
        <w:jc w:val="both"/>
        <w:rPr>
          <w:i/>
          <w:sz w:val="19"/>
        </w:rPr>
      </w:pPr>
      <w:r>
        <w:rPr>
          <w:color w:val="003399"/>
          <w:sz w:val="19"/>
        </w:rPr>
        <w:t>S5:</w:t>
      </w:r>
      <w:r>
        <w:rPr>
          <w:color w:val="003399"/>
          <w:spacing w:val="-1"/>
          <w:sz w:val="19"/>
        </w:rPr>
        <w:t> </w:t>
      </w:r>
      <w:r>
        <w:rPr>
          <w:i/>
          <w:color w:val="003399"/>
          <w:sz w:val="19"/>
        </w:rPr>
        <w:t>I use apps for “index cards”, dictionaries and a variety of</w:t>
      </w:r>
      <w:r>
        <w:rPr>
          <w:i/>
          <w:color w:val="003399"/>
          <w:spacing w:val="40"/>
          <w:sz w:val="19"/>
        </w:rPr>
        <w:t> </w:t>
      </w:r>
      <w:r>
        <w:rPr>
          <w:i/>
          <w:color w:val="003399"/>
          <w:sz w:val="19"/>
        </w:rPr>
        <w:t>apps for developing English vocabulary.</w:t>
      </w:r>
    </w:p>
    <w:p>
      <w:pPr>
        <w:spacing w:before="104"/>
        <w:ind w:left="851" w:right="146" w:firstLine="0"/>
        <w:jc w:val="both"/>
        <w:rPr>
          <w:i/>
          <w:sz w:val="19"/>
        </w:rPr>
      </w:pPr>
      <w:r>
        <w:rPr>
          <w:color w:val="003399"/>
          <w:sz w:val="19"/>
        </w:rPr>
        <w:t>S10:</w:t>
      </w:r>
      <w:r>
        <w:rPr>
          <w:color w:val="003399"/>
          <w:spacing w:val="-2"/>
          <w:sz w:val="19"/>
        </w:rPr>
        <w:t> </w:t>
      </w:r>
      <w:r>
        <w:rPr>
          <w:i/>
          <w:color w:val="003399"/>
          <w:sz w:val="19"/>
        </w:rPr>
        <w:t>I have some online friends and I talk with them in English (Do you do this by means of instant messaging applications?) Yes, I use WhatsApp Messenger.</w:t>
      </w:r>
    </w:p>
    <w:p>
      <w:pPr>
        <w:spacing w:before="105"/>
        <w:ind w:left="851" w:right="144" w:firstLine="0"/>
        <w:jc w:val="both"/>
        <w:rPr>
          <w:i/>
          <w:sz w:val="19"/>
        </w:rPr>
      </w:pPr>
      <w:r>
        <w:rPr>
          <w:color w:val="003399"/>
          <w:sz w:val="19"/>
        </w:rPr>
        <w:t>S15:</w:t>
      </w:r>
      <w:r>
        <w:rPr>
          <w:color w:val="003399"/>
          <w:spacing w:val="-2"/>
          <w:sz w:val="19"/>
        </w:rPr>
        <w:t> </w:t>
      </w:r>
      <w:r>
        <w:rPr>
          <w:i/>
          <w:color w:val="003399"/>
          <w:sz w:val="19"/>
        </w:rPr>
        <w:t>I often read scanned book pages and pdf materials (…) I access English vocabulary by means of online dictionaries.</w:t>
      </w:r>
    </w:p>
    <w:p>
      <w:pPr>
        <w:spacing w:before="107"/>
        <w:ind w:left="851" w:right="142" w:firstLine="0"/>
        <w:jc w:val="both"/>
        <w:rPr>
          <w:i/>
          <w:sz w:val="19"/>
        </w:rPr>
      </w:pPr>
      <w:r>
        <w:rPr>
          <w:color w:val="003399"/>
          <w:sz w:val="19"/>
        </w:rPr>
        <w:t>S20:</w:t>
      </w:r>
      <w:r>
        <w:rPr>
          <w:color w:val="003399"/>
          <w:spacing w:val="-2"/>
          <w:sz w:val="19"/>
        </w:rPr>
        <w:t> </w:t>
      </w:r>
      <w:r>
        <w:rPr>
          <w:i/>
          <w:color w:val="003399"/>
          <w:sz w:val="19"/>
        </w:rPr>
        <w:t>Fiszkoteka. I frequently use this app (...) I also listen to podcasts and I have the app called Six minutes English in order to practice listening (...) Also because vocabulary is used in a variety of contexts.</w:t>
      </w:r>
    </w:p>
    <w:p>
      <w:pPr>
        <w:pStyle w:val="ListParagraph"/>
        <w:numPr>
          <w:ilvl w:val="1"/>
          <w:numId w:val="1"/>
        </w:numPr>
        <w:tabs>
          <w:tab w:pos="1294" w:val="left" w:leader="none"/>
        </w:tabs>
        <w:spacing w:line="240" w:lineRule="auto" w:before="104" w:after="0"/>
        <w:ind w:left="1294" w:right="0" w:hanging="443"/>
        <w:jc w:val="both"/>
        <w:rPr>
          <w:i/>
          <w:sz w:val="19"/>
        </w:rPr>
      </w:pPr>
      <w:r>
        <w:rPr>
          <w:i/>
          <w:color w:val="003399"/>
          <w:sz w:val="19"/>
        </w:rPr>
        <w:t>Mobile</w:t>
      </w:r>
      <w:r>
        <w:rPr>
          <w:i/>
          <w:color w:val="003399"/>
          <w:spacing w:val="-8"/>
          <w:sz w:val="19"/>
        </w:rPr>
        <w:t> </w:t>
      </w:r>
      <w:r>
        <w:rPr>
          <w:i/>
          <w:color w:val="003399"/>
          <w:spacing w:val="-2"/>
          <w:sz w:val="19"/>
        </w:rPr>
        <w:t>encounters</w:t>
      </w:r>
    </w:p>
    <w:p>
      <w:pPr>
        <w:pStyle w:val="BodyText"/>
        <w:spacing w:before="106"/>
        <w:ind w:right="139"/>
      </w:pPr>
      <w:r>
        <w:rPr>
          <w:color w:val="003399"/>
        </w:rPr>
        <w:t>Thirteen (65%) interviewees claimed to use their MobDs most frequently in their leisure time, six (30%) in the classroom and one student said he had used his smartphone equally frequently in the classroom and out-of-class English study. As for the students who used their smartphones or tablet computers in their leisure time, some of them did it with the aim of reading English texts, listening to audio resources, checking and learning new vocabulary, preparing multimedia presentations and playing language games. This is not to say, of course, that this group of learners did not use their MobDs at all during classes; however, the use of MobDs in this respect was only limited to checking target language vocabulary (e.g. </w:t>
      </w:r>
      <w:r>
        <w:rPr>
          <w:i/>
          <w:color w:val="003399"/>
        </w:rPr>
        <w:t>S1: I use my smartphone, for example, to check something I don’t understand (...) I installed a dictionary and I use it to find words</w:t>
      </w:r>
      <w:r>
        <w:rPr>
          <w:color w:val="003399"/>
        </w:rPr>
        <w:t>). When it comes to the subjects</w:t>
      </w:r>
      <w:r>
        <w:rPr>
          <w:color w:val="003399"/>
          <w:spacing w:val="-1"/>
        </w:rPr>
        <w:t> </w:t>
      </w:r>
      <w:r>
        <w:rPr>
          <w:color w:val="003399"/>
        </w:rPr>
        <w:t>who claimed</w:t>
      </w:r>
      <w:r>
        <w:rPr>
          <w:color w:val="003399"/>
          <w:spacing w:val="-1"/>
        </w:rPr>
        <w:t> </w:t>
      </w:r>
      <w:r>
        <w:rPr>
          <w:color w:val="003399"/>
        </w:rPr>
        <w:t>to use their MobDs</w:t>
      </w:r>
      <w:r>
        <w:rPr>
          <w:color w:val="003399"/>
          <w:spacing w:val="40"/>
        </w:rPr>
        <w:t> </w:t>
      </w:r>
      <w:r>
        <w:rPr>
          <w:color w:val="003399"/>
        </w:rPr>
        <w:t>most frequently in the classroom, they used them to check unfamiliar vocabulary and/or find words they needed during various language activities. It is also important to note that these students were not very willing to use their MobDs at home in view of the fact that they favored their home computers. For example:</w:t>
      </w:r>
    </w:p>
    <w:p>
      <w:pPr>
        <w:spacing w:before="105"/>
        <w:ind w:left="851" w:right="146" w:firstLine="0"/>
        <w:jc w:val="both"/>
        <w:rPr>
          <w:i/>
          <w:sz w:val="19"/>
        </w:rPr>
      </w:pPr>
      <w:r>
        <w:rPr>
          <w:color w:val="003399"/>
          <w:sz w:val="19"/>
        </w:rPr>
        <w:t>S7:</w:t>
      </w:r>
      <w:r>
        <w:rPr>
          <w:color w:val="003399"/>
          <w:spacing w:val="-2"/>
          <w:sz w:val="19"/>
        </w:rPr>
        <w:t> </w:t>
      </w:r>
      <w:r>
        <w:rPr>
          <w:i/>
          <w:color w:val="003399"/>
          <w:sz w:val="19"/>
        </w:rPr>
        <w:t>I use them outside of University in order to learn and practice English vocabulary and to prepare multimedia presentations.</w:t>
      </w:r>
    </w:p>
    <w:p>
      <w:pPr>
        <w:spacing w:before="105"/>
        <w:ind w:left="851" w:right="142" w:firstLine="0"/>
        <w:jc w:val="both"/>
        <w:rPr>
          <w:i/>
          <w:sz w:val="19"/>
        </w:rPr>
      </w:pPr>
      <w:r>
        <w:rPr>
          <w:color w:val="003399"/>
          <w:sz w:val="19"/>
        </w:rPr>
        <w:t>S13:</w:t>
      </w:r>
      <w:r>
        <w:rPr>
          <w:color w:val="003399"/>
          <w:spacing w:val="-2"/>
          <w:sz w:val="19"/>
        </w:rPr>
        <w:t> </w:t>
      </w:r>
      <w:r>
        <w:rPr>
          <w:i/>
          <w:color w:val="003399"/>
          <w:sz w:val="19"/>
        </w:rPr>
        <w:t>In my free time I learn English words and phrases, listen to English recordings and I read various texts in English.</w:t>
      </w:r>
    </w:p>
    <w:p>
      <w:pPr>
        <w:spacing w:before="104"/>
        <w:ind w:left="851" w:right="143" w:firstLine="0"/>
        <w:jc w:val="both"/>
        <w:rPr>
          <w:i/>
          <w:sz w:val="19"/>
        </w:rPr>
      </w:pPr>
      <w:r>
        <w:rPr>
          <w:color w:val="003399"/>
          <w:sz w:val="19"/>
        </w:rPr>
        <w:t>S19:</w:t>
      </w:r>
      <w:r>
        <w:rPr>
          <w:color w:val="003399"/>
          <w:spacing w:val="-2"/>
          <w:sz w:val="19"/>
        </w:rPr>
        <w:t> </w:t>
      </w:r>
      <w:r>
        <w:rPr>
          <w:i/>
          <w:color w:val="003399"/>
          <w:sz w:val="19"/>
        </w:rPr>
        <w:t>Yes, I use my smartphone and tablet for out-of-class learning but I also</w:t>
      </w:r>
      <w:r>
        <w:rPr>
          <w:i/>
          <w:color w:val="003399"/>
          <w:spacing w:val="40"/>
          <w:sz w:val="19"/>
        </w:rPr>
        <w:t> </w:t>
      </w:r>
      <w:r>
        <w:rPr>
          <w:i/>
          <w:color w:val="003399"/>
          <w:sz w:val="19"/>
        </w:rPr>
        <w:t>use them during classes mostly to check words and collocations.</w:t>
      </w:r>
    </w:p>
    <w:p>
      <w:pPr>
        <w:spacing w:before="105"/>
        <w:ind w:left="851" w:right="143" w:firstLine="0"/>
        <w:jc w:val="both"/>
        <w:rPr>
          <w:i/>
          <w:sz w:val="19"/>
        </w:rPr>
      </w:pPr>
      <w:r>
        <w:rPr>
          <w:color w:val="003399"/>
          <w:sz w:val="19"/>
        </w:rPr>
        <w:t>S16:</w:t>
      </w:r>
      <w:r>
        <w:rPr>
          <w:color w:val="003399"/>
          <w:spacing w:val="-2"/>
          <w:sz w:val="19"/>
        </w:rPr>
        <w:t> </w:t>
      </w:r>
      <w:r>
        <w:rPr>
          <w:i/>
          <w:color w:val="003399"/>
          <w:sz w:val="19"/>
        </w:rPr>
        <w:t>I think I do this during practical English language classes more regularly in the classroom than outside of it (...) In the classroom I check English words in digital</w:t>
      </w:r>
      <w:r>
        <w:rPr>
          <w:i/>
          <w:color w:val="003399"/>
          <w:spacing w:val="-3"/>
          <w:sz w:val="19"/>
        </w:rPr>
        <w:t> </w:t>
      </w:r>
      <w:r>
        <w:rPr>
          <w:i/>
          <w:color w:val="003399"/>
          <w:sz w:val="19"/>
        </w:rPr>
        <w:t>dictionaries</w:t>
      </w:r>
      <w:r>
        <w:rPr>
          <w:i/>
          <w:color w:val="003399"/>
          <w:spacing w:val="-4"/>
          <w:sz w:val="19"/>
        </w:rPr>
        <w:t> </w:t>
      </w:r>
      <w:r>
        <w:rPr>
          <w:i/>
          <w:color w:val="003399"/>
          <w:sz w:val="19"/>
        </w:rPr>
        <w:t>(...)</w:t>
      </w:r>
      <w:r>
        <w:rPr>
          <w:i/>
          <w:color w:val="003399"/>
          <w:spacing w:val="-3"/>
          <w:sz w:val="19"/>
        </w:rPr>
        <w:t> </w:t>
      </w:r>
      <w:r>
        <w:rPr>
          <w:i/>
          <w:color w:val="003399"/>
          <w:sz w:val="19"/>
        </w:rPr>
        <w:t>I</w:t>
      </w:r>
      <w:r>
        <w:rPr>
          <w:i/>
          <w:color w:val="003399"/>
          <w:spacing w:val="-4"/>
          <w:sz w:val="19"/>
        </w:rPr>
        <w:t> </w:t>
      </w:r>
      <w:r>
        <w:rPr>
          <w:i/>
          <w:color w:val="003399"/>
          <w:sz w:val="19"/>
        </w:rPr>
        <w:t>do</w:t>
      </w:r>
      <w:r>
        <w:rPr>
          <w:i/>
          <w:color w:val="003399"/>
          <w:spacing w:val="-4"/>
          <w:sz w:val="19"/>
        </w:rPr>
        <w:t> </w:t>
      </w:r>
      <w:r>
        <w:rPr>
          <w:i/>
          <w:color w:val="003399"/>
          <w:sz w:val="19"/>
        </w:rPr>
        <w:t>this</w:t>
      </w:r>
      <w:r>
        <w:rPr>
          <w:i/>
          <w:color w:val="003399"/>
          <w:spacing w:val="-4"/>
          <w:sz w:val="19"/>
        </w:rPr>
        <w:t> </w:t>
      </w:r>
      <w:r>
        <w:rPr>
          <w:i/>
          <w:color w:val="003399"/>
          <w:sz w:val="19"/>
        </w:rPr>
        <w:t>to</w:t>
      </w:r>
      <w:r>
        <w:rPr>
          <w:i/>
          <w:color w:val="003399"/>
          <w:spacing w:val="-4"/>
          <w:sz w:val="19"/>
        </w:rPr>
        <w:t> </w:t>
      </w:r>
      <w:r>
        <w:rPr>
          <w:i/>
          <w:color w:val="003399"/>
          <w:sz w:val="19"/>
        </w:rPr>
        <w:t>check</w:t>
      </w:r>
      <w:r>
        <w:rPr>
          <w:i/>
          <w:color w:val="003399"/>
          <w:spacing w:val="-4"/>
          <w:sz w:val="19"/>
        </w:rPr>
        <w:t> </w:t>
      </w:r>
      <w:r>
        <w:rPr>
          <w:i/>
          <w:color w:val="003399"/>
          <w:sz w:val="19"/>
        </w:rPr>
        <w:t>words,</w:t>
      </w:r>
      <w:r>
        <w:rPr>
          <w:i/>
          <w:color w:val="003399"/>
          <w:spacing w:val="-3"/>
          <w:sz w:val="19"/>
        </w:rPr>
        <w:t> </w:t>
      </w:r>
      <w:r>
        <w:rPr>
          <w:i/>
          <w:color w:val="003399"/>
          <w:sz w:val="19"/>
        </w:rPr>
        <w:t>spelling,</w:t>
      </w:r>
      <w:r>
        <w:rPr>
          <w:i/>
          <w:color w:val="003399"/>
          <w:spacing w:val="-3"/>
          <w:sz w:val="19"/>
        </w:rPr>
        <w:t> </w:t>
      </w:r>
      <w:r>
        <w:rPr>
          <w:i/>
          <w:color w:val="003399"/>
          <w:sz w:val="19"/>
        </w:rPr>
        <w:t>or</w:t>
      </w:r>
      <w:r>
        <w:rPr>
          <w:i/>
          <w:color w:val="003399"/>
          <w:spacing w:val="-3"/>
          <w:sz w:val="19"/>
        </w:rPr>
        <w:t> </w:t>
      </w:r>
      <w:r>
        <w:rPr>
          <w:i/>
          <w:color w:val="003399"/>
          <w:sz w:val="19"/>
        </w:rPr>
        <w:t>to</w:t>
      </w:r>
      <w:r>
        <w:rPr>
          <w:i/>
          <w:color w:val="003399"/>
          <w:spacing w:val="-3"/>
          <w:sz w:val="19"/>
        </w:rPr>
        <w:t> </w:t>
      </w:r>
      <w:r>
        <w:rPr>
          <w:i/>
          <w:color w:val="003399"/>
          <w:sz w:val="19"/>
        </w:rPr>
        <w:t>recall</w:t>
      </w:r>
      <w:r>
        <w:rPr>
          <w:i/>
          <w:color w:val="003399"/>
          <w:spacing w:val="-3"/>
          <w:sz w:val="19"/>
        </w:rPr>
        <w:t> </w:t>
      </w:r>
      <w:r>
        <w:rPr>
          <w:i/>
          <w:color w:val="003399"/>
          <w:sz w:val="19"/>
        </w:rPr>
        <w:t>some</w:t>
      </w:r>
      <w:r>
        <w:rPr>
          <w:i/>
          <w:color w:val="003399"/>
          <w:spacing w:val="-3"/>
          <w:sz w:val="19"/>
        </w:rPr>
        <w:t> </w:t>
      </w:r>
      <w:r>
        <w:rPr>
          <w:i/>
          <w:color w:val="003399"/>
          <w:sz w:val="19"/>
        </w:rPr>
        <w:t>words (...) or I use my smartphone to look for synonyms (...).</w:t>
      </w:r>
    </w:p>
    <w:p>
      <w:pPr>
        <w:pStyle w:val="BodyText"/>
        <w:spacing w:before="106"/>
        <w:ind w:right="140"/>
      </w:pPr>
      <w:r>
        <w:rPr>
          <w:color w:val="003399"/>
        </w:rPr>
        <w:t>The analysis of the gathered data also demonstrated that the majority of the interviewees (13 or 65%) were in favor of using their smartphones and/or tablet computers for informal English learning (i.e. learning the target language for pleasure) and 7 (35%) students associated the use of their MobDs with formal learning (i.e. related to their studies). It should be noted, however, that only two interviewees claimed to hold and somewhat organize regular mobile English language sessions:</w:t>
      </w:r>
    </w:p>
    <w:p>
      <w:pPr>
        <w:spacing w:before="105"/>
        <w:ind w:left="851" w:right="143" w:firstLine="0"/>
        <w:jc w:val="both"/>
        <w:rPr>
          <w:i/>
          <w:sz w:val="19"/>
        </w:rPr>
      </w:pPr>
      <w:r>
        <w:rPr>
          <w:color w:val="003399"/>
          <w:sz w:val="19"/>
        </w:rPr>
        <w:t>S10:</w:t>
      </w:r>
      <w:r>
        <w:rPr>
          <w:color w:val="003399"/>
          <w:spacing w:val="-3"/>
          <w:sz w:val="19"/>
        </w:rPr>
        <w:t> </w:t>
      </w:r>
      <w:r>
        <w:rPr>
          <w:i/>
          <w:color w:val="003399"/>
          <w:sz w:val="19"/>
        </w:rPr>
        <w:t>I think this is what I have talked about earlier, I mean these chats with my friends. Perhaps we don’t chat very regularly ... we chat three times a week and that’s it but, at the same time, it’s not sporadic because we arrange it and it takes place pretty regularly.</w:t>
      </w:r>
    </w:p>
    <w:p>
      <w:pPr>
        <w:spacing w:before="107"/>
        <w:ind w:left="851" w:right="143" w:firstLine="0"/>
        <w:jc w:val="both"/>
        <w:rPr>
          <w:i/>
          <w:sz w:val="19"/>
        </w:rPr>
      </w:pPr>
      <w:r>
        <w:rPr>
          <w:color w:val="003399"/>
          <w:sz w:val="19"/>
        </w:rPr>
        <w:t>S16:</w:t>
      </w:r>
      <w:r>
        <w:rPr>
          <w:color w:val="003399"/>
          <w:spacing w:val="-2"/>
          <w:sz w:val="19"/>
        </w:rPr>
        <w:t> </w:t>
      </w:r>
      <w:r>
        <w:rPr>
          <w:i/>
          <w:color w:val="003399"/>
          <w:sz w:val="19"/>
        </w:rPr>
        <w:t>I often watch videos on YouTube and I do this the most often through my </w:t>
      </w:r>
      <w:r>
        <w:rPr>
          <w:i/>
          <w:color w:val="003399"/>
          <w:spacing w:val="-2"/>
          <w:sz w:val="19"/>
        </w:rPr>
        <w:t>smartphone.</w:t>
      </w:r>
    </w:p>
    <w:p>
      <w:pPr>
        <w:pStyle w:val="BodyText"/>
        <w:spacing w:before="104"/>
        <w:ind w:right="139"/>
      </w:pPr>
      <w:r>
        <w:rPr>
          <w:color w:val="003399"/>
        </w:rPr>
        <w:t>Finally, it has to be noted that the use of mobile devices was not explicitly advised or suggested by the interviewees’ teachers during their practical English language classes or</w:t>
      </w:r>
      <w:r>
        <w:rPr>
          <w:color w:val="003399"/>
          <w:spacing w:val="28"/>
        </w:rPr>
        <w:t> </w:t>
      </w:r>
      <w:r>
        <w:rPr>
          <w:color w:val="003399"/>
        </w:rPr>
        <w:t>any</w:t>
      </w:r>
      <w:r>
        <w:rPr>
          <w:color w:val="003399"/>
          <w:spacing w:val="29"/>
        </w:rPr>
        <w:t> </w:t>
      </w:r>
      <w:r>
        <w:rPr>
          <w:color w:val="003399"/>
        </w:rPr>
        <w:t>other</w:t>
      </w:r>
      <w:r>
        <w:rPr>
          <w:color w:val="003399"/>
          <w:spacing w:val="29"/>
        </w:rPr>
        <w:t> </w:t>
      </w:r>
      <w:r>
        <w:rPr>
          <w:color w:val="003399"/>
        </w:rPr>
        <w:t>classes</w:t>
      </w:r>
      <w:r>
        <w:rPr>
          <w:color w:val="003399"/>
          <w:spacing w:val="29"/>
        </w:rPr>
        <w:t> </w:t>
      </w:r>
      <w:r>
        <w:rPr>
          <w:color w:val="003399"/>
        </w:rPr>
        <w:t>at</w:t>
      </w:r>
      <w:r>
        <w:rPr>
          <w:color w:val="003399"/>
          <w:spacing w:val="33"/>
        </w:rPr>
        <w:t> </w:t>
      </w:r>
      <w:r>
        <w:rPr>
          <w:color w:val="003399"/>
        </w:rPr>
        <w:t>the</w:t>
      </w:r>
      <w:r>
        <w:rPr>
          <w:color w:val="003399"/>
          <w:spacing w:val="28"/>
        </w:rPr>
        <w:t> </w:t>
      </w:r>
      <w:r>
        <w:rPr>
          <w:color w:val="003399"/>
        </w:rPr>
        <w:t>university.</w:t>
      </w:r>
      <w:r>
        <w:rPr>
          <w:color w:val="003399"/>
          <w:spacing w:val="29"/>
        </w:rPr>
        <w:t> </w:t>
      </w:r>
      <w:r>
        <w:rPr>
          <w:color w:val="003399"/>
        </w:rPr>
        <w:t>This</w:t>
      </w:r>
      <w:r>
        <w:rPr>
          <w:color w:val="003399"/>
          <w:spacing w:val="30"/>
        </w:rPr>
        <w:t> </w:t>
      </w:r>
      <w:r>
        <w:rPr>
          <w:color w:val="003399"/>
        </w:rPr>
        <w:t>is</w:t>
      </w:r>
      <w:r>
        <w:rPr>
          <w:color w:val="003399"/>
          <w:spacing w:val="27"/>
        </w:rPr>
        <w:t> </w:t>
      </w:r>
      <w:r>
        <w:rPr>
          <w:color w:val="003399"/>
        </w:rPr>
        <w:t>not</w:t>
      </w:r>
      <w:r>
        <w:rPr>
          <w:color w:val="003399"/>
          <w:spacing w:val="28"/>
        </w:rPr>
        <w:t> </w:t>
      </w:r>
      <w:r>
        <w:rPr>
          <w:color w:val="003399"/>
        </w:rPr>
        <w:t>to</w:t>
      </w:r>
      <w:r>
        <w:rPr>
          <w:color w:val="003399"/>
          <w:spacing w:val="28"/>
        </w:rPr>
        <w:t> </w:t>
      </w:r>
      <w:r>
        <w:rPr>
          <w:color w:val="003399"/>
        </w:rPr>
        <w:t>say,</w:t>
      </w:r>
      <w:r>
        <w:rPr>
          <w:color w:val="003399"/>
          <w:spacing w:val="29"/>
        </w:rPr>
        <w:t> </w:t>
      </w:r>
      <w:r>
        <w:rPr>
          <w:color w:val="003399"/>
        </w:rPr>
        <w:t>of</w:t>
      </w:r>
      <w:r>
        <w:rPr>
          <w:color w:val="003399"/>
          <w:spacing w:val="29"/>
        </w:rPr>
        <w:t> </w:t>
      </w:r>
      <w:r>
        <w:rPr>
          <w:color w:val="003399"/>
        </w:rPr>
        <w:t>course,</w:t>
      </w:r>
      <w:r>
        <w:rPr>
          <w:color w:val="003399"/>
          <w:spacing w:val="29"/>
        </w:rPr>
        <w:t> </w:t>
      </w:r>
      <w:r>
        <w:rPr>
          <w:color w:val="003399"/>
        </w:rPr>
        <w:t>that</w:t>
      </w:r>
      <w:r>
        <w:rPr>
          <w:color w:val="003399"/>
          <w:spacing w:val="27"/>
        </w:rPr>
        <w:t> </w:t>
      </w:r>
      <w:r>
        <w:rPr>
          <w:color w:val="003399"/>
        </w:rPr>
        <w:t>they</w:t>
      </w:r>
      <w:r>
        <w:rPr>
          <w:color w:val="003399"/>
          <w:spacing w:val="29"/>
        </w:rPr>
        <w:t> </w:t>
      </w:r>
      <w:r>
        <w:rPr>
          <w:color w:val="003399"/>
          <w:spacing w:val="-2"/>
        </w:rPr>
        <w:t>never</w:t>
      </w:r>
    </w:p>
    <w:p>
      <w:pPr>
        <w:pStyle w:val="BodyText"/>
        <w:spacing w:after="0"/>
        <w:sectPr>
          <w:pgSz w:w="11910" w:h="16840"/>
          <w:pgMar w:header="751" w:footer="948" w:top="1320" w:bottom="1140" w:left="1559" w:right="1559"/>
        </w:sectPr>
      </w:pPr>
    </w:p>
    <w:p>
      <w:pPr>
        <w:pStyle w:val="BodyText"/>
        <w:spacing w:before="91"/>
        <w:ind w:right="145"/>
      </w:pPr>
      <w:r>
        <w:rPr>
          <w:color w:val="003399"/>
        </w:rPr>
        <w:t>referred their students to electronic or online resources; however, they did not ask students to use them in classes, they did not recommend any mobile apps or design language tasks which required</w:t>
      </w:r>
      <w:r>
        <w:rPr>
          <w:color w:val="003399"/>
          <w:spacing w:val="40"/>
        </w:rPr>
        <w:t> </w:t>
      </w:r>
      <w:r>
        <w:rPr>
          <w:color w:val="003399"/>
        </w:rPr>
        <w:t>using such devices in order to solve them.</w:t>
      </w:r>
    </w:p>
    <w:p>
      <w:pPr>
        <w:pStyle w:val="ListParagraph"/>
        <w:numPr>
          <w:ilvl w:val="1"/>
          <w:numId w:val="1"/>
        </w:numPr>
        <w:tabs>
          <w:tab w:pos="1294" w:val="left" w:leader="none"/>
        </w:tabs>
        <w:spacing w:line="240" w:lineRule="auto" w:before="106" w:after="0"/>
        <w:ind w:left="1294" w:right="0" w:hanging="443"/>
        <w:jc w:val="both"/>
        <w:rPr>
          <w:i/>
          <w:sz w:val="19"/>
        </w:rPr>
      </w:pPr>
      <w:r>
        <w:rPr>
          <w:i/>
          <w:color w:val="003399"/>
          <w:sz w:val="19"/>
        </w:rPr>
        <w:t>Language</w:t>
      </w:r>
      <w:r>
        <w:rPr>
          <w:i/>
          <w:color w:val="003399"/>
          <w:spacing w:val="-12"/>
          <w:sz w:val="19"/>
        </w:rPr>
        <w:t> </w:t>
      </w:r>
      <w:r>
        <w:rPr>
          <w:i/>
          <w:color w:val="003399"/>
          <w:spacing w:val="-2"/>
          <w:sz w:val="19"/>
        </w:rPr>
        <w:t>practiced</w:t>
      </w:r>
    </w:p>
    <w:p>
      <w:pPr>
        <w:pStyle w:val="BodyText"/>
        <w:ind w:right="139"/>
      </w:pPr>
      <w:r>
        <w:rPr>
          <w:color w:val="003399"/>
        </w:rPr>
        <w:t>When</w:t>
      </w:r>
      <w:r>
        <w:rPr>
          <w:color w:val="003399"/>
          <w:spacing w:val="-4"/>
        </w:rPr>
        <w:t> </w:t>
      </w:r>
      <w:r>
        <w:rPr>
          <w:color w:val="003399"/>
        </w:rPr>
        <w:t>asked</w:t>
      </w:r>
      <w:r>
        <w:rPr>
          <w:color w:val="003399"/>
          <w:spacing w:val="-4"/>
        </w:rPr>
        <w:t> </w:t>
      </w:r>
      <w:r>
        <w:rPr>
          <w:color w:val="003399"/>
        </w:rPr>
        <w:t>to</w:t>
      </w:r>
      <w:r>
        <w:rPr>
          <w:color w:val="003399"/>
          <w:spacing w:val="-1"/>
        </w:rPr>
        <w:t> </w:t>
      </w:r>
      <w:r>
        <w:rPr>
          <w:color w:val="003399"/>
        </w:rPr>
        <w:t>indicate</w:t>
      </w:r>
      <w:r>
        <w:rPr>
          <w:color w:val="003399"/>
          <w:spacing w:val="-3"/>
        </w:rPr>
        <w:t> </w:t>
      </w:r>
      <w:r>
        <w:rPr>
          <w:color w:val="003399"/>
        </w:rPr>
        <w:t>the</w:t>
      </w:r>
      <w:r>
        <w:rPr>
          <w:color w:val="003399"/>
          <w:spacing w:val="-3"/>
        </w:rPr>
        <w:t> </w:t>
      </w:r>
      <w:r>
        <w:rPr>
          <w:color w:val="003399"/>
        </w:rPr>
        <w:t>most</w:t>
      </w:r>
      <w:r>
        <w:rPr>
          <w:color w:val="003399"/>
          <w:spacing w:val="-4"/>
        </w:rPr>
        <w:t> </w:t>
      </w:r>
      <w:r>
        <w:rPr>
          <w:color w:val="003399"/>
        </w:rPr>
        <w:t>frequently</w:t>
      </w:r>
      <w:r>
        <w:rPr>
          <w:color w:val="003399"/>
          <w:spacing w:val="-3"/>
        </w:rPr>
        <w:t> </w:t>
      </w:r>
      <w:r>
        <w:rPr>
          <w:color w:val="003399"/>
        </w:rPr>
        <w:t>practiced</w:t>
      </w:r>
      <w:r>
        <w:rPr>
          <w:color w:val="003399"/>
          <w:spacing w:val="-4"/>
        </w:rPr>
        <w:t> </w:t>
      </w:r>
      <w:r>
        <w:rPr>
          <w:color w:val="003399"/>
        </w:rPr>
        <w:t>language</w:t>
      </w:r>
      <w:r>
        <w:rPr>
          <w:color w:val="003399"/>
          <w:spacing w:val="-3"/>
        </w:rPr>
        <w:t> </w:t>
      </w:r>
      <w:r>
        <w:rPr>
          <w:color w:val="003399"/>
        </w:rPr>
        <w:t>skills</w:t>
      </w:r>
      <w:r>
        <w:rPr>
          <w:color w:val="003399"/>
          <w:spacing w:val="-1"/>
        </w:rPr>
        <w:t> </w:t>
      </w:r>
      <w:r>
        <w:rPr>
          <w:color w:val="003399"/>
        </w:rPr>
        <w:t>and</w:t>
      </w:r>
      <w:r>
        <w:rPr>
          <w:color w:val="003399"/>
          <w:spacing w:val="-4"/>
        </w:rPr>
        <w:t> </w:t>
      </w:r>
      <w:r>
        <w:rPr>
          <w:color w:val="003399"/>
        </w:rPr>
        <w:t>subsystems</w:t>
      </w:r>
      <w:r>
        <w:rPr>
          <w:color w:val="003399"/>
          <w:spacing w:val="-1"/>
        </w:rPr>
        <w:t> </w:t>
      </w:r>
      <w:r>
        <w:rPr>
          <w:color w:val="003399"/>
        </w:rPr>
        <w:t>by means of mobile devices, all the interviewees indicated the target language vocabulary. In addition to this, some referred to pronunciation and only a few students mentioned grammar and practicing reading, listening and speaking skills. As far as practicing English vocabulary is concerned, the subjects chose to practice it through their smartphones</w:t>
      </w:r>
      <w:r>
        <w:rPr>
          <w:color w:val="003399"/>
          <w:spacing w:val="-1"/>
        </w:rPr>
        <w:t> </w:t>
      </w:r>
      <w:r>
        <w:rPr>
          <w:color w:val="003399"/>
        </w:rPr>
        <w:t>and/or tables</w:t>
      </w:r>
      <w:r>
        <w:rPr>
          <w:color w:val="003399"/>
          <w:spacing w:val="-1"/>
        </w:rPr>
        <w:t> </w:t>
      </w:r>
      <w:r>
        <w:rPr>
          <w:color w:val="003399"/>
        </w:rPr>
        <w:t>because they</w:t>
      </w:r>
      <w:r>
        <w:rPr>
          <w:color w:val="003399"/>
          <w:spacing w:val="-1"/>
        </w:rPr>
        <w:t> </w:t>
      </w:r>
      <w:r>
        <w:rPr>
          <w:color w:val="003399"/>
        </w:rPr>
        <w:t>regarded</w:t>
      </w:r>
      <w:r>
        <w:rPr>
          <w:color w:val="003399"/>
          <w:spacing w:val="-1"/>
        </w:rPr>
        <w:t> </w:t>
      </w:r>
      <w:r>
        <w:rPr>
          <w:color w:val="003399"/>
        </w:rPr>
        <w:t>this language</w:t>
      </w:r>
      <w:r>
        <w:rPr>
          <w:color w:val="003399"/>
          <w:spacing w:val="-1"/>
        </w:rPr>
        <w:t> </w:t>
      </w:r>
      <w:r>
        <w:rPr>
          <w:color w:val="003399"/>
        </w:rPr>
        <w:t>subsystem as</w:t>
      </w:r>
      <w:r>
        <w:rPr>
          <w:color w:val="003399"/>
          <w:spacing w:val="-1"/>
        </w:rPr>
        <w:t> </w:t>
      </w:r>
      <w:r>
        <w:rPr>
          <w:color w:val="003399"/>
        </w:rPr>
        <w:t>the most important to learn, they praised their MobDs for providing them with quick and easy access to needed words and see the way they were used in given sentences. As was stressed by many of the interviewees, learning English vocabulary by means of mobile devices also allowed them to check correct pronunciation of words (i.e. they listened to it or paid attention to phonetic transcription of words). The following excerpts exemplify the most typical usage of MobDs by the study participants:</w:t>
      </w:r>
    </w:p>
    <w:p>
      <w:pPr>
        <w:spacing w:before="105"/>
        <w:ind w:left="851" w:right="146" w:firstLine="0"/>
        <w:jc w:val="both"/>
        <w:rPr>
          <w:i/>
          <w:sz w:val="19"/>
        </w:rPr>
      </w:pPr>
      <w:r>
        <w:rPr>
          <w:color w:val="003399"/>
          <w:sz w:val="19"/>
        </w:rPr>
        <w:t>S3:</w:t>
      </w:r>
      <w:r>
        <w:rPr>
          <w:color w:val="003399"/>
          <w:spacing w:val="-3"/>
          <w:sz w:val="19"/>
        </w:rPr>
        <w:t> </w:t>
      </w:r>
      <w:r>
        <w:rPr>
          <w:i/>
          <w:color w:val="003399"/>
          <w:sz w:val="19"/>
        </w:rPr>
        <w:t>(…) as for vocabulary I guess it’s much faster to search for words and know how to use them in sentences.</w:t>
      </w:r>
    </w:p>
    <w:p>
      <w:pPr>
        <w:spacing w:before="105"/>
        <w:ind w:left="851" w:right="0" w:firstLine="0"/>
        <w:jc w:val="both"/>
        <w:rPr>
          <w:i/>
          <w:sz w:val="19"/>
        </w:rPr>
      </w:pPr>
      <w:r>
        <w:rPr>
          <w:color w:val="003399"/>
          <w:sz w:val="19"/>
        </w:rPr>
        <w:t>S6:</w:t>
      </w:r>
      <w:r>
        <w:rPr>
          <w:color w:val="003399"/>
          <w:spacing w:val="-4"/>
          <w:sz w:val="19"/>
        </w:rPr>
        <w:t> </w:t>
      </w:r>
      <w:r>
        <w:rPr>
          <w:i/>
          <w:color w:val="003399"/>
          <w:sz w:val="19"/>
        </w:rPr>
        <w:t>It’s</w:t>
      </w:r>
      <w:r>
        <w:rPr>
          <w:i/>
          <w:color w:val="003399"/>
          <w:spacing w:val="-5"/>
          <w:sz w:val="19"/>
        </w:rPr>
        <w:t> </w:t>
      </w:r>
      <w:r>
        <w:rPr>
          <w:i/>
          <w:color w:val="003399"/>
          <w:sz w:val="19"/>
        </w:rPr>
        <w:t>easy</w:t>
      </w:r>
      <w:r>
        <w:rPr>
          <w:i/>
          <w:color w:val="003399"/>
          <w:spacing w:val="-4"/>
          <w:sz w:val="19"/>
        </w:rPr>
        <w:t> </w:t>
      </w:r>
      <w:r>
        <w:rPr>
          <w:i/>
          <w:color w:val="003399"/>
          <w:sz w:val="19"/>
        </w:rPr>
        <w:t>and</w:t>
      </w:r>
      <w:r>
        <w:rPr>
          <w:i/>
          <w:color w:val="003399"/>
          <w:spacing w:val="-5"/>
          <w:sz w:val="19"/>
        </w:rPr>
        <w:t> </w:t>
      </w:r>
      <w:r>
        <w:rPr>
          <w:i/>
          <w:color w:val="003399"/>
          <w:sz w:val="19"/>
        </w:rPr>
        <w:t>it’s</w:t>
      </w:r>
      <w:r>
        <w:rPr>
          <w:i/>
          <w:color w:val="003399"/>
          <w:spacing w:val="-5"/>
          <w:sz w:val="19"/>
        </w:rPr>
        <w:t> </w:t>
      </w:r>
      <w:r>
        <w:rPr>
          <w:i/>
          <w:color w:val="003399"/>
          <w:sz w:val="19"/>
        </w:rPr>
        <w:t>very</w:t>
      </w:r>
      <w:r>
        <w:rPr>
          <w:i/>
          <w:color w:val="003399"/>
          <w:spacing w:val="-3"/>
          <w:sz w:val="19"/>
        </w:rPr>
        <w:t> </w:t>
      </w:r>
      <w:r>
        <w:rPr>
          <w:i/>
          <w:color w:val="003399"/>
          <w:sz w:val="19"/>
        </w:rPr>
        <w:t>easy</w:t>
      </w:r>
      <w:r>
        <w:rPr>
          <w:i/>
          <w:color w:val="003399"/>
          <w:spacing w:val="-4"/>
          <w:sz w:val="19"/>
        </w:rPr>
        <w:t> </w:t>
      </w:r>
      <w:r>
        <w:rPr>
          <w:i/>
          <w:color w:val="003399"/>
          <w:sz w:val="19"/>
        </w:rPr>
        <w:t>to</w:t>
      </w:r>
      <w:r>
        <w:rPr>
          <w:i/>
          <w:color w:val="003399"/>
          <w:spacing w:val="-5"/>
          <w:sz w:val="19"/>
        </w:rPr>
        <w:t> </w:t>
      </w:r>
      <w:r>
        <w:rPr>
          <w:i/>
          <w:color w:val="003399"/>
          <w:sz w:val="19"/>
        </w:rPr>
        <w:t>look</w:t>
      </w:r>
      <w:r>
        <w:rPr>
          <w:i/>
          <w:color w:val="003399"/>
          <w:spacing w:val="-5"/>
          <w:sz w:val="19"/>
        </w:rPr>
        <w:t> </w:t>
      </w:r>
      <w:r>
        <w:rPr>
          <w:i/>
          <w:color w:val="003399"/>
          <w:sz w:val="19"/>
        </w:rPr>
        <w:t>for</w:t>
      </w:r>
      <w:r>
        <w:rPr>
          <w:i/>
          <w:color w:val="003399"/>
          <w:spacing w:val="-4"/>
          <w:sz w:val="19"/>
        </w:rPr>
        <w:t> </w:t>
      </w:r>
      <w:r>
        <w:rPr>
          <w:i/>
          <w:color w:val="003399"/>
          <w:sz w:val="19"/>
        </w:rPr>
        <w:t>words</w:t>
      </w:r>
      <w:r>
        <w:rPr>
          <w:i/>
          <w:color w:val="003399"/>
          <w:spacing w:val="-5"/>
          <w:sz w:val="19"/>
        </w:rPr>
        <w:t> </w:t>
      </w:r>
      <w:r>
        <w:rPr>
          <w:i/>
          <w:color w:val="003399"/>
          <w:sz w:val="19"/>
        </w:rPr>
        <w:t>when</w:t>
      </w:r>
      <w:r>
        <w:rPr>
          <w:i/>
          <w:color w:val="003399"/>
          <w:spacing w:val="-4"/>
          <w:sz w:val="19"/>
        </w:rPr>
        <w:t> </w:t>
      </w:r>
      <w:r>
        <w:rPr>
          <w:i/>
          <w:color w:val="003399"/>
          <w:sz w:val="19"/>
        </w:rPr>
        <w:t>I</w:t>
      </w:r>
      <w:r>
        <w:rPr>
          <w:i/>
          <w:color w:val="003399"/>
          <w:spacing w:val="-5"/>
          <w:sz w:val="19"/>
        </w:rPr>
        <w:t> </w:t>
      </w:r>
      <w:r>
        <w:rPr>
          <w:i/>
          <w:color w:val="003399"/>
          <w:sz w:val="19"/>
        </w:rPr>
        <w:t>need</w:t>
      </w:r>
      <w:r>
        <w:rPr>
          <w:i/>
          <w:color w:val="003399"/>
          <w:spacing w:val="-6"/>
          <w:sz w:val="19"/>
        </w:rPr>
        <w:t> </w:t>
      </w:r>
      <w:r>
        <w:rPr>
          <w:i/>
          <w:color w:val="003399"/>
          <w:spacing w:val="-2"/>
          <w:sz w:val="19"/>
        </w:rPr>
        <w:t>them.</w:t>
      </w:r>
    </w:p>
    <w:p>
      <w:pPr>
        <w:spacing w:before="105"/>
        <w:ind w:left="851" w:right="141" w:firstLine="0"/>
        <w:jc w:val="both"/>
        <w:rPr>
          <w:i/>
          <w:sz w:val="19"/>
        </w:rPr>
      </w:pPr>
      <w:r>
        <w:rPr>
          <w:i/>
          <w:color w:val="003399"/>
          <w:sz w:val="19"/>
        </w:rPr>
        <w:t>S12:</w:t>
      </w:r>
      <w:r>
        <w:rPr>
          <w:i/>
          <w:color w:val="003399"/>
          <w:spacing w:val="-3"/>
          <w:sz w:val="19"/>
        </w:rPr>
        <w:t> </w:t>
      </w:r>
      <w:r>
        <w:rPr>
          <w:i/>
          <w:color w:val="003399"/>
          <w:sz w:val="19"/>
        </w:rPr>
        <w:t>(…) I need vocabulary not only to communicate in English (…) when I look for words I look at contexts words are used (...) I always pay attention to spelling and also listen to pronunciation (How about phonetic transcription of words?) Phonetic transcription of words ... yes but</w:t>
      </w:r>
      <w:r>
        <w:rPr>
          <w:i/>
          <w:color w:val="003399"/>
          <w:spacing w:val="-2"/>
          <w:sz w:val="19"/>
        </w:rPr>
        <w:t> </w:t>
      </w:r>
      <w:r>
        <w:rPr>
          <w:i/>
          <w:color w:val="003399"/>
          <w:sz w:val="19"/>
        </w:rPr>
        <w:t>not often unless audio is poor quality or it seems to sound somehow differently ... then I make sure how a word is pronounced and I read its phonetic transcription given there.</w:t>
      </w:r>
    </w:p>
    <w:p>
      <w:pPr>
        <w:pStyle w:val="BodyText"/>
        <w:ind w:right="140"/>
      </w:pPr>
      <w:r>
        <w:rPr>
          <w:color w:val="003399"/>
        </w:rPr>
        <w:t>As mentioned earlier, only a few students resorted to their MobDs in order to practice other language areas such as listening, reading and speaking as well as grammar. This is because they preferred more traditional resources (e.g. grammar books), they used other</w:t>
      </w:r>
      <w:r>
        <w:rPr>
          <w:color w:val="003399"/>
          <w:spacing w:val="-1"/>
        </w:rPr>
        <w:t> </w:t>
      </w:r>
      <w:r>
        <w:rPr>
          <w:color w:val="003399"/>
        </w:rPr>
        <w:t>devices</w:t>
      </w:r>
      <w:r>
        <w:rPr>
          <w:color w:val="003399"/>
          <w:spacing w:val="-1"/>
        </w:rPr>
        <w:t> </w:t>
      </w:r>
      <w:r>
        <w:rPr>
          <w:color w:val="003399"/>
        </w:rPr>
        <w:t>(e.g. laptop</w:t>
      </w:r>
      <w:r>
        <w:rPr>
          <w:color w:val="003399"/>
          <w:spacing w:val="-1"/>
        </w:rPr>
        <w:t> </w:t>
      </w:r>
      <w:r>
        <w:rPr>
          <w:color w:val="003399"/>
        </w:rPr>
        <w:t>computers)</w:t>
      </w:r>
      <w:r>
        <w:rPr>
          <w:color w:val="003399"/>
          <w:spacing w:val="-1"/>
        </w:rPr>
        <w:t> </w:t>
      </w:r>
      <w:r>
        <w:rPr>
          <w:color w:val="003399"/>
        </w:rPr>
        <w:t>or they</w:t>
      </w:r>
      <w:r>
        <w:rPr>
          <w:color w:val="003399"/>
          <w:spacing w:val="-1"/>
        </w:rPr>
        <w:t> </w:t>
      </w:r>
      <w:r>
        <w:rPr>
          <w:color w:val="003399"/>
        </w:rPr>
        <w:t>regarded</w:t>
      </w:r>
      <w:r>
        <w:rPr>
          <w:color w:val="003399"/>
          <w:spacing w:val="-1"/>
        </w:rPr>
        <w:t> </w:t>
      </w:r>
      <w:r>
        <w:rPr>
          <w:color w:val="003399"/>
        </w:rPr>
        <w:t>themselves as</w:t>
      </w:r>
      <w:r>
        <w:rPr>
          <w:color w:val="003399"/>
          <w:spacing w:val="-1"/>
        </w:rPr>
        <w:t> </w:t>
      </w:r>
      <w:r>
        <w:rPr>
          <w:color w:val="003399"/>
        </w:rPr>
        <w:t>quite</w:t>
      </w:r>
      <w:r>
        <w:rPr>
          <w:color w:val="003399"/>
          <w:spacing w:val="-1"/>
        </w:rPr>
        <w:t> </w:t>
      </w:r>
      <w:r>
        <w:rPr>
          <w:color w:val="003399"/>
        </w:rPr>
        <w:t>proficient in particular language skills and thus they did not feel the need to master them by way of MobDs. Representative excerpts from the interviewees’ responses follow:</w:t>
      </w:r>
    </w:p>
    <w:p>
      <w:pPr>
        <w:spacing w:before="105"/>
        <w:ind w:left="851" w:right="0" w:firstLine="0"/>
        <w:jc w:val="left"/>
        <w:rPr>
          <w:i/>
          <w:sz w:val="19"/>
        </w:rPr>
      </w:pPr>
      <w:r>
        <w:rPr>
          <w:color w:val="003399"/>
          <w:sz w:val="19"/>
        </w:rPr>
        <w:t>S3:</w:t>
      </w:r>
      <w:r>
        <w:rPr>
          <w:color w:val="003399"/>
          <w:spacing w:val="-2"/>
          <w:sz w:val="19"/>
        </w:rPr>
        <w:t> </w:t>
      </w:r>
      <w:r>
        <w:rPr>
          <w:i/>
          <w:color w:val="003399"/>
          <w:sz w:val="19"/>
        </w:rPr>
        <w:t>When</w:t>
      </w:r>
      <w:r>
        <w:rPr>
          <w:i/>
          <w:color w:val="003399"/>
          <w:spacing w:val="30"/>
          <w:sz w:val="19"/>
        </w:rPr>
        <w:t> </w:t>
      </w:r>
      <w:r>
        <w:rPr>
          <w:i/>
          <w:color w:val="003399"/>
          <w:sz w:val="19"/>
        </w:rPr>
        <w:t>it</w:t>
      </w:r>
      <w:r>
        <w:rPr>
          <w:i/>
          <w:color w:val="003399"/>
          <w:spacing w:val="29"/>
          <w:sz w:val="19"/>
        </w:rPr>
        <w:t> </w:t>
      </w:r>
      <w:r>
        <w:rPr>
          <w:i/>
          <w:color w:val="003399"/>
          <w:sz w:val="19"/>
        </w:rPr>
        <w:t>comes</w:t>
      </w:r>
      <w:r>
        <w:rPr>
          <w:i/>
          <w:color w:val="003399"/>
          <w:spacing w:val="30"/>
          <w:sz w:val="19"/>
        </w:rPr>
        <w:t> </w:t>
      </w:r>
      <w:r>
        <w:rPr>
          <w:i/>
          <w:color w:val="003399"/>
          <w:sz w:val="19"/>
        </w:rPr>
        <w:t>to</w:t>
      </w:r>
      <w:r>
        <w:rPr>
          <w:i/>
          <w:color w:val="003399"/>
          <w:spacing w:val="29"/>
          <w:sz w:val="19"/>
        </w:rPr>
        <w:t> </w:t>
      </w:r>
      <w:r>
        <w:rPr>
          <w:i/>
          <w:color w:val="003399"/>
          <w:sz w:val="19"/>
        </w:rPr>
        <w:t>grammar,</w:t>
      </w:r>
      <w:r>
        <w:rPr>
          <w:i/>
          <w:color w:val="003399"/>
          <w:spacing w:val="30"/>
          <w:sz w:val="19"/>
        </w:rPr>
        <w:t> </w:t>
      </w:r>
      <w:r>
        <w:rPr>
          <w:i/>
          <w:color w:val="003399"/>
          <w:sz w:val="19"/>
        </w:rPr>
        <w:t>for</w:t>
      </w:r>
      <w:r>
        <w:rPr>
          <w:i/>
          <w:color w:val="003399"/>
          <w:spacing w:val="30"/>
          <w:sz w:val="19"/>
        </w:rPr>
        <w:t> </w:t>
      </w:r>
      <w:r>
        <w:rPr>
          <w:i/>
          <w:color w:val="003399"/>
          <w:sz w:val="19"/>
        </w:rPr>
        <w:t>me</w:t>
      </w:r>
      <w:r>
        <w:rPr>
          <w:i/>
          <w:color w:val="003399"/>
          <w:spacing w:val="30"/>
          <w:sz w:val="19"/>
        </w:rPr>
        <w:t> </w:t>
      </w:r>
      <w:r>
        <w:rPr>
          <w:i/>
          <w:color w:val="003399"/>
          <w:sz w:val="19"/>
        </w:rPr>
        <w:t>it’s</w:t>
      </w:r>
      <w:r>
        <w:rPr>
          <w:i/>
          <w:color w:val="003399"/>
          <w:spacing w:val="29"/>
          <w:sz w:val="19"/>
        </w:rPr>
        <w:t> </w:t>
      </w:r>
      <w:r>
        <w:rPr>
          <w:i/>
          <w:color w:val="003399"/>
          <w:sz w:val="19"/>
        </w:rPr>
        <w:t>more</w:t>
      </w:r>
      <w:r>
        <w:rPr>
          <w:i/>
          <w:color w:val="003399"/>
          <w:spacing w:val="29"/>
          <w:sz w:val="19"/>
        </w:rPr>
        <w:t> </w:t>
      </w:r>
      <w:r>
        <w:rPr>
          <w:i/>
          <w:color w:val="003399"/>
          <w:sz w:val="19"/>
        </w:rPr>
        <w:t>convenient</w:t>
      </w:r>
      <w:r>
        <w:rPr>
          <w:i/>
          <w:color w:val="003399"/>
          <w:spacing w:val="30"/>
          <w:sz w:val="19"/>
        </w:rPr>
        <w:t> </w:t>
      </w:r>
      <w:r>
        <w:rPr>
          <w:i/>
          <w:color w:val="003399"/>
          <w:sz w:val="19"/>
        </w:rPr>
        <w:t>to</w:t>
      </w:r>
      <w:r>
        <w:rPr>
          <w:i/>
          <w:color w:val="003399"/>
          <w:spacing w:val="29"/>
          <w:sz w:val="19"/>
        </w:rPr>
        <w:t> </w:t>
      </w:r>
      <w:r>
        <w:rPr>
          <w:i/>
          <w:color w:val="003399"/>
          <w:sz w:val="19"/>
        </w:rPr>
        <w:t>use</w:t>
      </w:r>
      <w:r>
        <w:rPr>
          <w:i/>
          <w:color w:val="003399"/>
          <w:spacing w:val="30"/>
          <w:sz w:val="19"/>
        </w:rPr>
        <w:t> </w:t>
      </w:r>
      <w:r>
        <w:rPr>
          <w:i/>
          <w:color w:val="003399"/>
          <w:sz w:val="19"/>
        </w:rPr>
        <w:t>grammar books to learn it.</w:t>
      </w:r>
    </w:p>
    <w:p>
      <w:pPr>
        <w:spacing w:before="105"/>
        <w:ind w:left="851" w:right="0" w:firstLine="0"/>
        <w:jc w:val="left"/>
        <w:rPr>
          <w:i/>
          <w:sz w:val="19"/>
        </w:rPr>
      </w:pPr>
      <w:r>
        <w:rPr>
          <w:color w:val="003399"/>
          <w:sz w:val="19"/>
        </w:rPr>
        <w:t>S2:</w:t>
      </w:r>
      <w:r>
        <w:rPr>
          <w:color w:val="003399"/>
          <w:spacing w:val="-2"/>
          <w:sz w:val="19"/>
        </w:rPr>
        <w:t> </w:t>
      </w:r>
      <w:r>
        <w:rPr>
          <w:i/>
          <w:color w:val="003399"/>
          <w:sz w:val="19"/>
        </w:rPr>
        <w:t>(…)</w:t>
      </w:r>
      <w:r>
        <w:rPr>
          <w:i/>
          <w:color w:val="003399"/>
          <w:spacing w:val="26"/>
          <w:sz w:val="19"/>
        </w:rPr>
        <w:t> </w:t>
      </w:r>
      <w:r>
        <w:rPr>
          <w:i/>
          <w:color w:val="003399"/>
          <w:sz w:val="19"/>
        </w:rPr>
        <w:t>I’m</w:t>
      </w:r>
      <w:r>
        <w:rPr>
          <w:i/>
          <w:color w:val="003399"/>
          <w:spacing w:val="26"/>
          <w:sz w:val="19"/>
        </w:rPr>
        <w:t> </w:t>
      </w:r>
      <w:r>
        <w:rPr>
          <w:i/>
          <w:color w:val="003399"/>
          <w:sz w:val="19"/>
        </w:rPr>
        <w:t>pretty</w:t>
      </w:r>
      <w:r>
        <w:rPr>
          <w:i/>
          <w:color w:val="003399"/>
          <w:spacing w:val="26"/>
          <w:sz w:val="19"/>
        </w:rPr>
        <w:t> </w:t>
      </w:r>
      <w:r>
        <w:rPr>
          <w:i/>
          <w:color w:val="003399"/>
          <w:sz w:val="19"/>
        </w:rPr>
        <w:t>good</w:t>
      </w:r>
      <w:r>
        <w:rPr>
          <w:i/>
          <w:color w:val="003399"/>
          <w:spacing w:val="27"/>
          <w:sz w:val="19"/>
        </w:rPr>
        <w:t> </w:t>
      </w:r>
      <w:r>
        <w:rPr>
          <w:i/>
          <w:color w:val="003399"/>
          <w:sz w:val="19"/>
        </w:rPr>
        <w:t>at</w:t>
      </w:r>
      <w:r>
        <w:rPr>
          <w:i/>
          <w:color w:val="003399"/>
          <w:spacing w:val="25"/>
          <w:sz w:val="19"/>
        </w:rPr>
        <w:t> </w:t>
      </w:r>
      <w:r>
        <w:rPr>
          <w:i/>
          <w:color w:val="003399"/>
          <w:sz w:val="19"/>
        </w:rPr>
        <w:t>English</w:t>
      </w:r>
      <w:r>
        <w:rPr>
          <w:i/>
          <w:color w:val="003399"/>
          <w:spacing w:val="25"/>
          <w:sz w:val="19"/>
        </w:rPr>
        <w:t> </w:t>
      </w:r>
      <w:r>
        <w:rPr>
          <w:i/>
          <w:color w:val="003399"/>
          <w:sz w:val="19"/>
        </w:rPr>
        <w:t>grammar</w:t>
      </w:r>
      <w:r>
        <w:rPr>
          <w:i/>
          <w:color w:val="003399"/>
          <w:spacing w:val="26"/>
          <w:sz w:val="19"/>
        </w:rPr>
        <w:t> </w:t>
      </w:r>
      <w:r>
        <w:rPr>
          <w:i/>
          <w:color w:val="003399"/>
          <w:sz w:val="19"/>
        </w:rPr>
        <w:t>and</w:t>
      </w:r>
      <w:r>
        <w:rPr>
          <w:i/>
          <w:color w:val="003399"/>
          <w:spacing w:val="25"/>
          <w:sz w:val="19"/>
        </w:rPr>
        <w:t> </w:t>
      </w:r>
      <w:r>
        <w:rPr>
          <w:i/>
          <w:color w:val="003399"/>
          <w:sz w:val="19"/>
        </w:rPr>
        <w:t>listening</w:t>
      </w:r>
      <w:r>
        <w:rPr>
          <w:i/>
          <w:color w:val="003399"/>
          <w:spacing w:val="25"/>
          <w:sz w:val="19"/>
        </w:rPr>
        <w:t> </w:t>
      </w:r>
      <w:r>
        <w:rPr>
          <w:i/>
          <w:color w:val="003399"/>
          <w:sz w:val="19"/>
        </w:rPr>
        <w:t>and</w:t>
      </w:r>
      <w:r>
        <w:rPr>
          <w:i/>
          <w:color w:val="003399"/>
          <w:spacing w:val="25"/>
          <w:sz w:val="19"/>
        </w:rPr>
        <w:t> </w:t>
      </w:r>
      <w:r>
        <w:rPr>
          <w:i/>
          <w:color w:val="003399"/>
          <w:sz w:val="19"/>
        </w:rPr>
        <w:t>I</w:t>
      </w:r>
      <w:r>
        <w:rPr>
          <w:i/>
          <w:color w:val="003399"/>
          <w:spacing w:val="25"/>
          <w:sz w:val="19"/>
        </w:rPr>
        <w:t> </w:t>
      </w:r>
      <w:r>
        <w:rPr>
          <w:i/>
          <w:color w:val="003399"/>
          <w:sz w:val="19"/>
        </w:rPr>
        <w:t>don’t</w:t>
      </w:r>
      <w:r>
        <w:rPr>
          <w:i/>
          <w:color w:val="003399"/>
          <w:spacing w:val="25"/>
          <w:sz w:val="19"/>
        </w:rPr>
        <w:t> </w:t>
      </w:r>
      <w:r>
        <w:rPr>
          <w:i/>
          <w:color w:val="003399"/>
          <w:sz w:val="19"/>
        </w:rPr>
        <w:t>have</w:t>
      </w:r>
      <w:r>
        <w:rPr>
          <w:i/>
          <w:color w:val="003399"/>
          <w:spacing w:val="25"/>
          <w:sz w:val="19"/>
        </w:rPr>
        <w:t> </w:t>
      </w:r>
      <w:r>
        <w:rPr>
          <w:i/>
          <w:color w:val="003399"/>
          <w:sz w:val="19"/>
        </w:rPr>
        <w:t>to use my smartphone to learn these language elements.</w:t>
      </w:r>
    </w:p>
    <w:p>
      <w:pPr>
        <w:spacing w:before="107"/>
        <w:ind w:left="851" w:right="165" w:firstLine="0"/>
        <w:jc w:val="left"/>
        <w:rPr>
          <w:i/>
          <w:sz w:val="19"/>
        </w:rPr>
      </w:pPr>
      <w:r>
        <w:rPr>
          <w:color w:val="003399"/>
          <w:sz w:val="19"/>
        </w:rPr>
        <w:t>S12:</w:t>
      </w:r>
      <w:r>
        <w:rPr>
          <w:color w:val="003399"/>
          <w:spacing w:val="-2"/>
          <w:sz w:val="19"/>
        </w:rPr>
        <w:t> </w:t>
      </w:r>
      <w:r>
        <w:rPr>
          <w:i/>
          <w:color w:val="003399"/>
          <w:sz w:val="19"/>
        </w:rPr>
        <w:t>I think I’m quite good at grammar and I practice listening skills by means of my laptop computer.</w:t>
      </w:r>
    </w:p>
    <w:p>
      <w:pPr>
        <w:pStyle w:val="ListParagraph"/>
        <w:numPr>
          <w:ilvl w:val="1"/>
          <w:numId w:val="1"/>
        </w:numPr>
        <w:tabs>
          <w:tab w:pos="1294" w:val="left" w:leader="none"/>
        </w:tabs>
        <w:spacing w:line="240" w:lineRule="auto" w:before="105" w:after="0"/>
        <w:ind w:left="1294" w:right="0" w:hanging="443"/>
        <w:jc w:val="left"/>
        <w:rPr>
          <w:i/>
          <w:sz w:val="19"/>
        </w:rPr>
      </w:pPr>
      <w:r>
        <w:rPr>
          <w:i/>
          <w:color w:val="003399"/>
          <w:sz w:val="19"/>
        </w:rPr>
        <w:t>Study</w:t>
      </w:r>
      <w:r>
        <w:rPr>
          <w:i/>
          <w:color w:val="003399"/>
          <w:spacing w:val="-6"/>
          <w:sz w:val="19"/>
        </w:rPr>
        <w:t> </w:t>
      </w:r>
      <w:r>
        <w:rPr>
          <w:i/>
          <w:color w:val="003399"/>
          <w:spacing w:val="-2"/>
          <w:sz w:val="19"/>
        </w:rPr>
        <w:t>performance</w:t>
      </w:r>
    </w:p>
    <w:p>
      <w:pPr>
        <w:spacing w:before="105"/>
        <w:ind w:left="143" w:right="137" w:firstLine="0"/>
        <w:jc w:val="both"/>
        <w:rPr>
          <w:sz w:val="19"/>
        </w:rPr>
      </w:pPr>
      <w:r>
        <w:rPr>
          <w:color w:val="003399"/>
          <w:sz w:val="19"/>
        </w:rPr>
        <w:t>There is evidence that the use of mobile devices became an impetus for studying</w:t>
      </w:r>
      <w:r>
        <w:rPr>
          <w:color w:val="003399"/>
          <w:spacing w:val="40"/>
          <w:sz w:val="19"/>
        </w:rPr>
        <w:t> </w:t>
      </w:r>
      <w:r>
        <w:rPr>
          <w:color w:val="003399"/>
          <w:sz w:val="19"/>
        </w:rPr>
        <w:t>English</w:t>
      </w:r>
      <w:r>
        <w:rPr>
          <w:color w:val="003399"/>
          <w:spacing w:val="-2"/>
          <w:sz w:val="19"/>
        </w:rPr>
        <w:t> </w:t>
      </w:r>
      <w:r>
        <w:rPr>
          <w:color w:val="003399"/>
          <w:sz w:val="19"/>
        </w:rPr>
        <w:t>more and learn</w:t>
      </w:r>
      <w:r>
        <w:rPr>
          <w:color w:val="003399"/>
          <w:spacing w:val="-2"/>
          <w:sz w:val="19"/>
        </w:rPr>
        <w:t> </w:t>
      </w:r>
      <w:r>
        <w:rPr>
          <w:color w:val="003399"/>
          <w:sz w:val="19"/>
        </w:rPr>
        <w:t>this language</w:t>
      </w:r>
      <w:r>
        <w:rPr>
          <w:color w:val="003399"/>
          <w:spacing w:val="-3"/>
          <w:sz w:val="19"/>
        </w:rPr>
        <w:t> </w:t>
      </w:r>
      <w:r>
        <w:rPr>
          <w:color w:val="003399"/>
          <w:sz w:val="19"/>
        </w:rPr>
        <w:t>more</w:t>
      </w:r>
      <w:r>
        <w:rPr>
          <w:color w:val="003399"/>
          <w:spacing w:val="-2"/>
          <w:sz w:val="19"/>
        </w:rPr>
        <w:t> </w:t>
      </w:r>
      <w:r>
        <w:rPr>
          <w:color w:val="003399"/>
          <w:sz w:val="19"/>
        </w:rPr>
        <w:t>effectively</w:t>
      </w:r>
      <w:r>
        <w:rPr>
          <w:color w:val="003399"/>
          <w:spacing w:val="-1"/>
          <w:sz w:val="19"/>
        </w:rPr>
        <w:t> </w:t>
      </w:r>
      <w:r>
        <w:rPr>
          <w:color w:val="003399"/>
          <w:sz w:val="19"/>
        </w:rPr>
        <w:t>and</w:t>
      </w:r>
      <w:r>
        <w:rPr>
          <w:color w:val="003399"/>
          <w:spacing w:val="-2"/>
          <w:sz w:val="19"/>
        </w:rPr>
        <w:t> </w:t>
      </w:r>
      <w:r>
        <w:rPr>
          <w:color w:val="003399"/>
          <w:sz w:val="19"/>
        </w:rPr>
        <w:t>efficiently</w:t>
      </w:r>
      <w:r>
        <w:rPr>
          <w:color w:val="003399"/>
          <w:spacing w:val="-1"/>
          <w:sz w:val="19"/>
        </w:rPr>
        <w:t> </w:t>
      </w:r>
      <w:r>
        <w:rPr>
          <w:color w:val="003399"/>
          <w:sz w:val="19"/>
        </w:rPr>
        <w:t>(this advantageous effect</w:t>
      </w:r>
      <w:r>
        <w:rPr>
          <w:color w:val="003399"/>
          <w:spacing w:val="-3"/>
          <w:sz w:val="19"/>
        </w:rPr>
        <w:t> </w:t>
      </w:r>
      <w:r>
        <w:rPr>
          <w:color w:val="003399"/>
          <w:sz w:val="19"/>
        </w:rPr>
        <w:t>was</w:t>
      </w:r>
      <w:r>
        <w:rPr>
          <w:color w:val="003399"/>
          <w:spacing w:val="-3"/>
          <w:sz w:val="19"/>
        </w:rPr>
        <w:t> </w:t>
      </w:r>
      <w:r>
        <w:rPr>
          <w:color w:val="003399"/>
          <w:sz w:val="19"/>
        </w:rPr>
        <w:t>expressed</w:t>
      </w:r>
      <w:r>
        <w:rPr>
          <w:color w:val="003399"/>
          <w:spacing w:val="-1"/>
          <w:sz w:val="19"/>
        </w:rPr>
        <w:t> </w:t>
      </w:r>
      <w:r>
        <w:rPr>
          <w:color w:val="003399"/>
          <w:sz w:val="19"/>
        </w:rPr>
        <w:t>by as</w:t>
      </w:r>
      <w:r>
        <w:rPr>
          <w:color w:val="003399"/>
          <w:spacing w:val="-3"/>
          <w:sz w:val="19"/>
        </w:rPr>
        <w:t> </w:t>
      </w:r>
      <w:r>
        <w:rPr>
          <w:color w:val="003399"/>
          <w:sz w:val="19"/>
        </w:rPr>
        <w:t>many as</w:t>
      </w:r>
      <w:r>
        <w:rPr>
          <w:color w:val="003399"/>
          <w:spacing w:val="-3"/>
          <w:sz w:val="19"/>
        </w:rPr>
        <w:t> </w:t>
      </w:r>
      <w:r>
        <w:rPr>
          <w:color w:val="003399"/>
          <w:sz w:val="19"/>
        </w:rPr>
        <w:t>15</w:t>
      </w:r>
      <w:r>
        <w:rPr>
          <w:color w:val="003399"/>
          <w:spacing w:val="-3"/>
          <w:sz w:val="19"/>
        </w:rPr>
        <w:t> </w:t>
      </w:r>
      <w:r>
        <w:rPr>
          <w:color w:val="003399"/>
          <w:sz w:val="19"/>
        </w:rPr>
        <w:t>or</w:t>
      </w:r>
      <w:r>
        <w:rPr>
          <w:color w:val="003399"/>
          <w:spacing w:val="-2"/>
          <w:sz w:val="19"/>
        </w:rPr>
        <w:t> </w:t>
      </w:r>
      <w:r>
        <w:rPr>
          <w:color w:val="003399"/>
          <w:sz w:val="19"/>
        </w:rPr>
        <w:t>75%</w:t>
      </w:r>
      <w:r>
        <w:rPr>
          <w:color w:val="003399"/>
          <w:spacing w:val="-3"/>
          <w:sz w:val="19"/>
        </w:rPr>
        <w:t> </w:t>
      </w:r>
      <w:r>
        <w:rPr>
          <w:color w:val="003399"/>
          <w:sz w:val="19"/>
        </w:rPr>
        <w:t>interviewees).</w:t>
      </w:r>
      <w:r>
        <w:rPr>
          <w:color w:val="003399"/>
          <w:spacing w:val="-2"/>
          <w:sz w:val="19"/>
        </w:rPr>
        <w:t> </w:t>
      </w:r>
      <w:r>
        <w:rPr>
          <w:color w:val="003399"/>
          <w:sz w:val="19"/>
        </w:rPr>
        <w:t>This is</w:t>
      </w:r>
      <w:r>
        <w:rPr>
          <w:color w:val="003399"/>
          <w:spacing w:val="-3"/>
          <w:sz w:val="19"/>
        </w:rPr>
        <w:t> </w:t>
      </w:r>
      <w:r>
        <w:rPr>
          <w:color w:val="003399"/>
          <w:sz w:val="19"/>
        </w:rPr>
        <w:t>because</w:t>
      </w:r>
      <w:r>
        <w:rPr>
          <w:color w:val="003399"/>
          <w:spacing w:val="63"/>
          <w:sz w:val="19"/>
        </w:rPr>
        <w:t> </w:t>
      </w:r>
      <w:r>
        <w:rPr>
          <w:color w:val="003399"/>
          <w:sz w:val="19"/>
        </w:rPr>
        <w:t>access</w:t>
      </w:r>
      <w:r>
        <w:rPr>
          <w:color w:val="003399"/>
          <w:spacing w:val="-3"/>
          <w:sz w:val="19"/>
        </w:rPr>
        <w:t> </w:t>
      </w:r>
      <w:r>
        <w:rPr>
          <w:color w:val="003399"/>
          <w:sz w:val="19"/>
        </w:rPr>
        <w:t>to a smartphone or a tablet allows some learners</w:t>
      </w:r>
      <w:r>
        <w:rPr>
          <w:color w:val="003399"/>
          <w:spacing w:val="80"/>
          <w:sz w:val="19"/>
        </w:rPr>
        <w:t> </w:t>
      </w:r>
      <w:r>
        <w:rPr>
          <w:color w:val="003399"/>
          <w:sz w:val="19"/>
        </w:rPr>
        <w:t>devote more time to learning English (S1:</w:t>
      </w:r>
      <w:r>
        <w:rPr>
          <w:color w:val="003399"/>
          <w:spacing w:val="-1"/>
          <w:sz w:val="19"/>
        </w:rPr>
        <w:t> </w:t>
      </w:r>
      <w:r>
        <w:rPr>
          <w:i/>
          <w:color w:val="003399"/>
          <w:sz w:val="19"/>
        </w:rPr>
        <w:t>Yes, I think so. I think I spend more time ... If I was to use traditional materials, for example, books, I wouldn’t devote so much time to it.; </w:t>
      </w:r>
      <w:r>
        <w:rPr>
          <w:color w:val="003399"/>
          <w:sz w:val="19"/>
        </w:rPr>
        <w:t>S15:</w:t>
      </w:r>
      <w:r>
        <w:rPr>
          <w:color w:val="003399"/>
          <w:spacing w:val="-2"/>
          <w:sz w:val="19"/>
        </w:rPr>
        <w:t> </w:t>
      </w:r>
      <w:r>
        <w:rPr>
          <w:i/>
          <w:color w:val="003399"/>
          <w:sz w:val="19"/>
        </w:rPr>
        <w:t>It seems to me that I dedicate more time to learn English this way and I learn more.</w:t>
      </w:r>
      <w:r>
        <w:rPr>
          <w:color w:val="003399"/>
          <w:sz w:val="19"/>
        </w:rPr>
        <w:t>), encouraged another student to learn more (S6:</w:t>
      </w:r>
      <w:r>
        <w:rPr>
          <w:color w:val="003399"/>
          <w:spacing w:val="-1"/>
          <w:sz w:val="19"/>
        </w:rPr>
        <w:t> </w:t>
      </w:r>
      <w:r>
        <w:rPr>
          <w:i/>
          <w:color w:val="003399"/>
          <w:sz w:val="19"/>
        </w:rPr>
        <w:t>I’m more willing to use my smartphone than open a paper dictionary.</w:t>
      </w:r>
      <w:r>
        <w:rPr>
          <w:color w:val="003399"/>
          <w:sz w:val="19"/>
        </w:rPr>
        <w:t>) and allowed yet another subject to learn more vocabulary (S12: </w:t>
      </w:r>
      <w:r>
        <w:rPr>
          <w:i/>
          <w:color w:val="003399"/>
          <w:sz w:val="19"/>
        </w:rPr>
        <w:t>Yes, definitely. I wouldn’t have learned these words if I hadn’t used my phone.</w:t>
      </w:r>
      <w:r>
        <w:rPr>
          <w:color w:val="003399"/>
          <w:sz w:val="19"/>
        </w:rPr>
        <w:t>). Such beneficial outcomes of the use of MobDs are best described by one of the interviewees who said:</w:t>
      </w:r>
    </w:p>
    <w:p>
      <w:pPr>
        <w:spacing w:before="105"/>
        <w:ind w:left="851" w:right="144" w:firstLine="0"/>
        <w:jc w:val="both"/>
        <w:rPr>
          <w:i/>
          <w:sz w:val="19"/>
        </w:rPr>
      </w:pPr>
      <w:r>
        <w:rPr>
          <w:i/>
          <w:color w:val="003399"/>
          <w:sz w:val="19"/>
        </w:rPr>
        <w:t>If I’m to say that I devote more time for learning English it’s because I can devote more time to learning it ... in the way I compare a paper dictionary with an online one ... for example to check one word ... If I use a traditional dictionary it</w:t>
      </w:r>
      <w:r>
        <w:rPr>
          <w:i/>
          <w:color w:val="003399"/>
          <w:spacing w:val="-1"/>
          <w:sz w:val="19"/>
        </w:rPr>
        <w:t> </w:t>
      </w:r>
      <w:r>
        <w:rPr>
          <w:i/>
          <w:color w:val="003399"/>
          <w:sz w:val="19"/>
        </w:rPr>
        <w:t>takes</w:t>
      </w:r>
      <w:r>
        <w:rPr>
          <w:i/>
          <w:color w:val="003399"/>
          <w:spacing w:val="-1"/>
          <w:sz w:val="19"/>
        </w:rPr>
        <w:t> </w:t>
      </w:r>
      <w:r>
        <w:rPr>
          <w:i/>
          <w:color w:val="003399"/>
          <w:sz w:val="19"/>
        </w:rPr>
        <w:t>me</w:t>
      </w:r>
      <w:r>
        <w:rPr>
          <w:i/>
          <w:color w:val="003399"/>
          <w:spacing w:val="-1"/>
          <w:sz w:val="19"/>
        </w:rPr>
        <w:t> </w:t>
      </w:r>
      <w:r>
        <w:rPr>
          <w:i/>
          <w:color w:val="003399"/>
          <w:sz w:val="19"/>
        </w:rPr>
        <w:t>longer, say three</w:t>
      </w:r>
      <w:r>
        <w:rPr>
          <w:i/>
          <w:color w:val="003399"/>
          <w:spacing w:val="-1"/>
          <w:sz w:val="19"/>
        </w:rPr>
        <w:t> </w:t>
      </w:r>
      <w:r>
        <w:rPr>
          <w:i/>
          <w:color w:val="003399"/>
          <w:sz w:val="19"/>
        </w:rPr>
        <w:t>minutes, but</w:t>
      </w:r>
      <w:r>
        <w:rPr>
          <w:i/>
          <w:color w:val="003399"/>
          <w:spacing w:val="-1"/>
          <w:sz w:val="19"/>
        </w:rPr>
        <w:t> </w:t>
      </w:r>
      <w:r>
        <w:rPr>
          <w:i/>
          <w:color w:val="003399"/>
          <w:sz w:val="19"/>
        </w:rPr>
        <w:t>If I</w:t>
      </w:r>
      <w:r>
        <w:rPr>
          <w:i/>
          <w:color w:val="003399"/>
          <w:spacing w:val="-1"/>
          <w:sz w:val="19"/>
        </w:rPr>
        <w:t> </w:t>
      </w:r>
      <w:r>
        <w:rPr>
          <w:i/>
          <w:color w:val="003399"/>
          <w:sz w:val="19"/>
        </w:rPr>
        <w:t>use</w:t>
      </w:r>
      <w:r>
        <w:rPr>
          <w:i/>
          <w:color w:val="003399"/>
          <w:spacing w:val="-1"/>
          <w:sz w:val="19"/>
        </w:rPr>
        <w:t> </w:t>
      </w:r>
      <w:r>
        <w:rPr>
          <w:i/>
          <w:color w:val="003399"/>
          <w:sz w:val="19"/>
        </w:rPr>
        <w:t>an</w:t>
      </w:r>
      <w:r>
        <w:rPr>
          <w:i/>
          <w:color w:val="003399"/>
          <w:spacing w:val="-1"/>
          <w:sz w:val="19"/>
        </w:rPr>
        <w:t> </w:t>
      </w:r>
      <w:r>
        <w:rPr>
          <w:i/>
          <w:color w:val="003399"/>
          <w:sz w:val="19"/>
        </w:rPr>
        <w:t>online</w:t>
      </w:r>
      <w:r>
        <w:rPr>
          <w:i/>
          <w:color w:val="003399"/>
          <w:spacing w:val="-1"/>
          <w:sz w:val="19"/>
        </w:rPr>
        <w:t> </w:t>
      </w:r>
      <w:r>
        <w:rPr>
          <w:i/>
          <w:color w:val="003399"/>
          <w:sz w:val="19"/>
        </w:rPr>
        <w:t>dictionary it</w:t>
      </w:r>
      <w:r>
        <w:rPr>
          <w:i/>
          <w:color w:val="003399"/>
          <w:spacing w:val="4"/>
          <w:sz w:val="19"/>
        </w:rPr>
        <w:t> </w:t>
      </w:r>
      <w:r>
        <w:rPr>
          <w:i/>
          <w:color w:val="003399"/>
          <w:sz w:val="19"/>
        </w:rPr>
        <w:t>takes</w:t>
      </w:r>
      <w:r>
        <w:rPr>
          <w:i/>
          <w:color w:val="003399"/>
          <w:spacing w:val="5"/>
          <w:sz w:val="19"/>
        </w:rPr>
        <w:t> </w:t>
      </w:r>
      <w:r>
        <w:rPr>
          <w:i/>
          <w:color w:val="003399"/>
          <w:sz w:val="19"/>
        </w:rPr>
        <w:t>me,</w:t>
      </w:r>
      <w:r>
        <w:rPr>
          <w:i/>
          <w:color w:val="003399"/>
          <w:spacing w:val="6"/>
          <w:sz w:val="19"/>
        </w:rPr>
        <w:t> </w:t>
      </w:r>
      <w:r>
        <w:rPr>
          <w:i/>
          <w:color w:val="003399"/>
          <w:sz w:val="19"/>
        </w:rPr>
        <w:t>say,</w:t>
      </w:r>
      <w:r>
        <w:rPr>
          <w:i/>
          <w:color w:val="003399"/>
          <w:spacing w:val="5"/>
          <w:sz w:val="19"/>
        </w:rPr>
        <w:t> </w:t>
      </w:r>
      <w:r>
        <w:rPr>
          <w:i/>
          <w:color w:val="003399"/>
          <w:sz w:val="19"/>
        </w:rPr>
        <w:t>ten</w:t>
      </w:r>
      <w:r>
        <w:rPr>
          <w:i/>
          <w:color w:val="003399"/>
          <w:spacing w:val="5"/>
          <w:sz w:val="19"/>
        </w:rPr>
        <w:t> </w:t>
      </w:r>
      <w:r>
        <w:rPr>
          <w:i/>
          <w:color w:val="003399"/>
          <w:sz w:val="19"/>
        </w:rPr>
        <w:t>seconds</w:t>
      </w:r>
      <w:r>
        <w:rPr>
          <w:i/>
          <w:color w:val="003399"/>
          <w:spacing w:val="5"/>
          <w:sz w:val="19"/>
        </w:rPr>
        <w:t> </w:t>
      </w:r>
      <w:r>
        <w:rPr>
          <w:i/>
          <w:color w:val="003399"/>
          <w:sz w:val="19"/>
        </w:rPr>
        <w:t>(...)</w:t>
      </w:r>
      <w:r>
        <w:rPr>
          <w:i/>
          <w:color w:val="003399"/>
          <w:spacing w:val="5"/>
          <w:sz w:val="19"/>
        </w:rPr>
        <w:t> </w:t>
      </w:r>
      <w:r>
        <w:rPr>
          <w:i/>
          <w:color w:val="003399"/>
          <w:sz w:val="19"/>
        </w:rPr>
        <w:t>this</w:t>
      </w:r>
      <w:r>
        <w:rPr>
          <w:i/>
          <w:color w:val="003399"/>
          <w:spacing w:val="6"/>
          <w:sz w:val="19"/>
        </w:rPr>
        <w:t> </w:t>
      </w:r>
      <w:r>
        <w:rPr>
          <w:i/>
          <w:color w:val="003399"/>
          <w:sz w:val="19"/>
        </w:rPr>
        <w:t>way</w:t>
      </w:r>
      <w:r>
        <w:rPr>
          <w:i/>
          <w:color w:val="003399"/>
          <w:spacing w:val="6"/>
          <w:sz w:val="19"/>
        </w:rPr>
        <w:t> </w:t>
      </w:r>
      <w:r>
        <w:rPr>
          <w:i/>
          <w:color w:val="003399"/>
          <w:sz w:val="19"/>
        </w:rPr>
        <w:t>I</w:t>
      </w:r>
      <w:r>
        <w:rPr>
          <w:i/>
          <w:color w:val="003399"/>
          <w:spacing w:val="4"/>
          <w:sz w:val="19"/>
        </w:rPr>
        <w:t> </w:t>
      </w:r>
      <w:r>
        <w:rPr>
          <w:i/>
          <w:color w:val="003399"/>
          <w:sz w:val="19"/>
        </w:rPr>
        <w:t>can</w:t>
      </w:r>
      <w:r>
        <w:rPr>
          <w:i/>
          <w:color w:val="003399"/>
          <w:spacing w:val="8"/>
          <w:sz w:val="19"/>
        </w:rPr>
        <w:t> </w:t>
      </w:r>
      <w:r>
        <w:rPr>
          <w:i/>
          <w:color w:val="003399"/>
          <w:sz w:val="19"/>
        </w:rPr>
        <w:t>devote</w:t>
      </w:r>
      <w:r>
        <w:rPr>
          <w:i/>
          <w:color w:val="003399"/>
          <w:spacing w:val="5"/>
          <w:sz w:val="19"/>
        </w:rPr>
        <w:t> </w:t>
      </w:r>
      <w:r>
        <w:rPr>
          <w:i/>
          <w:color w:val="003399"/>
          <w:sz w:val="19"/>
        </w:rPr>
        <w:t>less</w:t>
      </w:r>
      <w:r>
        <w:rPr>
          <w:i/>
          <w:color w:val="003399"/>
          <w:spacing w:val="4"/>
          <w:sz w:val="19"/>
        </w:rPr>
        <w:t> </w:t>
      </w:r>
      <w:r>
        <w:rPr>
          <w:i/>
          <w:color w:val="003399"/>
          <w:sz w:val="19"/>
        </w:rPr>
        <w:t>time</w:t>
      </w:r>
      <w:r>
        <w:rPr>
          <w:i/>
          <w:color w:val="003399"/>
          <w:spacing w:val="5"/>
          <w:sz w:val="19"/>
        </w:rPr>
        <w:t> </w:t>
      </w:r>
      <w:r>
        <w:rPr>
          <w:i/>
          <w:color w:val="003399"/>
          <w:sz w:val="19"/>
        </w:rPr>
        <w:t>to</w:t>
      </w:r>
      <w:r>
        <w:rPr>
          <w:i/>
          <w:color w:val="003399"/>
          <w:spacing w:val="5"/>
          <w:sz w:val="19"/>
        </w:rPr>
        <w:t> </w:t>
      </w:r>
      <w:r>
        <w:rPr>
          <w:i/>
          <w:color w:val="003399"/>
          <w:sz w:val="19"/>
        </w:rPr>
        <w:t>looking</w:t>
      </w:r>
      <w:r>
        <w:rPr>
          <w:i/>
          <w:color w:val="003399"/>
          <w:spacing w:val="4"/>
          <w:sz w:val="19"/>
        </w:rPr>
        <w:t> </w:t>
      </w:r>
      <w:r>
        <w:rPr>
          <w:i/>
          <w:color w:val="003399"/>
          <w:spacing w:val="-5"/>
          <w:sz w:val="19"/>
        </w:rPr>
        <w:t>for</w:t>
      </w:r>
    </w:p>
    <w:p>
      <w:pPr>
        <w:spacing w:after="0"/>
        <w:jc w:val="both"/>
        <w:rPr>
          <w:i/>
          <w:sz w:val="19"/>
        </w:rPr>
        <w:sectPr>
          <w:pgSz w:w="11910" w:h="16840"/>
          <w:pgMar w:header="751" w:footer="948" w:top="1320" w:bottom="1140" w:left="1559" w:right="1559"/>
        </w:sectPr>
      </w:pPr>
    </w:p>
    <w:p>
      <w:pPr>
        <w:spacing w:before="91"/>
        <w:ind w:left="851" w:right="148" w:firstLine="0"/>
        <w:jc w:val="both"/>
        <w:rPr>
          <w:sz w:val="19"/>
        </w:rPr>
      </w:pPr>
      <w:r>
        <w:rPr>
          <w:i/>
          <w:color w:val="003399"/>
          <w:sz w:val="19"/>
        </w:rPr>
        <w:t>information and more on language production, on the use of English ... there is less time used but it’s more effective. </w:t>
      </w:r>
      <w:r>
        <w:rPr>
          <w:color w:val="003399"/>
          <w:sz w:val="19"/>
        </w:rPr>
        <w:t>(S14)</w:t>
      </w:r>
    </w:p>
    <w:p>
      <w:pPr>
        <w:pStyle w:val="BodyText"/>
        <w:spacing w:before="107"/>
        <w:ind w:right="141"/>
      </w:pPr>
      <w:r>
        <w:rPr>
          <w:color w:val="003399"/>
        </w:rPr>
        <w:t>It is also interesting to note that the use of mobile devices might be valuable for kinesthetic or tactical language learners:</w:t>
      </w:r>
    </w:p>
    <w:p>
      <w:pPr>
        <w:spacing w:before="104"/>
        <w:ind w:left="851" w:right="141" w:firstLine="0"/>
        <w:jc w:val="both"/>
        <w:rPr>
          <w:sz w:val="19"/>
        </w:rPr>
      </w:pPr>
      <w:r>
        <w:rPr>
          <w:i/>
          <w:color w:val="003399"/>
          <w:sz w:val="19"/>
        </w:rPr>
        <w:t>I think I spend more time … for me it’s much nicer and more interesting than sitting and reading books … it’s better for me since I’m kinesthetic so it’s hard</w:t>
      </w:r>
      <w:r>
        <w:rPr>
          <w:i/>
          <w:color w:val="003399"/>
          <w:spacing w:val="40"/>
          <w:sz w:val="19"/>
        </w:rPr>
        <w:t> </w:t>
      </w:r>
      <w:r>
        <w:rPr>
          <w:i/>
          <w:color w:val="003399"/>
          <w:sz w:val="19"/>
        </w:rPr>
        <w:t>for me to sit and read a traditional book ... it’s because I don’t remember then much but when I use my smartphone which is mobile I can ... I can do it while doing other activities and this makes things easier for me. </w:t>
      </w:r>
      <w:r>
        <w:rPr>
          <w:color w:val="003399"/>
          <w:sz w:val="19"/>
        </w:rPr>
        <w:t>(S5)</w:t>
      </w:r>
    </w:p>
    <w:p>
      <w:pPr>
        <w:pStyle w:val="BodyText"/>
        <w:spacing w:before="106"/>
        <w:ind w:right="138"/>
      </w:pPr>
      <w:r>
        <w:rPr>
          <w:color w:val="003399"/>
        </w:rPr>
        <w:t>Finally, it should be noted that 5 (25%) interviewees were not able to say whether or not the use of mobile devices made them study the target language more effectively or efficiently and they expressed their opinion by simply claiming that “It’s difficult to say”.</w:t>
      </w:r>
    </w:p>
    <w:p>
      <w:pPr>
        <w:pStyle w:val="Heading1"/>
        <w:numPr>
          <w:ilvl w:val="0"/>
          <w:numId w:val="1"/>
        </w:numPr>
        <w:tabs>
          <w:tab w:pos="410" w:val="left" w:leader="none"/>
        </w:tabs>
        <w:spacing w:line="240" w:lineRule="auto" w:before="104" w:after="0"/>
        <w:ind w:left="410" w:right="0" w:hanging="267"/>
        <w:jc w:val="both"/>
      </w:pPr>
      <w:r>
        <w:rPr>
          <w:color w:val="003399"/>
        </w:rPr>
        <w:t>Discussion</w:t>
      </w:r>
      <w:r>
        <w:rPr>
          <w:color w:val="003399"/>
          <w:spacing w:val="-11"/>
        </w:rPr>
        <w:t> </w:t>
      </w:r>
      <w:r>
        <w:rPr>
          <w:color w:val="003399"/>
        </w:rPr>
        <w:t>and</w:t>
      </w:r>
      <w:r>
        <w:rPr>
          <w:color w:val="003399"/>
          <w:spacing w:val="-11"/>
        </w:rPr>
        <w:t> </w:t>
      </w:r>
      <w:r>
        <w:rPr>
          <w:color w:val="003399"/>
          <w:spacing w:val="-2"/>
        </w:rPr>
        <w:t>conclusions</w:t>
      </w:r>
    </w:p>
    <w:p>
      <w:pPr>
        <w:pStyle w:val="BodyText"/>
        <w:ind w:right="140"/>
      </w:pPr>
      <w:r>
        <w:rPr>
          <w:color w:val="003399"/>
        </w:rPr>
        <w:t>The</w:t>
      </w:r>
      <w:r>
        <w:rPr>
          <w:color w:val="003399"/>
          <w:spacing w:val="-2"/>
        </w:rPr>
        <w:t> </w:t>
      </w:r>
      <w:r>
        <w:rPr>
          <w:color w:val="003399"/>
        </w:rPr>
        <w:t>picture</w:t>
      </w:r>
      <w:r>
        <w:rPr>
          <w:color w:val="003399"/>
          <w:spacing w:val="-2"/>
        </w:rPr>
        <w:t> </w:t>
      </w:r>
      <w:r>
        <w:rPr>
          <w:color w:val="003399"/>
        </w:rPr>
        <w:t>that</w:t>
      </w:r>
      <w:r>
        <w:rPr>
          <w:color w:val="003399"/>
          <w:spacing w:val="-2"/>
        </w:rPr>
        <w:t> </w:t>
      </w:r>
      <w:r>
        <w:rPr>
          <w:color w:val="003399"/>
        </w:rPr>
        <w:t>emerges from</w:t>
      </w:r>
      <w:r>
        <w:rPr>
          <w:color w:val="003399"/>
          <w:spacing w:val="-4"/>
        </w:rPr>
        <w:t> </w:t>
      </w:r>
      <w:r>
        <w:rPr>
          <w:color w:val="003399"/>
        </w:rPr>
        <w:t>the</w:t>
      </w:r>
      <w:r>
        <w:rPr>
          <w:color w:val="003399"/>
          <w:spacing w:val="-2"/>
        </w:rPr>
        <w:t> </w:t>
      </w:r>
      <w:r>
        <w:rPr>
          <w:color w:val="003399"/>
        </w:rPr>
        <w:t>analysis</w:t>
      </w:r>
      <w:r>
        <w:rPr>
          <w:color w:val="003399"/>
          <w:spacing w:val="-2"/>
        </w:rPr>
        <w:t> </w:t>
      </w:r>
      <w:r>
        <w:rPr>
          <w:color w:val="003399"/>
        </w:rPr>
        <w:t>of</w:t>
      </w:r>
      <w:r>
        <w:rPr>
          <w:color w:val="003399"/>
          <w:spacing w:val="-1"/>
        </w:rPr>
        <w:t> </w:t>
      </w:r>
      <w:r>
        <w:rPr>
          <w:color w:val="003399"/>
        </w:rPr>
        <w:t>the</w:t>
      </w:r>
      <w:r>
        <w:rPr>
          <w:color w:val="003399"/>
          <w:spacing w:val="-2"/>
        </w:rPr>
        <w:t> </w:t>
      </w:r>
      <w:r>
        <w:rPr>
          <w:color w:val="003399"/>
        </w:rPr>
        <w:t>collected</w:t>
      </w:r>
      <w:r>
        <w:rPr>
          <w:color w:val="003399"/>
          <w:spacing w:val="-3"/>
        </w:rPr>
        <w:t> </w:t>
      </w:r>
      <w:r>
        <w:rPr>
          <w:color w:val="003399"/>
        </w:rPr>
        <w:t>data</w:t>
      </w:r>
      <w:r>
        <w:rPr>
          <w:color w:val="003399"/>
          <w:spacing w:val="-3"/>
        </w:rPr>
        <w:t> </w:t>
      </w:r>
      <w:r>
        <w:rPr>
          <w:color w:val="003399"/>
        </w:rPr>
        <w:t>regarding</w:t>
      </w:r>
      <w:r>
        <w:rPr>
          <w:color w:val="003399"/>
          <w:spacing w:val="-2"/>
        </w:rPr>
        <w:t> </w:t>
      </w:r>
      <w:r>
        <w:rPr>
          <w:color w:val="003399"/>
        </w:rPr>
        <w:t>the</w:t>
      </w:r>
      <w:r>
        <w:rPr>
          <w:color w:val="003399"/>
          <w:spacing w:val="-2"/>
        </w:rPr>
        <w:t> </w:t>
      </w:r>
      <w:r>
        <w:rPr>
          <w:color w:val="003399"/>
        </w:rPr>
        <w:t>advanced learners' use of mobile devices for learning English is relatively encouraging. This is because all the study participants used, at least to some extent, their mobile devices (i.e. smartphones and/or tablet computers) in order to learn the English language autonomously. Moreover, the positive impact of using mobile devices for English study was acknowledged by the majority of the interviewees. Their beneficial contribution to their English development was chiefly linked with easy access to English language resources, the opportunity to store them, comfort in using their smartphones and</w:t>
      </w:r>
      <w:r>
        <w:rPr>
          <w:color w:val="003399"/>
          <w:spacing w:val="40"/>
        </w:rPr>
        <w:t> </w:t>
      </w:r>
      <w:r>
        <w:rPr>
          <w:color w:val="003399"/>
        </w:rPr>
        <w:t>tablets anywhere</w:t>
      </w:r>
      <w:r>
        <w:rPr>
          <w:color w:val="003399"/>
          <w:spacing w:val="-2"/>
        </w:rPr>
        <w:t> </w:t>
      </w:r>
      <w:r>
        <w:rPr>
          <w:color w:val="003399"/>
        </w:rPr>
        <w:t>and</w:t>
      </w:r>
      <w:r>
        <w:rPr>
          <w:color w:val="003399"/>
          <w:spacing w:val="-2"/>
        </w:rPr>
        <w:t> </w:t>
      </w:r>
      <w:r>
        <w:rPr>
          <w:color w:val="003399"/>
        </w:rPr>
        <w:t>anytime</w:t>
      </w:r>
      <w:r>
        <w:rPr>
          <w:color w:val="003399"/>
          <w:spacing w:val="-2"/>
        </w:rPr>
        <w:t> </w:t>
      </w:r>
      <w:r>
        <w:rPr>
          <w:color w:val="003399"/>
        </w:rPr>
        <w:t>as</w:t>
      </w:r>
      <w:r>
        <w:rPr>
          <w:color w:val="003399"/>
          <w:spacing w:val="-2"/>
        </w:rPr>
        <w:t> </w:t>
      </w:r>
      <w:r>
        <w:rPr>
          <w:color w:val="003399"/>
        </w:rPr>
        <w:t>well</w:t>
      </w:r>
      <w:r>
        <w:rPr>
          <w:color w:val="003399"/>
          <w:spacing w:val="-1"/>
        </w:rPr>
        <w:t> </w:t>
      </w:r>
      <w:r>
        <w:rPr>
          <w:color w:val="003399"/>
        </w:rPr>
        <w:t>as</w:t>
      </w:r>
      <w:r>
        <w:rPr>
          <w:color w:val="003399"/>
          <w:spacing w:val="-2"/>
        </w:rPr>
        <w:t> </w:t>
      </w:r>
      <w:r>
        <w:rPr>
          <w:color w:val="003399"/>
        </w:rPr>
        <w:t>perceived</w:t>
      </w:r>
      <w:r>
        <w:rPr>
          <w:color w:val="003399"/>
          <w:spacing w:val="-2"/>
        </w:rPr>
        <w:t> </w:t>
      </w:r>
      <w:r>
        <w:rPr>
          <w:color w:val="003399"/>
        </w:rPr>
        <w:t>gains</w:t>
      </w:r>
      <w:r>
        <w:rPr>
          <w:color w:val="003399"/>
          <w:spacing w:val="-2"/>
        </w:rPr>
        <w:t> </w:t>
      </w:r>
      <w:r>
        <w:rPr>
          <w:color w:val="003399"/>
        </w:rPr>
        <w:t>in</w:t>
      </w:r>
      <w:r>
        <w:rPr>
          <w:color w:val="003399"/>
          <w:spacing w:val="-2"/>
        </w:rPr>
        <w:t> </w:t>
      </w:r>
      <w:r>
        <w:rPr>
          <w:color w:val="003399"/>
        </w:rPr>
        <w:t>English learning.</w:t>
      </w:r>
      <w:r>
        <w:rPr>
          <w:color w:val="003399"/>
          <w:spacing w:val="-2"/>
        </w:rPr>
        <w:t> </w:t>
      </w:r>
      <w:r>
        <w:rPr>
          <w:color w:val="003399"/>
        </w:rPr>
        <w:t>The</w:t>
      </w:r>
      <w:r>
        <w:rPr>
          <w:color w:val="003399"/>
          <w:spacing w:val="-2"/>
        </w:rPr>
        <w:t> </w:t>
      </w:r>
      <w:r>
        <w:rPr>
          <w:color w:val="003399"/>
        </w:rPr>
        <w:t>results of the study also showed that all interviewees engaged with their smartphones and/or tablet computers to practice the target language vocabulary (plus some students also claimed to learn pronunciation of English words) and the majority of the subjects used their mobile devices autonomously in their leisure time as well as during language classes. Such a state of affairs can be explained in terms of increased awareness on the part of some students of the beneficial role of MobDs in foreign language learning, their ability to reach for appropriate tools and retrieve needed information to achieve their goals and adjust their learning of the target language to their personal learning styles.</w:t>
      </w:r>
    </w:p>
    <w:p>
      <w:pPr>
        <w:pStyle w:val="BodyText"/>
        <w:ind w:right="138"/>
      </w:pPr>
      <w:r>
        <w:rPr>
          <w:color w:val="003399"/>
        </w:rPr>
        <w:t>Despite</w:t>
      </w:r>
      <w:r>
        <w:rPr>
          <w:color w:val="003399"/>
          <w:spacing w:val="-3"/>
        </w:rPr>
        <w:t> </w:t>
      </w:r>
      <w:r>
        <w:rPr>
          <w:color w:val="003399"/>
        </w:rPr>
        <w:t>this</w:t>
      </w:r>
      <w:r>
        <w:rPr>
          <w:color w:val="003399"/>
          <w:spacing w:val="-1"/>
        </w:rPr>
        <w:t> </w:t>
      </w:r>
      <w:r>
        <w:rPr>
          <w:color w:val="003399"/>
        </w:rPr>
        <w:t>positive</w:t>
      </w:r>
      <w:r>
        <w:rPr>
          <w:color w:val="003399"/>
          <w:spacing w:val="-3"/>
        </w:rPr>
        <w:t> </w:t>
      </w:r>
      <w:r>
        <w:rPr>
          <w:color w:val="003399"/>
        </w:rPr>
        <w:t>view</w:t>
      </w:r>
      <w:r>
        <w:rPr>
          <w:color w:val="003399"/>
          <w:spacing w:val="-1"/>
        </w:rPr>
        <w:t> </w:t>
      </w:r>
      <w:r>
        <w:rPr>
          <w:color w:val="003399"/>
        </w:rPr>
        <w:t>of</w:t>
      </w:r>
      <w:r>
        <w:rPr>
          <w:color w:val="003399"/>
          <w:spacing w:val="-3"/>
        </w:rPr>
        <w:t> </w:t>
      </w:r>
      <w:r>
        <w:rPr>
          <w:color w:val="003399"/>
        </w:rPr>
        <w:t>MobDs</w:t>
      </w:r>
      <w:r>
        <w:rPr>
          <w:color w:val="003399"/>
          <w:spacing w:val="-4"/>
        </w:rPr>
        <w:t> </w:t>
      </w:r>
      <w:r>
        <w:rPr>
          <w:color w:val="003399"/>
        </w:rPr>
        <w:t>reported</w:t>
      </w:r>
      <w:r>
        <w:rPr>
          <w:color w:val="003399"/>
          <w:spacing w:val="-2"/>
        </w:rPr>
        <w:t> </w:t>
      </w:r>
      <w:r>
        <w:rPr>
          <w:color w:val="003399"/>
        </w:rPr>
        <w:t>by</w:t>
      </w:r>
      <w:r>
        <w:rPr>
          <w:color w:val="003399"/>
          <w:spacing w:val="-4"/>
        </w:rPr>
        <w:t> </w:t>
      </w:r>
      <w:r>
        <w:rPr>
          <w:color w:val="003399"/>
        </w:rPr>
        <w:t>the</w:t>
      </w:r>
      <w:r>
        <w:rPr>
          <w:color w:val="003399"/>
          <w:spacing w:val="-3"/>
        </w:rPr>
        <w:t> </w:t>
      </w:r>
      <w:r>
        <w:rPr>
          <w:color w:val="003399"/>
        </w:rPr>
        <w:t>study</w:t>
      </w:r>
      <w:r>
        <w:rPr>
          <w:color w:val="003399"/>
          <w:spacing w:val="-3"/>
        </w:rPr>
        <w:t> </w:t>
      </w:r>
      <w:r>
        <w:rPr>
          <w:color w:val="003399"/>
        </w:rPr>
        <w:t>participants,</w:t>
      </w:r>
      <w:r>
        <w:rPr>
          <w:color w:val="003399"/>
          <w:spacing w:val="-3"/>
        </w:rPr>
        <w:t> </w:t>
      </w:r>
      <w:r>
        <w:rPr>
          <w:color w:val="003399"/>
        </w:rPr>
        <w:t>the</w:t>
      </w:r>
      <w:r>
        <w:rPr>
          <w:color w:val="003399"/>
          <w:spacing w:val="-1"/>
        </w:rPr>
        <w:t> </w:t>
      </w:r>
      <w:r>
        <w:rPr>
          <w:color w:val="003399"/>
        </w:rPr>
        <w:t>results</w:t>
      </w:r>
      <w:r>
        <w:rPr>
          <w:color w:val="003399"/>
          <w:spacing w:val="-2"/>
        </w:rPr>
        <w:t> </w:t>
      </w:r>
      <w:r>
        <w:rPr>
          <w:color w:val="003399"/>
        </w:rPr>
        <w:t>of</w:t>
      </w:r>
      <w:r>
        <w:rPr>
          <w:color w:val="003399"/>
          <w:spacing w:val="-3"/>
        </w:rPr>
        <w:t> </w:t>
      </w:r>
      <w:r>
        <w:rPr>
          <w:color w:val="003399"/>
        </w:rPr>
        <w:t>the study also revealed that only a few subjects engaged with their mobile devices to</w:t>
      </w:r>
      <w:r>
        <w:rPr>
          <w:color w:val="003399"/>
          <w:spacing w:val="40"/>
        </w:rPr>
        <w:t> </w:t>
      </w:r>
      <w:r>
        <w:rPr>
          <w:color w:val="003399"/>
        </w:rPr>
        <w:t>master target language skills such as reading, listening, writing and speaking as well as English language grammar. In addition, some interviewees limited themselves to a rather intuitive and perhaps even spontaneous use of their mobile devices in the language classroom. It should also be noted that almost half of the subjects regarded themselves as quite inexperienced in using their mobile devices when it comes to learning the English language despite the fact that some of the students</w:t>
      </w:r>
      <w:r>
        <w:rPr>
          <w:color w:val="003399"/>
          <w:spacing w:val="-1"/>
        </w:rPr>
        <w:t> </w:t>
      </w:r>
      <w:r>
        <w:rPr>
          <w:color w:val="003399"/>
        </w:rPr>
        <w:t>had been using them with the intention of learning English for years. Taking all these findings into account, one may conclude that this is due to a failure or underestimation of the role and place of mobile devices in foreign language learning and teaching on the part of language teachers. It seems therefore warranted to say that the subjects’ use of mobile devices could be altered if teachers took into account the benefits they may offer. For this reason language teachers should, for instance, present the affordances of mobile technology and discuss them with students during language classes. They should also select mobile apps and create opportunities for using them in- and out-of-class learning by offering or designing tasks devoted to practicing a variety of language skills and subsystems suitable for the use of such devices. If this were to happen, teachers need to respond quickly to the constant and dynamic changes in contemporary</w:t>
      </w:r>
      <w:r>
        <w:rPr>
          <w:color w:val="003399"/>
          <w:spacing w:val="40"/>
        </w:rPr>
        <w:t> </w:t>
      </w:r>
      <w:r>
        <w:rPr>
          <w:color w:val="003399"/>
        </w:rPr>
        <w:t>foreign/second language learning and teaching contexts by undergoing official teacher training</w:t>
      </w:r>
      <w:r>
        <w:rPr>
          <w:color w:val="003399"/>
          <w:spacing w:val="-1"/>
        </w:rPr>
        <w:t> </w:t>
      </w:r>
      <w:r>
        <w:rPr>
          <w:color w:val="003399"/>
        </w:rPr>
        <w:t>not</w:t>
      </w:r>
      <w:r>
        <w:rPr>
          <w:color w:val="003399"/>
          <w:spacing w:val="-1"/>
        </w:rPr>
        <w:t> </w:t>
      </w:r>
      <w:r>
        <w:rPr>
          <w:color w:val="003399"/>
        </w:rPr>
        <w:t>only in</w:t>
      </w:r>
      <w:r>
        <w:rPr>
          <w:color w:val="003399"/>
          <w:spacing w:val="-1"/>
        </w:rPr>
        <w:t> </w:t>
      </w:r>
      <w:r>
        <w:rPr>
          <w:color w:val="003399"/>
        </w:rPr>
        <w:t>the area</w:t>
      </w:r>
      <w:r>
        <w:rPr>
          <w:color w:val="003399"/>
          <w:spacing w:val="-2"/>
        </w:rPr>
        <w:t> </w:t>
      </w:r>
      <w:r>
        <w:rPr>
          <w:color w:val="003399"/>
        </w:rPr>
        <w:t>of technology-mediated</w:t>
      </w:r>
      <w:r>
        <w:rPr>
          <w:color w:val="003399"/>
          <w:spacing w:val="-2"/>
        </w:rPr>
        <w:t> </w:t>
      </w:r>
      <w:r>
        <w:rPr>
          <w:color w:val="003399"/>
        </w:rPr>
        <w:t>language learning and teaching</w:t>
      </w:r>
      <w:r>
        <w:rPr>
          <w:color w:val="003399"/>
          <w:spacing w:val="-1"/>
        </w:rPr>
        <w:t> </w:t>
      </w:r>
      <w:r>
        <w:rPr>
          <w:color w:val="003399"/>
        </w:rPr>
        <w:t>but also in the context of learner autonomy.</w:t>
      </w:r>
    </w:p>
    <w:p>
      <w:pPr>
        <w:pStyle w:val="BodyText"/>
        <w:spacing w:before="107"/>
        <w:ind w:right="139"/>
      </w:pPr>
      <w:r>
        <w:rPr>
          <w:color w:val="003399"/>
        </w:rPr>
        <w:t>As with all studies, the study reported in this paper has some limitations. Although the interviewees represented a range of experience of English language learning, the small number of participants reduces the generalizability of the results. Another limitation is related to the fact that the group was largely homogenous, i.e. the subjects came from the</w:t>
      </w:r>
      <w:r>
        <w:rPr>
          <w:color w:val="003399"/>
          <w:spacing w:val="30"/>
        </w:rPr>
        <w:t> </w:t>
      </w:r>
      <w:r>
        <w:rPr>
          <w:color w:val="003399"/>
        </w:rPr>
        <w:t>same</w:t>
      </w:r>
      <w:r>
        <w:rPr>
          <w:color w:val="003399"/>
          <w:spacing w:val="30"/>
        </w:rPr>
        <w:t> </w:t>
      </w:r>
      <w:r>
        <w:rPr>
          <w:color w:val="003399"/>
        </w:rPr>
        <w:t>institution</w:t>
      </w:r>
      <w:r>
        <w:rPr>
          <w:color w:val="003399"/>
          <w:spacing w:val="33"/>
        </w:rPr>
        <w:t> </w:t>
      </w:r>
      <w:r>
        <w:rPr>
          <w:color w:val="003399"/>
        </w:rPr>
        <w:t>and</w:t>
      </w:r>
      <w:r>
        <w:rPr>
          <w:color w:val="003399"/>
          <w:spacing w:val="32"/>
        </w:rPr>
        <w:t> </w:t>
      </w:r>
      <w:r>
        <w:rPr>
          <w:color w:val="003399"/>
        </w:rPr>
        <w:t>all</w:t>
      </w:r>
      <w:r>
        <w:rPr>
          <w:color w:val="003399"/>
          <w:spacing w:val="31"/>
        </w:rPr>
        <w:t> </w:t>
      </w:r>
      <w:r>
        <w:rPr>
          <w:color w:val="003399"/>
        </w:rPr>
        <w:t>studied</w:t>
      </w:r>
      <w:r>
        <w:rPr>
          <w:color w:val="003399"/>
          <w:spacing w:val="32"/>
        </w:rPr>
        <w:t> </w:t>
      </w:r>
      <w:r>
        <w:rPr>
          <w:color w:val="003399"/>
        </w:rPr>
        <w:t>English.</w:t>
      </w:r>
      <w:r>
        <w:rPr>
          <w:color w:val="003399"/>
          <w:spacing w:val="32"/>
        </w:rPr>
        <w:t> </w:t>
      </w:r>
      <w:r>
        <w:rPr>
          <w:color w:val="003399"/>
        </w:rPr>
        <w:t>Yet</w:t>
      </w:r>
      <w:r>
        <w:rPr>
          <w:color w:val="003399"/>
          <w:spacing w:val="32"/>
        </w:rPr>
        <w:t> </w:t>
      </w:r>
      <w:r>
        <w:rPr>
          <w:color w:val="003399"/>
        </w:rPr>
        <w:t>another</w:t>
      </w:r>
      <w:r>
        <w:rPr>
          <w:color w:val="003399"/>
          <w:spacing w:val="31"/>
        </w:rPr>
        <w:t> </w:t>
      </w:r>
      <w:r>
        <w:rPr>
          <w:color w:val="003399"/>
        </w:rPr>
        <w:t>weakness</w:t>
      </w:r>
      <w:r>
        <w:rPr>
          <w:color w:val="003399"/>
          <w:spacing w:val="32"/>
        </w:rPr>
        <w:t> </w:t>
      </w:r>
      <w:r>
        <w:rPr>
          <w:color w:val="003399"/>
        </w:rPr>
        <w:t>may</w:t>
      </w:r>
      <w:r>
        <w:rPr>
          <w:color w:val="003399"/>
          <w:spacing w:val="33"/>
        </w:rPr>
        <w:t> </w:t>
      </w:r>
      <w:r>
        <w:rPr>
          <w:color w:val="003399"/>
        </w:rPr>
        <w:t>concern</w:t>
      </w:r>
      <w:r>
        <w:rPr>
          <w:color w:val="003399"/>
          <w:spacing w:val="31"/>
        </w:rPr>
        <w:t> </w:t>
      </w:r>
      <w:r>
        <w:rPr>
          <w:color w:val="003399"/>
          <w:spacing w:val="-5"/>
        </w:rPr>
        <w:t>the</w:t>
      </w:r>
    </w:p>
    <w:p>
      <w:pPr>
        <w:pStyle w:val="BodyText"/>
        <w:spacing w:after="0"/>
        <w:sectPr>
          <w:pgSz w:w="11910" w:h="16840"/>
          <w:pgMar w:header="751" w:footer="948" w:top="1320" w:bottom="1140" w:left="1559" w:right="1559"/>
        </w:sectPr>
      </w:pPr>
    </w:p>
    <w:p>
      <w:pPr>
        <w:pStyle w:val="BodyText"/>
        <w:spacing w:before="91"/>
        <w:ind w:right="141"/>
      </w:pPr>
      <w:r>
        <w:rPr>
          <w:color w:val="003399"/>
        </w:rPr>
        <w:t>data collection instrument, namely the semi-structured interview which was conducted only once. Perhaps a different set of questions, their wording or a series of such interviews carried out over a particular period of time (say one academic year) may have yielded more detailed and insightful results. Despite these limitations, this study provided some insights into why and how advanced English language learners engage with their mobile devices to develop learning experiences. It should be stressed, however, that</w:t>
      </w:r>
      <w:r>
        <w:rPr>
          <w:color w:val="003399"/>
          <w:spacing w:val="-1"/>
        </w:rPr>
        <w:t> </w:t>
      </w:r>
      <w:r>
        <w:rPr>
          <w:color w:val="003399"/>
        </w:rPr>
        <w:t>teacher involvement in creating</w:t>
      </w:r>
      <w:r>
        <w:rPr>
          <w:color w:val="003399"/>
          <w:spacing w:val="-1"/>
        </w:rPr>
        <w:t> </w:t>
      </w:r>
      <w:r>
        <w:rPr>
          <w:color w:val="003399"/>
        </w:rPr>
        <w:t>conditions conducive to the use</w:t>
      </w:r>
      <w:r>
        <w:rPr>
          <w:color w:val="003399"/>
          <w:spacing w:val="-1"/>
        </w:rPr>
        <w:t> </w:t>
      </w:r>
      <w:r>
        <w:rPr>
          <w:color w:val="003399"/>
        </w:rPr>
        <w:t>of mobile devices for language study may result in greater learner engagement with mobile technology (i.e. mobile devices) and, at the same time, may lead to greater students’ independence in learning the target language.</w:t>
      </w:r>
    </w:p>
    <w:p>
      <w:pPr>
        <w:pStyle w:val="BodyText"/>
        <w:spacing w:before="210"/>
        <w:ind w:left="0"/>
        <w:jc w:val="left"/>
      </w:pPr>
    </w:p>
    <w:p>
      <w:pPr>
        <w:pStyle w:val="Heading1"/>
        <w:ind w:left="143" w:firstLine="0"/>
        <w:jc w:val="left"/>
      </w:pPr>
      <w:r>
        <w:rPr>
          <w:color w:val="003399"/>
          <w:spacing w:val="-2"/>
        </w:rPr>
        <w:t>References</w:t>
      </w:r>
    </w:p>
    <w:p>
      <w:pPr>
        <w:spacing w:before="106"/>
        <w:ind w:left="143" w:right="0" w:firstLine="0"/>
        <w:jc w:val="left"/>
        <w:rPr>
          <w:sz w:val="19"/>
        </w:rPr>
      </w:pPr>
      <w:r>
        <w:rPr>
          <w:color w:val="003399"/>
          <w:sz w:val="19"/>
        </w:rPr>
        <w:t>Benson, P. (2001).</w:t>
      </w:r>
      <w:r>
        <w:rPr>
          <w:color w:val="003399"/>
          <w:spacing w:val="-2"/>
          <w:sz w:val="19"/>
        </w:rPr>
        <w:t> </w:t>
      </w:r>
      <w:r>
        <w:rPr>
          <w:i/>
          <w:color w:val="003399"/>
          <w:sz w:val="19"/>
        </w:rPr>
        <w:t>Teaching and researching autonomy in language learning</w:t>
      </w:r>
      <w:r>
        <w:rPr>
          <w:color w:val="003399"/>
          <w:sz w:val="19"/>
        </w:rPr>
        <w:t>. Harlow:</w:t>
      </w:r>
      <w:r>
        <w:rPr>
          <w:color w:val="003399"/>
          <w:spacing w:val="40"/>
          <w:sz w:val="19"/>
        </w:rPr>
        <w:t> </w:t>
      </w:r>
      <w:r>
        <w:rPr>
          <w:color w:val="003399"/>
          <w:sz w:val="19"/>
        </w:rPr>
        <w:t>Pearson Education.</w:t>
      </w:r>
    </w:p>
    <w:p>
      <w:pPr>
        <w:spacing w:before="104"/>
        <w:ind w:left="143" w:right="0" w:firstLine="0"/>
        <w:jc w:val="left"/>
        <w:rPr>
          <w:sz w:val="19"/>
        </w:rPr>
      </w:pPr>
      <w:r>
        <w:rPr>
          <w:color w:val="003399"/>
          <w:sz w:val="19"/>
        </w:rPr>
        <w:t>Benson,</w:t>
      </w:r>
      <w:r>
        <w:rPr>
          <w:color w:val="003399"/>
          <w:spacing w:val="-8"/>
          <w:sz w:val="19"/>
        </w:rPr>
        <w:t> </w:t>
      </w:r>
      <w:r>
        <w:rPr>
          <w:color w:val="003399"/>
          <w:sz w:val="19"/>
        </w:rPr>
        <w:t>P.</w:t>
      </w:r>
      <w:r>
        <w:rPr>
          <w:color w:val="003399"/>
          <w:spacing w:val="-7"/>
          <w:sz w:val="19"/>
        </w:rPr>
        <w:t> </w:t>
      </w:r>
      <w:r>
        <w:rPr>
          <w:color w:val="003399"/>
          <w:sz w:val="19"/>
        </w:rPr>
        <w:t>(2011).</w:t>
      </w:r>
      <w:r>
        <w:rPr>
          <w:color w:val="003399"/>
          <w:spacing w:val="-7"/>
          <w:sz w:val="19"/>
        </w:rPr>
        <w:t> </w:t>
      </w:r>
      <w:r>
        <w:rPr>
          <w:color w:val="003399"/>
          <w:sz w:val="19"/>
        </w:rPr>
        <w:t>What’s</w:t>
      </w:r>
      <w:r>
        <w:rPr>
          <w:color w:val="003399"/>
          <w:spacing w:val="-9"/>
          <w:sz w:val="19"/>
        </w:rPr>
        <w:t> </w:t>
      </w:r>
      <w:r>
        <w:rPr>
          <w:color w:val="003399"/>
          <w:sz w:val="19"/>
        </w:rPr>
        <w:t>new</w:t>
      </w:r>
      <w:r>
        <w:rPr>
          <w:color w:val="003399"/>
          <w:spacing w:val="-7"/>
          <w:sz w:val="19"/>
        </w:rPr>
        <w:t> </w:t>
      </w:r>
      <w:r>
        <w:rPr>
          <w:color w:val="003399"/>
          <w:sz w:val="19"/>
        </w:rPr>
        <w:t>in</w:t>
      </w:r>
      <w:r>
        <w:rPr>
          <w:color w:val="003399"/>
          <w:spacing w:val="-8"/>
          <w:sz w:val="19"/>
        </w:rPr>
        <w:t> </w:t>
      </w:r>
      <w:r>
        <w:rPr>
          <w:color w:val="003399"/>
          <w:sz w:val="19"/>
        </w:rPr>
        <w:t>autonomy?</w:t>
      </w:r>
      <w:r>
        <w:rPr>
          <w:color w:val="003399"/>
          <w:spacing w:val="-6"/>
          <w:sz w:val="19"/>
        </w:rPr>
        <w:t> </w:t>
      </w:r>
      <w:r>
        <w:rPr>
          <w:i/>
          <w:color w:val="003399"/>
          <w:sz w:val="19"/>
        </w:rPr>
        <w:t>The</w:t>
      </w:r>
      <w:r>
        <w:rPr>
          <w:i/>
          <w:color w:val="003399"/>
          <w:spacing w:val="-7"/>
          <w:sz w:val="19"/>
        </w:rPr>
        <w:t> </w:t>
      </w:r>
      <w:r>
        <w:rPr>
          <w:i/>
          <w:color w:val="003399"/>
          <w:sz w:val="19"/>
        </w:rPr>
        <w:t>Language</w:t>
      </w:r>
      <w:r>
        <w:rPr>
          <w:i/>
          <w:color w:val="003399"/>
          <w:spacing w:val="-7"/>
          <w:sz w:val="19"/>
        </w:rPr>
        <w:t> </w:t>
      </w:r>
      <w:r>
        <w:rPr>
          <w:i/>
          <w:color w:val="003399"/>
          <w:sz w:val="19"/>
        </w:rPr>
        <w:t>Teacher</w:t>
      </w:r>
      <w:r>
        <w:rPr>
          <w:color w:val="003399"/>
          <w:sz w:val="19"/>
        </w:rPr>
        <w:t>,</w:t>
      </w:r>
      <w:r>
        <w:rPr>
          <w:color w:val="003399"/>
          <w:spacing w:val="-7"/>
          <w:sz w:val="19"/>
        </w:rPr>
        <w:t> </w:t>
      </w:r>
      <w:r>
        <w:rPr>
          <w:i/>
          <w:color w:val="003399"/>
          <w:sz w:val="19"/>
        </w:rPr>
        <w:t>35</w:t>
      </w:r>
      <w:r>
        <w:rPr>
          <w:color w:val="003399"/>
          <w:sz w:val="19"/>
        </w:rPr>
        <w:t>(4),</w:t>
      </w:r>
      <w:r>
        <w:rPr>
          <w:color w:val="003399"/>
          <w:spacing w:val="-7"/>
          <w:sz w:val="19"/>
        </w:rPr>
        <w:t> </w:t>
      </w:r>
      <w:r>
        <w:rPr>
          <w:color w:val="003399"/>
          <w:sz w:val="19"/>
        </w:rPr>
        <w:t>15-</w:t>
      </w:r>
      <w:r>
        <w:rPr>
          <w:color w:val="003399"/>
          <w:spacing w:val="-5"/>
          <w:sz w:val="19"/>
        </w:rPr>
        <w:t>18.</w:t>
      </w:r>
    </w:p>
    <w:p>
      <w:pPr>
        <w:spacing w:before="105"/>
        <w:ind w:left="143" w:right="138" w:firstLine="0"/>
        <w:jc w:val="both"/>
        <w:rPr>
          <w:sz w:val="19"/>
        </w:rPr>
      </w:pPr>
      <w:r>
        <w:rPr>
          <w:color w:val="003399"/>
          <w:sz w:val="19"/>
        </w:rPr>
        <w:t>Benson,</w:t>
      </w:r>
      <w:r>
        <w:rPr>
          <w:color w:val="003399"/>
          <w:spacing w:val="-3"/>
          <w:sz w:val="19"/>
        </w:rPr>
        <w:t> </w:t>
      </w:r>
      <w:r>
        <w:rPr>
          <w:color w:val="003399"/>
          <w:sz w:val="19"/>
        </w:rPr>
        <w:t>P.</w:t>
      </w:r>
      <w:r>
        <w:rPr>
          <w:color w:val="003399"/>
          <w:spacing w:val="-3"/>
          <w:sz w:val="19"/>
        </w:rPr>
        <w:t> </w:t>
      </w:r>
      <w:r>
        <w:rPr>
          <w:color w:val="003399"/>
          <w:sz w:val="19"/>
        </w:rPr>
        <w:t>&amp;</w:t>
      </w:r>
      <w:r>
        <w:rPr>
          <w:color w:val="003399"/>
          <w:spacing w:val="-2"/>
          <w:sz w:val="19"/>
        </w:rPr>
        <w:t> </w:t>
      </w:r>
      <w:r>
        <w:rPr>
          <w:color w:val="003399"/>
          <w:sz w:val="19"/>
        </w:rPr>
        <w:t>Chik,</w:t>
      </w:r>
      <w:r>
        <w:rPr>
          <w:color w:val="003399"/>
          <w:spacing w:val="-3"/>
          <w:sz w:val="19"/>
        </w:rPr>
        <w:t> </w:t>
      </w:r>
      <w:r>
        <w:rPr>
          <w:color w:val="003399"/>
          <w:sz w:val="19"/>
        </w:rPr>
        <w:t>A.</w:t>
      </w:r>
      <w:r>
        <w:rPr>
          <w:color w:val="003399"/>
          <w:spacing w:val="-3"/>
          <w:sz w:val="19"/>
        </w:rPr>
        <w:t> </w:t>
      </w:r>
      <w:r>
        <w:rPr>
          <w:color w:val="003399"/>
          <w:sz w:val="19"/>
        </w:rPr>
        <w:t>(2010).</w:t>
      </w:r>
      <w:r>
        <w:rPr>
          <w:color w:val="003399"/>
          <w:spacing w:val="-3"/>
          <w:sz w:val="19"/>
        </w:rPr>
        <w:t> </w:t>
      </w:r>
      <w:r>
        <w:rPr>
          <w:color w:val="003399"/>
          <w:sz w:val="19"/>
        </w:rPr>
        <w:t>New literacies</w:t>
      </w:r>
      <w:r>
        <w:rPr>
          <w:color w:val="003399"/>
          <w:spacing w:val="-4"/>
          <w:sz w:val="19"/>
        </w:rPr>
        <w:t> </w:t>
      </w:r>
      <w:r>
        <w:rPr>
          <w:color w:val="003399"/>
          <w:sz w:val="19"/>
        </w:rPr>
        <w:t>and</w:t>
      </w:r>
      <w:r>
        <w:rPr>
          <w:color w:val="003399"/>
          <w:spacing w:val="-1"/>
          <w:sz w:val="19"/>
        </w:rPr>
        <w:t> </w:t>
      </w:r>
      <w:r>
        <w:rPr>
          <w:color w:val="003399"/>
          <w:sz w:val="19"/>
        </w:rPr>
        <w:t>autonomy</w:t>
      </w:r>
      <w:r>
        <w:rPr>
          <w:color w:val="003399"/>
          <w:spacing w:val="-3"/>
          <w:sz w:val="19"/>
        </w:rPr>
        <w:t> </w:t>
      </w:r>
      <w:r>
        <w:rPr>
          <w:color w:val="003399"/>
          <w:sz w:val="19"/>
        </w:rPr>
        <w:t>in</w:t>
      </w:r>
      <w:r>
        <w:rPr>
          <w:color w:val="003399"/>
          <w:spacing w:val="-1"/>
          <w:sz w:val="19"/>
        </w:rPr>
        <w:t> </w:t>
      </w:r>
      <w:r>
        <w:rPr>
          <w:color w:val="003399"/>
          <w:sz w:val="19"/>
        </w:rPr>
        <w:t>foreign</w:t>
      </w:r>
      <w:r>
        <w:rPr>
          <w:color w:val="003399"/>
          <w:spacing w:val="-1"/>
          <w:sz w:val="19"/>
        </w:rPr>
        <w:t> </w:t>
      </w:r>
      <w:r>
        <w:rPr>
          <w:color w:val="003399"/>
          <w:sz w:val="19"/>
        </w:rPr>
        <w:t>language</w:t>
      </w:r>
      <w:r>
        <w:rPr>
          <w:color w:val="003399"/>
          <w:spacing w:val="-2"/>
          <w:sz w:val="19"/>
        </w:rPr>
        <w:t> </w:t>
      </w:r>
      <w:r>
        <w:rPr>
          <w:color w:val="003399"/>
          <w:sz w:val="19"/>
        </w:rPr>
        <w:t>learning. In M. J. Luzón, M. N. Ruiz-Madrid &amp; M. L. Villanueva (Eds.), </w:t>
      </w:r>
      <w:r>
        <w:rPr>
          <w:i/>
          <w:color w:val="003399"/>
          <w:sz w:val="19"/>
        </w:rPr>
        <w:t>Digital genres, new literacies, and autonomy in language learning </w:t>
      </w:r>
      <w:r>
        <w:rPr>
          <w:color w:val="003399"/>
          <w:sz w:val="19"/>
        </w:rPr>
        <w:t>(pp. 63-80). Newcastle-upon-Tyne: Cambridge Scholars Publishing.</w:t>
      </w:r>
    </w:p>
    <w:p>
      <w:pPr>
        <w:spacing w:before="106"/>
        <w:ind w:left="143" w:right="138" w:firstLine="0"/>
        <w:jc w:val="both"/>
        <w:rPr>
          <w:sz w:val="19"/>
        </w:rPr>
      </w:pPr>
      <w:r>
        <w:rPr>
          <w:color w:val="003399"/>
          <w:sz w:val="19"/>
        </w:rPr>
        <w:t>Byrne,</w:t>
      </w:r>
      <w:r>
        <w:rPr>
          <w:color w:val="003399"/>
          <w:spacing w:val="40"/>
          <w:sz w:val="19"/>
        </w:rPr>
        <w:t> </w:t>
      </w:r>
      <w:r>
        <w:rPr>
          <w:color w:val="003399"/>
          <w:sz w:val="19"/>
        </w:rPr>
        <w:t>J.</w:t>
      </w:r>
      <w:r>
        <w:rPr>
          <w:color w:val="003399"/>
          <w:spacing w:val="40"/>
          <w:sz w:val="19"/>
        </w:rPr>
        <w:t> </w:t>
      </w:r>
      <w:r>
        <w:rPr>
          <w:color w:val="003399"/>
          <w:sz w:val="19"/>
        </w:rPr>
        <w:t>&amp;</w:t>
      </w:r>
      <w:r>
        <w:rPr>
          <w:color w:val="003399"/>
          <w:spacing w:val="40"/>
          <w:sz w:val="19"/>
        </w:rPr>
        <w:t> </w:t>
      </w:r>
      <w:r>
        <w:rPr>
          <w:color w:val="003399"/>
          <w:sz w:val="19"/>
        </w:rPr>
        <w:t>Diem,</w:t>
      </w:r>
      <w:r>
        <w:rPr>
          <w:color w:val="003399"/>
          <w:spacing w:val="40"/>
          <w:sz w:val="19"/>
        </w:rPr>
        <w:t> </w:t>
      </w:r>
      <w:r>
        <w:rPr>
          <w:color w:val="003399"/>
          <w:sz w:val="19"/>
        </w:rPr>
        <w:t>R.</w:t>
      </w:r>
      <w:r>
        <w:rPr>
          <w:color w:val="003399"/>
          <w:spacing w:val="40"/>
          <w:sz w:val="19"/>
        </w:rPr>
        <w:t> </w:t>
      </w:r>
      <w:r>
        <w:rPr>
          <w:color w:val="003399"/>
          <w:sz w:val="19"/>
        </w:rPr>
        <w:t>(2014).</w:t>
      </w:r>
      <w:r>
        <w:rPr>
          <w:color w:val="003399"/>
          <w:spacing w:val="40"/>
          <w:sz w:val="19"/>
        </w:rPr>
        <w:t> </w:t>
      </w:r>
      <w:r>
        <w:rPr>
          <w:color w:val="003399"/>
          <w:sz w:val="19"/>
        </w:rPr>
        <w:t>Profiling</w:t>
      </w:r>
      <w:r>
        <w:rPr>
          <w:color w:val="003399"/>
          <w:spacing w:val="40"/>
          <w:sz w:val="19"/>
        </w:rPr>
        <w:t> </w:t>
      </w:r>
      <w:r>
        <w:rPr>
          <w:color w:val="003399"/>
          <w:sz w:val="19"/>
        </w:rPr>
        <w:t>mobile</w:t>
      </w:r>
      <w:r>
        <w:rPr>
          <w:color w:val="003399"/>
          <w:spacing w:val="40"/>
          <w:sz w:val="19"/>
        </w:rPr>
        <w:t> </w:t>
      </w:r>
      <w:r>
        <w:rPr>
          <w:color w:val="003399"/>
          <w:sz w:val="19"/>
        </w:rPr>
        <w:t>English</w:t>
      </w:r>
      <w:r>
        <w:rPr>
          <w:color w:val="003399"/>
          <w:spacing w:val="40"/>
          <w:sz w:val="19"/>
        </w:rPr>
        <w:t> </w:t>
      </w:r>
      <w:r>
        <w:rPr>
          <w:color w:val="003399"/>
          <w:sz w:val="19"/>
        </w:rPr>
        <w:t>language</w:t>
      </w:r>
      <w:r>
        <w:rPr>
          <w:color w:val="003399"/>
          <w:spacing w:val="40"/>
          <w:sz w:val="19"/>
        </w:rPr>
        <w:t> </w:t>
      </w:r>
      <w:r>
        <w:rPr>
          <w:color w:val="003399"/>
          <w:sz w:val="19"/>
        </w:rPr>
        <w:t>learners. </w:t>
      </w:r>
      <w:r>
        <w:rPr>
          <w:i/>
          <w:color w:val="003399"/>
          <w:sz w:val="19"/>
        </w:rPr>
        <w:t>The</w:t>
      </w:r>
      <w:r>
        <w:rPr>
          <w:i/>
          <w:color w:val="003399"/>
          <w:spacing w:val="40"/>
          <w:sz w:val="19"/>
        </w:rPr>
        <w:t> </w:t>
      </w:r>
      <w:r>
        <w:rPr>
          <w:i/>
          <w:color w:val="003399"/>
          <w:sz w:val="19"/>
        </w:rPr>
        <w:t>JALT CALL Journal I, 10 </w:t>
      </w:r>
      <w:r>
        <w:rPr>
          <w:color w:val="003399"/>
          <w:sz w:val="19"/>
        </w:rPr>
        <w:t>(1), 3-19.</w:t>
      </w:r>
    </w:p>
    <w:p>
      <w:pPr>
        <w:pStyle w:val="BodyText"/>
        <w:ind w:right="138"/>
      </w:pPr>
      <w:r>
        <w:rPr>
          <w:color w:val="003399"/>
        </w:rPr>
        <w:t>Cakir, I. (2015). Opinions and attitudes of prospective teachers for the use of mobile phones in foreign language learning.</w:t>
      </w:r>
      <w:r>
        <w:rPr>
          <w:color w:val="003399"/>
          <w:spacing w:val="-1"/>
        </w:rPr>
        <w:t> </w:t>
      </w:r>
      <w:r>
        <w:rPr>
          <w:i/>
          <w:color w:val="003399"/>
        </w:rPr>
        <w:t>Contemporary Educational Technology</w:t>
      </w:r>
      <w:r>
        <w:rPr>
          <w:color w:val="003399"/>
        </w:rPr>
        <w:t>, 6(3), 239- </w:t>
      </w:r>
      <w:r>
        <w:rPr>
          <w:color w:val="003399"/>
          <w:spacing w:val="-4"/>
        </w:rPr>
        <w:t>255.</w:t>
      </w:r>
    </w:p>
    <w:p>
      <w:pPr>
        <w:spacing w:before="107"/>
        <w:ind w:left="143" w:right="139" w:firstLine="0"/>
        <w:jc w:val="both"/>
        <w:rPr>
          <w:sz w:val="19"/>
        </w:rPr>
      </w:pPr>
      <w:r>
        <w:rPr>
          <w:color w:val="003399"/>
          <w:sz w:val="19"/>
        </w:rPr>
        <w:t>Cavus, N. &amp; Ibrahim, D. (2009). m-Learning: An experiment in using SMS to support learning new English language words.</w:t>
      </w:r>
      <w:r>
        <w:rPr>
          <w:color w:val="003399"/>
          <w:spacing w:val="-1"/>
          <w:sz w:val="19"/>
        </w:rPr>
        <w:t> </w:t>
      </w:r>
      <w:r>
        <w:rPr>
          <w:i/>
          <w:color w:val="003399"/>
          <w:sz w:val="19"/>
        </w:rPr>
        <w:t>British Journal of Educational Technology</w:t>
      </w:r>
      <w:r>
        <w:rPr>
          <w:color w:val="003399"/>
          <w:sz w:val="19"/>
        </w:rPr>
        <w:t>,</w:t>
      </w:r>
      <w:r>
        <w:rPr>
          <w:color w:val="003399"/>
          <w:spacing w:val="-3"/>
          <w:sz w:val="19"/>
        </w:rPr>
        <w:t> </w:t>
      </w:r>
      <w:r>
        <w:rPr>
          <w:i/>
          <w:color w:val="003399"/>
          <w:sz w:val="19"/>
        </w:rPr>
        <w:t>40</w:t>
      </w:r>
      <w:r>
        <w:rPr>
          <w:color w:val="003399"/>
          <w:sz w:val="19"/>
        </w:rPr>
        <w:t>(1), </w:t>
      </w:r>
      <w:r>
        <w:rPr>
          <w:color w:val="003399"/>
          <w:spacing w:val="-2"/>
          <w:sz w:val="19"/>
        </w:rPr>
        <w:t>78-91.</w:t>
      </w:r>
    </w:p>
    <w:p>
      <w:pPr>
        <w:pStyle w:val="BodyText"/>
        <w:spacing w:before="104"/>
        <w:ind w:right="141"/>
      </w:pPr>
      <w:r>
        <w:rPr>
          <w:color w:val="003399"/>
        </w:rPr>
        <w:t>Dashtestani, R. (2015). Moving bravely towards mobile learning: Iranian students’ use of mobile devices for learning English as a foreign language.</w:t>
      </w:r>
      <w:r>
        <w:rPr>
          <w:color w:val="003399"/>
          <w:spacing w:val="-1"/>
        </w:rPr>
        <w:t> </w:t>
      </w:r>
      <w:r>
        <w:rPr>
          <w:i/>
          <w:color w:val="003399"/>
        </w:rPr>
        <w:t>Computer Assisted Language Learning</w:t>
      </w:r>
      <w:r>
        <w:rPr>
          <w:color w:val="003399"/>
        </w:rPr>
        <w:t>, </w:t>
      </w:r>
      <w:r>
        <w:rPr>
          <w:i/>
          <w:color w:val="003399"/>
        </w:rPr>
        <w:t>29</w:t>
      </w:r>
      <w:r>
        <w:rPr>
          <w:color w:val="003399"/>
        </w:rPr>
        <w:t>(4), 815-832.</w:t>
      </w:r>
    </w:p>
    <w:p>
      <w:pPr>
        <w:pStyle w:val="BodyText"/>
        <w:spacing w:before="104"/>
        <w:ind w:right="136"/>
      </w:pPr>
      <w:r>
        <w:rPr>
          <w:color w:val="003399"/>
        </w:rPr>
        <w:t>Demouy,</w:t>
      </w:r>
      <w:r>
        <w:rPr>
          <w:color w:val="003399"/>
          <w:spacing w:val="-2"/>
        </w:rPr>
        <w:t> </w:t>
      </w:r>
      <w:r>
        <w:rPr>
          <w:color w:val="003399"/>
        </w:rPr>
        <w:t>V.,</w:t>
      </w:r>
      <w:r>
        <w:rPr>
          <w:color w:val="003399"/>
          <w:spacing w:val="-2"/>
        </w:rPr>
        <w:t> </w:t>
      </w:r>
      <w:r>
        <w:rPr>
          <w:color w:val="003399"/>
        </w:rPr>
        <w:t>Jones,</w:t>
      </w:r>
      <w:r>
        <w:rPr>
          <w:color w:val="003399"/>
          <w:spacing w:val="-3"/>
        </w:rPr>
        <w:t> </w:t>
      </w:r>
      <w:r>
        <w:rPr>
          <w:color w:val="003399"/>
        </w:rPr>
        <w:t>A.,</w:t>
      </w:r>
      <w:r>
        <w:rPr>
          <w:color w:val="003399"/>
          <w:spacing w:val="-2"/>
        </w:rPr>
        <w:t> </w:t>
      </w:r>
      <w:r>
        <w:rPr>
          <w:color w:val="003399"/>
        </w:rPr>
        <w:t>Kan,</w:t>
      </w:r>
      <w:r>
        <w:rPr>
          <w:color w:val="003399"/>
          <w:spacing w:val="-2"/>
        </w:rPr>
        <w:t> </w:t>
      </w:r>
      <w:r>
        <w:rPr>
          <w:color w:val="003399"/>
        </w:rPr>
        <w:t>Q.,</w:t>
      </w:r>
      <w:r>
        <w:rPr>
          <w:color w:val="003399"/>
          <w:spacing w:val="-2"/>
        </w:rPr>
        <w:t> </w:t>
      </w:r>
      <w:r>
        <w:rPr>
          <w:color w:val="003399"/>
        </w:rPr>
        <w:t>Kukulska-Hulme, A.</w:t>
      </w:r>
      <w:r>
        <w:rPr>
          <w:color w:val="003399"/>
          <w:spacing w:val="-2"/>
        </w:rPr>
        <w:t> </w:t>
      </w:r>
      <w:r>
        <w:rPr>
          <w:color w:val="003399"/>
        </w:rPr>
        <w:t>&amp;</w:t>
      </w:r>
      <w:r>
        <w:rPr>
          <w:color w:val="003399"/>
          <w:spacing w:val="-3"/>
        </w:rPr>
        <w:t> </w:t>
      </w:r>
      <w:r>
        <w:rPr>
          <w:color w:val="003399"/>
        </w:rPr>
        <w:t>Eardley,</w:t>
      </w:r>
      <w:r>
        <w:rPr>
          <w:color w:val="003399"/>
          <w:spacing w:val="-2"/>
        </w:rPr>
        <w:t> </w:t>
      </w:r>
      <w:r>
        <w:rPr>
          <w:color w:val="003399"/>
        </w:rPr>
        <w:t>A.</w:t>
      </w:r>
      <w:r>
        <w:rPr>
          <w:color w:val="003399"/>
          <w:spacing w:val="-2"/>
        </w:rPr>
        <w:t> </w:t>
      </w:r>
      <w:r>
        <w:rPr>
          <w:color w:val="003399"/>
        </w:rPr>
        <w:t>(2016). Why</w:t>
      </w:r>
      <w:r>
        <w:rPr>
          <w:color w:val="003399"/>
          <w:spacing w:val="-2"/>
        </w:rPr>
        <w:t> </w:t>
      </w:r>
      <w:r>
        <w:rPr>
          <w:color w:val="003399"/>
        </w:rPr>
        <w:t>and</w:t>
      </w:r>
      <w:r>
        <w:rPr>
          <w:color w:val="003399"/>
          <w:spacing w:val="-3"/>
        </w:rPr>
        <w:t> </w:t>
      </w:r>
      <w:r>
        <w:rPr>
          <w:color w:val="003399"/>
        </w:rPr>
        <w:t>how do</w:t>
      </w:r>
      <w:r>
        <w:rPr>
          <w:color w:val="003399"/>
          <w:spacing w:val="40"/>
        </w:rPr>
        <w:t> </w:t>
      </w:r>
      <w:r>
        <w:rPr>
          <w:color w:val="003399"/>
        </w:rPr>
        <w:t>distance</w:t>
      </w:r>
      <w:r>
        <w:rPr>
          <w:color w:val="003399"/>
          <w:spacing w:val="40"/>
        </w:rPr>
        <w:t> </w:t>
      </w:r>
      <w:r>
        <w:rPr>
          <w:color w:val="003399"/>
        </w:rPr>
        <w:t>learners</w:t>
      </w:r>
      <w:r>
        <w:rPr>
          <w:color w:val="003399"/>
          <w:spacing w:val="40"/>
        </w:rPr>
        <w:t> </w:t>
      </w:r>
      <w:r>
        <w:rPr>
          <w:color w:val="003399"/>
        </w:rPr>
        <w:t>use</w:t>
      </w:r>
      <w:r>
        <w:rPr>
          <w:color w:val="003399"/>
          <w:spacing w:val="40"/>
        </w:rPr>
        <w:t> </w:t>
      </w:r>
      <w:r>
        <w:rPr>
          <w:color w:val="003399"/>
        </w:rPr>
        <w:t>mobile</w:t>
      </w:r>
      <w:r>
        <w:rPr>
          <w:color w:val="003399"/>
          <w:spacing w:val="40"/>
        </w:rPr>
        <w:t> </w:t>
      </w:r>
      <w:r>
        <w:rPr>
          <w:color w:val="003399"/>
        </w:rPr>
        <w:t>devices</w:t>
      </w:r>
      <w:r>
        <w:rPr>
          <w:color w:val="003399"/>
          <w:spacing w:val="40"/>
        </w:rPr>
        <w:t> </w:t>
      </w:r>
      <w:r>
        <w:rPr>
          <w:color w:val="003399"/>
        </w:rPr>
        <w:t>for</w:t>
      </w:r>
      <w:r>
        <w:rPr>
          <w:color w:val="003399"/>
          <w:spacing w:val="40"/>
        </w:rPr>
        <w:t> </w:t>
      </w:r>
      <w:r>
        <w:rPr>
          <w:color w:val="003399"/>
        </w:rPr>
        <w:t>language</w:t>
      </w:r>
      <w:r>
        <w:rPr>
          <w:color w:val="003399"/>
          <w:spacing w:val="40"/>
        </w:rPr>
        <w:t> </w:t>
      </w:r>
      <w:r>
        <w:rPr>
          <w:color w:val="003399"/>
        </w:rPr>
        <w:t>learning? </w:t>
      </w:r>
      <w:r>
        <w:rPr>
          <w:i/>
          <w:color w:val="003399"/>
        </w:rPr>
        <w:t>The</w:t>
      </w:r>
      <w:r>
        <w:rPr>
          <w:i/>
          <w:color w:val="003399"/>
          <w:spacing w:val="40"/>
        </w:rPr>
        <w:t> </w:t>
      </w:r>
      <w:r>
        <w:rPr>
          <w:i/>
          <w:color w:val="003399"/>
        </w:rPr>
        <w:t>EuroCALL Review</w:t>
      </w:r>
      <w:r>
        <w:rPr>
          <w:color w:val="003399"/>
        </w:rPr>
        <w:t>, </w:t>
      </w:r>
      <w:r>
        <w:rPr>
          <w:i/>
          <w:color w:val="003399"/>
        </w:rPr>
        <w:t>24</w:t>
      </w:r>
      <w:r>
        <w:rPr>
          <w:color w:val="003399"/>
        </w:rPr>
        <w:t>(1), 10-24.</w:t>
      </w:r>
    </w:p>
    <w:p>
      <w:pPr>
        <w:spacing w:before="106"/>
        <w:ind w:left="143" w:right="138" w:firstLine="0"/>
        <w:jc w:val="both"/>
        <w:rPr>
          <w:sz w:val="19"/>
        </w:rPr>
      </w:pPr>
      <w:r>
        <w:rPr>
          <w:color w:val="003399"/>
          <w:sz w:val="19"/>
        </w:rPr>
        <w:t>Díaz-Vera, J. (Ed.). (2012). </w:t>
      </w:r>
      <w:r>
        <w:rPr>
          <w:i/>
          <w:color w:val="003399"/>
          <w:sz w:val="19"/>
        </w:rPr>
        <w:t>Left to my own devices: Learner autonomy and mobile- assisted language learning. </w:t>
      </w:r>
      <w:r>
        <w:rPr>
          <w:color w:val="003399"/>
          <w:sz w:val="19"/>
        </w:rPr>
        <w:t>Bingley, UK: Emerald Group.</w:t>
      </w:r>
    </w:p>
    <w:p>
      <w:pPr>
        <w:spacing w:before="106"/>
        <w:ind w:left="143" w:right="138" w:firstLine="0"/>
        <w:jc w:val="both"/>
        <w:rPr>
          <w:sz w:val="19"/>
        </w:rPr>
      </w:pPr>
      <w:r>
        <w:rPr>
          <w:color w:val="003399"/>
          <w:sz w:val="19"/>
        </w:rPr>
        <w:t>Djoub, Z. (2015). Mobile technology and learner autonomy in language learning. In J. Keengwe</w:t>
      </w:r>
      <w:r>
        <w:rPr>
          <w:color w:val="003399"/>
          <w:spacing w:val="80"/>
          <w:w w:val="150"/>
          <w:sz w:val="19"/>
        </w:rPr>
        <w:t> </w:t>
      </w:r>
      <w:r>
        <w:rPr>
          <w:color w:val="003399"/>
          <w:sz w:val="19"/>
        </w:rPr>
        <w:t>(Ed.),</w:t>
      </w:r>
      <w:r>
        <w:rPr>
          <w:color w:val="003399"/>
          <w:spacing w:val="-1"/>
          <w:sz w:val="19"/>
        </w:rPr>
        <w:t> </w:t>
      </w:r>
      <w:r>
        <w:rPr>
          <w:i/>
          <w:color w:val="003399"/>
          <w:sz w:val="19"/>
        </w:rPr>
        <w:t>Promoting</w:t>
      </w:r>
      <w:r>
        <w:rPr>
          <w:i/>
          <w:color w:val="003399"/>
          <w:spacing w:val="80"/>
          <w:w w:val="150"/>
          <w:sz w:val="19"/>
        </w:rPr>
        <w:t> </w:t>
      </w:r>
      <w:r>
        <w:rPr>
          <w:i/>
          <w:color w:val="003399"/>
          <w:sz w:val="19"/>
        </w:rPr>
        <w:t>active</w:t>
      </w:r>
      <w:r>
        <w:rPr>
          <w:i/>
          <w:color w:val="003399"/>
          <w:spacing w:val="80"/>
          <w:w w:val="150"/>
          <w:sz w:val="19"/>
        </w:rPr>
        <w:t> </w:t>
      </w:r>
      <w:r>
        <w:rPr>
          <w:i/>
          <w:color w:val="003399"/>
          <w:sz w:val="19"/>
        </w:rPr>
        <w:t>learning</w:t>
      </w:r>
      <w:r>
        <w:rPr>
          <w:i/>
          <w:color w:val="003399"/>
          <w:spacing w:val="80"/>
          <w:w w:val="150"/>
          <w:sz w:val="19"/>
        </w:rPr>
        <w:t> </w:t>
      </w:r>
      <w:r>
        <w:rPr>
          <w:i/>
          <w:color w:val="003399"/>
          <w:sz w:val="19"/>
        </w:rPr>
        <w:t>through</w:t>
      </w:r>
      <w:r>
        <w:rPr>
          <w:i/>
          <w:color w:val="003399"/>
          <w:spacing w:val="80"/>
          <w:w w:val="150"/>
          <w:sz w:val="19"/>
        </w:rPr>
        <w:t> </w:t>
      </w:r>
      <w:r>
        <w:rPr>
          <w:i/>
          <w:color w:val="003399"/>
          <w:sz w:val="19"/>
        </w:rPr>
        <w:t>the</w:t>
      </w:r>
      <w:r>
        <w:rPr>
          <w:i/>
          <w:color w:val="003399"/>
          <w:spacing w:val="80"/>
          <w:w w:val="150"/>
          <w:sz w:val="19"/>
        </w:rPr>
        <w:t> </w:t>
      </w:r>
      <w:r>
        <w:rPr>
          <w:i/>
          <w:color w:val="003399"/>
          <w:sz w:val="19"/>
        </w:rPr>
        <w:t>integration</w:t>
      </w:r>
      <w:r>
        <w:rPr>
          <w:i/>
          <w:color w:val="003399"/>
          <w:spacing w:val="80"/>
          <w:w w:val="150"/>
          <w:sz w:val="19"/>
        </w:rPr>
        <w:t> </w:t>
      </w:r>
      <w:r>
        <w:rPr>
          <w:i/>
          <w:color w:val="003399"/>
          <w:sz w:val="19"/>
        </w:rPr>
        <w:t>of</w:t>
      </w:r>
      <w:r>
        <w:rPr>
          <w:i/>
          <w:color w:val="003399"/>
          <w:spacing w:val="80"/>
          <w:w w:val="150"/>
          <w:sz w:val="19"/>
        </w:rPr>
        <w:t> </w:t>
      </w:r>
      <w:r>
        <w:rPr>
          <w:i/>
          <w:color w:val="003399"/>
          <w:sz w:val="19"/>
        </w:rPr>
        <w:t>mobile and ubiquitous technologies </w:t>
      </w:r>
      <w:r>
        <w:rPr>
          <w:color w:val="003399"/>
          <w:sz w:val="19"/>
        </w:rPr>
        <w:t>(pp. 194-212). Hershey: IGI Global.</w:t>
      </w:r>
    </w:p>
    <w:p>
      <w:pPr>
        <w:spacing w:before="104"/>
        <w:ind w:left="143" w:right="141" w:firstLine="0"/>
        <w:jc w:val="both"/>
        <w:rPr>
          <w:sz w:val="19"/>
        </w:rPr>
      </w:pPr>
      <w:r>
        <w:rPr>
          <w:color w:val="003399"/>
          <w:sz w:val="19"/>
        </w:rPr>
        <w:t>Dörnyei, Z. (2007).</w:t>
      </w:r>
      <w:r>
        <w:rPr>
          <w:color w:val="003399"/>
          <w:spacing w:val="-2"/>
          <w:sz w:val="19"/>
        </w:rPr>
        <w:t> </w:t>
      </w:r>
      <w:r>
        <w:rPr>
          <w:i/>
          <w:color w:val="003399"/>
          <w:sz w:val="19"/>
        </w:rPr>
        <w:t>Research methods in applied linguistics</w:t>
      </w:r>
      <w:r>
        <w:rPr>
          <w:color w:val="003399"/>
          <w:sz w:val="19"/>
        </w:rPr>
        <w:t>. Oxford: Oxford University </w:t>
      </w:r>
      <w:r>
        <w:rPr>
          <w:color w:val="003399"/>
          <w:spacing w:val="-2"/>
          <w:sz w:val="19"/>
        </w:rPr>
        <w:t>Press.</w:t>
      </w:r>
    </w:p>
    <w:p>
      <w:pPr>
        <w:spacing w:before="104"/>
        <w:ind w:left="143" w:right="0" w:firstLine="0"/>
        <w:jc w:val="both"/>
        <w:rPr>
          <w:sz w:val="19"/>
        </w:rPr>
      </w:pPr>
      <w:r>
        <w:rPr>
          <w:color w:val="003399"/>
          <w:sz w:val="19"/>
        </w:rPr>
        <w:t>Holec,</w:t>
      </w:r>
      <w:r>
        <w:rPr>
          <w:color w:val="003399"/>
          <w:spacing w:val="-8"/>
          <w:sz w:val="19"/>
        </w:rPr>
        <w:t> </w:t>
      </w:r>
      <w:r>
        <w:rPr>
          <w:color w:val="003399"/>
          <w:sz w:val="19"/>
        </w:rPr>
        <w:t>H.</w:t>
      </w:r>
      <w:r>
        <w:rPr>
          <w:color w:val="003399"/>
          <w:spacing w:val="-7"/>
          <w:sz w:val="19"/>
        </w:rPr>
        <w:t> </w:t>
      </w:r>
      <w:r>
        <w:rPr>
          <w:color w:val="003399"/>
          <w:sz w:val="19"/>
        </w:rPr>
        <w:t>(1981).</w:t>
      </w:r>
      <w:r>
        <w:rPr>
          <w:color w:val="003399"/>
          <w:spacing w:val="-7"/>
          <w:sz w:val="19"/>
        </w:rPr>
        <w:t> </w:t>
      </w:r>
      <w:r>
        <w:rPr>
          <w:i/>
          <w:color w:val="003399"/>
          <w:sz w:val="19"/>
        </w:rPr>
        <w:t>Autonomy</w:t>
      </w:r>
      <w:r>
        <w:rPr>
          <w:i/>
          <w:color w:val="003399"/>
          <w:spacing w:val="-7"/>
          <w:sz w:val="19"/>
        </w:rPr>
        <w:t> </w:t>
      </w:r>
      <w:r>
        <w:rPr>
          <w:i/>
          <w:color w:val="003399"/>
          <w:sz w:val="19"/>
        </w:rPr>
        <w:t>and</w:t>
      </w:r>
      <w:r>
        <w:rPr>
          <w:i/>
          <w:color w:val="003399"/>
          <w:spacing w:val="-9"/>
          <w:sz w:val="19"/>
        </w:rPr>
        <w:t> </w:t>
      </w:r>
      <w:r>
        <w:rPr>
          <w:i/>
          <w:color w:val="003399"/>
          <w:sz w:val="19"/>
        </w:rPr>
        <w:t>foreign</w:t>
      </w:r>
      <w:r>
        <w:rPr>
          <w:i/>
          <w:color w:val="003399"/>
          <w:spacing w:val="-8"/>
          <w:sz w:val="19"/>
        </w:rPr>
        <w:t> </w:t>
      </w:r>
      <w:r>
        <w:rPr>
          <w:i/>
          <w:color w:val="003399"/>
          <w:sz w:val="19"/>
        </w:rPr>
        <w:t>language</w:t>
      </w:r>
      <w:r>
        <w:rPr>
          <w:i/>
          <w:color w:val="003399"/>
          <w:spacing w:val="-6"/>
          <w:sz w:val="19"/>
        </w:rPr>
        <w:t> </w:t>
      </w:r>
      <w:r>
        <w:rPr>
          <w:i/>
          <w:color w:val="003399"/>
          <w:sz w:val="19"/>
        </w:rPr>
        <w:t>learning</w:t>
      </w:r>
      <w:r>
        <w:rPr>
          <w:color w:val="003399"/>
          <w:sz w:val="19"/>
        </w:rPr>
        <w:t>.</w:t>
      </w:r>
      <w:r>
        <w:rPr>
          <w:color w:val="003399"/>
          <w:spacing w:val="-7"/>
          <w:sz w:val="19"/>
        </w:rPr>
        <w:t> </w:t>
      </w:r>
      <w:r>
        <w:rPr>
          <w:color w:val="003399"/>
          <w:sz w:val="19"/>
        </w:rPr>
        <w:t>Oxford:</w:t>
      </w:r>
      <w:r>
        <w:rPr>
          <w:color w:val="003399"/>
          <w:spacing w:val="-8"/>
          <w:sz w:val="19"/>
        </w:rPr>
        <w:t> </w:t>
      </w:r>
      <w:r>
        <w:rPr>
          <w:color w:val="003399"/>
          <w:sz w:val="19"/>
        </w:rPr>
        <w:t>Pergamon</w:t>
      </w:r>
      <w:r>
        <w:rPr>
          <w:color w:val="003399"/>
          <w:spacing w:val="-9"/>
          <w:sz w:val="19"/>
        </w:rPr>
        <w:t> </w:t>
      </w:r>
      <w:r>
        <w:rPr>
          <w:color w:val="003399"/>
          <w:spacing w:val="-2"/>
          <w:sz w:val="19"/>
        </w:rPr>
        <w:t>Press.</w:t>
      </w:r>
    </w:p>
    <w:p>
      <w:pPr>
        <w:pStyle w:val="BodyText"/>
        <w:ind w:right="145"/>
      </w:pPr>
      <w:r>
        <w:rPr>
          <w:color w:val="003399"/>
        </w:rPr>
        <w:t>Jones, A. (2015). Mobile informal language learning: Exploring Welsh learners’</w:t>
      </w:r>
      <w:r>
        <w:rPr>
          <w:color w:val="003399"/>
          <w:spacing w:val="40"/>
        </w:rPr>
        <w:t> </w:t>
      </w:r>
      <w:r>
        <w:rPr>
          <w:color w:val="003399"/>
        </w:rPr>
        <w:t>practices, </w:t>
      </w:r>
      <w:r>
        <w:rPr>
          <w:i/>
          <w:color w:val="003399"/>
        </w:rPr>
        <w:t>eLearning Papers, 45</w:t>
      </w:r>
      <w:r>
        <w:rPr>
          <w:color w:val="003399"/>
        </w:rPr>
        <w:t>, 4-14.</w:t>
      </w:r>
    </w:p>
    <w:p>
      <w:pPr>
        <w:spacing w:before="107"/>
        <w:ind w:left="143" w:right="139" w:firstLine="0"/>
        <w:jc w:val="both"/>
        <w:rPr>
          <w:sz w:val="19"/>
        </w:rPr>
      </w:pPr>
      <w:r>
        <w:rPr>
          <w:color w:val="003399"/>
          <w:sz w:val="19"/>
        </w:rPr>
        <w:t>Kukulska-Hulme, A., Norris, L. &amp; Donohue, J. (2015). </w:t>
      </w:r>
      <w:r>
        <w:rPr>
          <w:i/>
          <w:color w:val="003399"/>
          <w:sz w:val="19"/>
        </w:rPr>
        <w:t>Mobile pedagogy for English language teaching: A guide for teachers. </w:t>
      </w:r>
      <w:r>
        <w:rPr>
          <w:color w:val="003399"/>
          <w:sz w:val="19"/>
        </w:rPr>
        <w:t>British Council, London.</w:t>
      </w:r>
    </w:p>
    <w:p>
      <w:pPr>
        <w:pStyle w:val="BodyText"/>
        <w:ind w:right="145"/>
      </w:pPr>
      <w:r>
        <w:rPr>
          <w:color w:val="003399"/>
        </w:rPr>
        <w:t>Kukulska-Hulme, A. &amp; Shield, L. (2008). An overview of mobile assisted language learning:</w:t>
      </w:r>
      <w:r>
        <w:rPr>
          <w:color w:val="003399"/>
          <w:spacing w:val="80"/>
        </w:rPr>
        <w:t>  </w:t>
      </w:r>
      <w:r>
        <w:rPr>
          <w:color w:val="003399"/>
        </w:rPr>
        <w:t>From</w:t>
      </w:r>
      <w:r>
        <w:rPr>
          <w:color w:val="003399"/>
          <w:spacing w:val="80"/>
        </w:rPr>
        <w:t>  </w:t>
      </w:r>
      <w:r>
        <w:rPr>
          <w:color w:val="003399"/>
        </w:rPr>
        <w:t>content</w:t>
      </w:r>
      <w:r>
        <w:rPr>
          <w:color w:val="003399"/>
          <w:spacing w:val="80"/>
        </w:rPr>
        <w:t>  </w:t>
      </w:r>
      <w:r>
        <w:rPr>
          <w:color w:val="003399"/>
        </w:rPr>
        <w:t>delivery</w:t>
      </w:r>
      <w:r>
        <w:rPr>
          <w:color w:val="003399"/>
          <w:spacing w:val="80"/>
        </w:rPr>
        <w:t>  </w:t>
      </w:r>
      <w:r>
        <w:rPr>
          <w:color w:val="003399"/>
        </w:rPr>
        <w:t>to</w:t>
      </w:r>
      <w:r>
        <w:rPr>
          <w:color w:val="003399"/>
          <w:spacing w:val="80"/>
        </w:rPr>
        <w:t>  </w:t>
      </w:r>
      <w:r>
        <w:rPr>
          <w:color w:val="003399"/>
        </w:rPr>
        <w:t>supported</w:t>
      </w:r>
      <w:r>
        <w:rPr>
          <w:color w:val="003399"/>
          <w:spacing w:val="80"/>
        </w:rPr>
        <w:t>  </w:t>
      </w:r>
      <w:r>
        <w:rPr>
          <w:color w:val="003399"/>
        </w:rPr>
        <w:t>collaboration</w:t>
      </w:r>
      <w:r>
        <w:rPr>
          <w:color w:val="003399"/>
          <w:spacing w:val="80"/>
        </w:rPr>
        <w:t>  </w:t>
      </w:r>
      <w:r>
        <w:rPr>
          <w:color w:val="003399"/>
        </w:rPr>
        <w:t>and interaction. </w:t>
      </w:r>
      <w:r>
        <w:rPr>
          <w:i/>
          <w:color w:val="003399"/>
        </w:rPr>
        <w:t>ReCALL</w:t>
      </w:r>
      <w:r>
        <w:rPr>
          <w:color w:val="003399"/>
        </w:rPr>
        <w:t>, </w:t>
      </w:r>
      <w:r>
        <w:rPr>
          <w:i/>
          <w:color w:val="003399"/>
        </w:rPr>
        <w:t>20</w:t>
      </w:r>
      <w:r>
        <w:rPr>
          <w:color w:val="003399"/>
        </w:rPr>
        <w:t>(3), 271-289.</w:t>
      </w:r>
    </w:p>
    <w:p>
      <w:pPr>
        <w:pStyle w:val="BodyText"/>
        <w:spacing w:before="104"/>
        <w:ind w:right="140"/>
      </w:pPr>
      <w:r>
        <w:rPr>
          <w:color w:val="003399"/>
        </w:rPr>
        <w:t>Kukulska-Hulme, A., Traxler, J. &amp; Pettit, J. (2007). Designed and user-generated</w:t>
      </w:r>
      <w:r>
        <w:rPr>
          <w:color w:val="003399"/>
          <w:spacing w:val="40"/>
        </w:rPr>
        <w:t> </w:t>
      </w:r>
      <w:r>
        <w:rPr>
          <w:color w:val="003399"/>
        </w:rPr>
        <w:t>activity in the mobile age. </w:t>
      </w:r>
      <w:r>
        <w:rPr>
          <w:i/>
          <w:color w:val="003399"/>
        </w:rPr>
        <w:t>Journal of Learning Design</w:t>
      </w:r>
      <w:r>
        <w:rPr>
          <w:color w:val="003399"/>
        </w:rPr>
        <w:t>, </w:t>
      </w:r>
      <w:r>
        <w:rPr>
          <w:i/>
          <w:color w:val="003399"/>
        </w:rPr>
        <w:t>2</w:t>
      </w:r>
      <w:r>
        <w:rPr>
          <w:color w:val="003399"/>
        </w:rPr>
        <w:t>(1), 52-65.</w:t>
      </w:r>
    </w:p>
    <w:p>
      <w:pPr>
        <w:spacing w:before="105"/>
        <w:ind w:left="143" w:right="142" w:firstLine="0"/>
        <w:jc w:val="both"/>
        <w:rPr>
          <w:sz w:val="19"/>
        </w:rPr>
      </w:pPr>
      <w:r>
        <w:rPr>
          <w:color w:val="003399"/>
          <w:sz w:val="19"/>
        </w:rPr>
        <w:t>Lee, L. (2011). Blogging: Promoting learner autonomy and intercultural competence through study abroad. </w:t>
      </w:r>
      <w:r>
        <w:rPr>
          <w:i/>
          <w:color w:val="003399"/>
          <w:sz w:val="19"/>
        </w:rPr>
        <w:t>Language Learning &amp; Technology</w:t>
      </w:r>
      <w:r>
        <w:rPr>
          <w:color w:val="003399"/>
          <w:sz w:val="19"/>
        </w:rPr>
        <w:t>, </w:t>
      </w:r>
      <w:r>
        <w:rPr>
          <w:i/>
          <w:color w:val="003399"/>
          <w:sz w:val="19"/>
        </w:rPr>
        <w:t>5</w:t>
      </w:r>
      <w:r>
        <w:rPr>
          <w:color w:val="003399"/>
          <w:sz w:val="19"/>
        </w:rPr>
        <w:t>, 87-109.</w:t>
      </w:r>
    </w:p>
    <w:p>
      <w:pPr>
        <w:spacing w:after="0"/>
        <w:jc w:val="both"/>
        <w:rPr>
          <w:sz w:val="19"/>
        </w:rPr>
        <w:sectPr>
          <w:pgSz w:w="11910" w:h="16840"/>
          <w:pgMar w:header="751" w:footer="948" w:top="1320" w:bottom="1140" w:left="1559" w:right="1559"/>
        </w:sectPr>
      </w:pPr>
    </w:p>
    <w:p>
      <w:pPr>
        <w:pStyle w:val="BodyText"/>
        <w:spacing w:before="91"/>
        <w:ind w:right="144"/>
      </w:pPr>
      <w:r>
        <w:rPr>
          <w:color w:val="003399"/>
        </w:rPr>
        <w:t>Little, D. (2009). Language learner autonomy and the European Language Portfolio:</w:t>
      </w:r>
      <w:r>
        <w:rPr>
          <w:color w:val="003399"/>
          <w:spacing w:val="40"/>
        </w:rPr>
        <w:t> </w:t>
      </w:r>
      <w:r>
        <w:rPr>
          <w:color w:val="003399"/>
        </w:rPr>
        <w:t>Two L2 English examples. </w:t>
      </w:r>
      <w:r>
        <w:rPr>
          <w:i/>
          <w:color w:val="003399"/>
        </w:rPr>
        <w:t>Language Teaching</w:t>
      </w:r>
      <w:r>
        <w:rPr>
          <w:color w:val="003399"/>
        </w:rPr>
        <w:t>, </w:t>
      </w:r>
      <w:r>
        <w:rPr>
          <w:i/>
          <w:color w:val="003399"/>
        </w:rPr>
        <w:t>42</w:t>
      </w:r>
      <w:r>
        <w:rPr>
          <w:color w:val="003399"/>
        </w:rPr>
        <w:t>, 222-233.</w:t>
      </w:r>
    </w:p>
    <w:p>
      <w:pPr>
        <w:spacing w:before="107"/>
        <w:ind w:left="143" w:right="139" w:firstLine="0"/>
        <w:jc w:val="both"/>
        <w:rPr>
          <w:sz w:val="19"/>
        </w:rPr>
      </w:pPr>
      <w:r>
        <w:rPr>
          <w:color w:val="003399"/>
          <w:sz w:val="19"/>
        </w:rPr>
        <w:t>Little, D. (1991).</w:t>
      </w:r>
      <w:r>
        <w:rPr>
          <w:color w:val="003399"/>
          <w:spacing w:val="-1"/>
          <w:sz w:val="19"/>
        </w:rPr>
        <w:t> </w:t>
      </w:r>
      <w:r>
        <w:rPr>
          <w:i/>
          <w:color w:val="003399"/>
          <w:sz w:val="19"/>
        </w:rPr>
        <w:t>Learner autonomy 1: Definitions, issues and problems</w:t>
      </w:r>
      <w:r>
        <w:rPr>
          <w:color w:val="003399"/>
          <w:sz w:val="19"/>
        </w:rPr>
        <w:t>. Dublin: </w:t>
      </w:r>
      <w:r>
        <w:rPr>
          <w:color w:val="003399"/>
          <w:spacing w:val="-2"/>
          <w:sz w:val="19"/>
        </w:rPr>
        <w:t>Authentik.</w:t>
      </w:r>
    </w:p>
    <w:p>
      <w:pPr>
        <w:pStyle w:val="BodyText"/>
        <w:spacing w:before="104"/>
        <w:ind w:right="138"/>
      </w:pPr>
      <w:r>
        <w:rPr>
          <w:color w:val="003399"/>
        </w:rPr>
        <w:t>Littlewood, W. (1996). Autonomy: An anatomy and a framework. </w:t>
      </w:r>
      <w:r>
        <w:rPr>
          <w:i/>
          <w:color w:val="003399"/>
        </w:rPr>
        <w:t>System</w:t>
      </w:r>
      <w:r>
        <w:rPr>
          <w:color w:val="003399"/>
        </w:rPr>
        <w:t>,</w:t>
      </w:r>
      <w:r>
        <w:rPr>
          <w:color w:val="003399"/>
          <w:spacing w:val="-2"/>
        </w:rPr>
        <w:t> </w:t>
      </w:r>
      <w:r>
        <w:rPr>
          <w:i/>
          <w:color w:val="003399"/>
        </w:rPr>
        <w:t>24</w:t>
      </w:r>
      <w:r>
        <w:rPr>
          <w:color w:val="003399"/>
        </w:rPr>
        <w:t>(4), 427- </w:t>
      </w:r>
      <w:r>
        <w:rPr>
          <w:color w:val="003399"/>
          <w:spacing w:val="-4"/>
        </w:rPr>
        <w:t>435.</w:t>
      </w:r>
    </w:p>
    <w:p>
      <w:pPr>
        <w:spacing w:before="105"/>
        <w:ind w:left="143" w:right="141" w:firstLine="0"/>
        <w:jc w:val="both"/>
        <w:rPr>
          <w:sz w:val="19"/>
        </w:rPr>
      </w:pPr>
      <w:r>
        <w:rPr>
          <w:color w:val="003399"/>
          <w:sz w:val="19"/>
        </w:rPr>
        <w:t>Miangah,</w:t>
      </w:r>
      <w:r>
        <w:rPr>
          <w:color w:val="003399"/>
          <w:spacing w:val="80"/>
          <w:w w:val="150"/>
          <w:sz w:val="19"/>
        </w:rPr>
        <w:t>  </w:t>
      </w:r>
      <w:r>
        <w:rPr>
          <w:color w:val="003399"/>
          <w:sz w:val="19"/>
        </w:rPr>
        <w:t>T.M.</w:t>
      </w:r>
      <w:r>
        <w:rPr>
          <w:color w:val="003399"/>
          <w:spacing w:val="80"/>
          <w:w w:val="150"/>
          <w:sz w:val="19"/>
        </w:rPr>
        <w:t>  </w:t>
      </w:r>
      <w:r>
        <w:rPr>
          <w:color w:val="003399"/>
          <w:sz w:val="19"/>
        </w:rPr>
        <w:t>&amp;</w:t>
      </w:r>
      <w:r>
        <w:rPr>
          <w:color w:val="003399"/>
          <w:spacing w:val="80"/>
          <w:w w:val="150"/>
          <w:sz w:val="19"/>
        </w:rPr>
        <w:t>  </w:t>
      </w:r>
      <w:r>
        <w:rPr>
          <w:color w:val="003399"/>
          <w:sz w:val="19"/>
        </w:rPr>
        <w:t>Nezarat,</w:t>
      </w:r>
      <w:r>
        <w:rPr>
          <w:color w:val="003399"/>
          <w:spacing w:val="80"/>
          <w:w w:val="150"/>
          <w:sz w:val="19"/>
        </w:rPr>
        <w:t>  </w:t>
      </w:r>
      <w:r>
        <w:rPr>
          <w:color w:val="003399"/>
          <w:sz w:val="19"/>
        </w:rPr>
        <w:t>A.</w:t>
      </w:r>
      <w:r>
        <w:rPr>
          <w:color w:val="003399"/>
          <w:spacing w:val="80"/>
          <w:w w:val="150"/>
          <w:sz w:val="19"/>
        </w:rPr>
        <w:t>  </w:t>
      </w:r>
      <w:r>
        <w:rPr>
          <w:color w:val="003399"/>
          <w:sz w:val="19"/>
        </w:rPr>
        <w:t>(2012).</w:t>
      </w:r>
      <w:r>
        <w:rPr>
          <w:color w:val="003399"/>
          <w:spacing w:val="80"/>
          <w:w w:val="150"/>
          <w:sz w:val="19"/>
        </w:rPr>
        <w:t>  </w:t>
      </w:r>
      <w:r>
        <w:rPr>
          <w:color w:val="003399"/>
          <w:sz w:val="19"/>
        </w:rPr>
        <w:t>Mobile-assisted</w:t>
      </w:r>
      <w:r>
        <w:rPr>
          <w:color w:val="003399"/>
          <w:spacing w:val="80"/>
          <w:w w:val="150"/>
          <w:sz w:val="19"/>
        </w:rPr>
        <w:t>  </w:t>
      </w:r>
      <w:r>
        <w:rPr>
          <w:color w:val="003399"/>
          <w:sz w:val="19"/>
        </w:rPr>
        <w:t>language learning. </w:t>
      </w:r>
      <w:r>
        <w:rPr>
          <w:i/>
          <w:color w:val="003399"/>
          <w:sz w:val="19"/>
        </w:rPr>
        <w:t>International Journal of Distributed and Parallel Systems, 3</w:t>
      </w:r>
      <w:r>
        <w:rPr>
          <w:color w:val="003399"/>
          <w:sz w:val="19"/>
        </w:rPr>
        <w:t>(1), 309-319.</w:t>
      </w:r>
    </w:p>
    <w:p>
      <w:pPr>
        <w:pStyle w:val="BodyText"/>
        <w:spacing w:before="104"/>
        <w:ind w:right="143"/>
      </w:pPr>
      <w:r>
        <w:rPr>
          <w:color w:val="003399"/>
        </w:rPr>
        <w:t>Nah, K.C., White, P. &amp; Sussex, R. (2008). The potential of using a mobile phone to access</w:t>
      </w:r>
      <w:r>
        <w:rPr>
          <w:color w:val="003399"/>
          <w:spacing w:val="40"/>
        </w:rPr>
        <w:t>  </w:t>
      </w:r>
      <w:r>
        <w:rPr>
          <w:color w:val="003399"/>
        </w:rPr>
        <w:t>the</w:t>
      </w:r>
      <w:r>
        <w:rPr>
          <w:color w:val="003399"/>
          <w:spacing w:val="40"/>
        </w:rPr>
        <w:t>  </w:t>
      </w:r>
      <w:r>
        <w:rPr>
          <w:color w:val="003399"/>
        </w:rPr>
        <w:t>internet</w:t>
      </w:r>
      <w:r>
        <w:rPr>
          <w:color w:val="003399"/>
          <w:spacing w:val="40"/>
        </w:rPr>
        <w:t>  </w:t>
      </w:r>
      <w:r>
        <w:rPr>
          <w:color w:val="003399"/>
        </w:rPr>
        <w:t>for</w:t>
      </w:r>
      <w:r>
        <w:rPr>
          <w:color w:val="003399"/>
          <w:spacing w:val="40"/>
        </w:rPr>
        <w:t>  </w:t>
      </w:r>
      <w:r>
        <w:rPr>
          <w:color w:val="003399"/>
        </w:rPr>
        <w:t>learning</w:t>
      </w:r>
      <w:r>
        <w:rPr>
          <w:color w:val="003399"/>
          <w:spacing w:val="40"/>
        </w:rPr>
        <w:t>  </w:t>
      </w:r>
      <w:r>
        <w:rPr>
          <w:color w:val="003399"/>
        </w:rPr>
        <w:t>EFL</w:t>
      </w:r>
      <w:r>
        <w:rPr>
          <w:color w:val="003399"/>
          <w:spacing w:val="40"/>
        </w:rPr>
        <w:t>  </w:t>
      </w:r>
      <w:r>
        <w:rPr>
          <w:color w:val="003399"/>
        </w:rPr>
        <w:t>listening</w:t>
      </w:r>
      <w:r>
        <w:rPr>
          <w:color w:val="003399"/>
          <w:spacing w:val="40"/>
        </w:rPr>
        <w:t>  </w:t>
      </w:r>
      <w:r>
        <w:rPr>
          <w:color w:val="003399"/>
        </w:rPr>
        <w:t>skills</w:t>
      </w:r>
      <w:r>
        <w:rPr>
          <w:color w:val="003399"/>
          <w:spacing w:val="40"/>
        </w:rPr>
        <w:t>  </w:t>
      </w:r>
      <w:r>
        <w:rPr>
          <w:color w:val="003399"/>
        </w:rPr>
        <w:t>within</w:t>
      </w:r>
      <w:r>
        <w:rPr>
          <w:color w:val="003399"/>
          <w:spacing w:val="40"/>
        </w:rPr>
        <w:t>  </w:t>
      </w:r>
      <w:r>
        <w:rPr>
          <w:color w:val="003399"/>
        </w:rPr>
        <w:t>a</w:t>
      </w:r>
      <w:r>
        <w:rPr>
          <w:color w:val="003399"/>
          <w:spacing w:val="40"/>
        </w:rPr>
        <w:t>  </w:t>
      </w:r>
      <w:r>
        <w:rPr>
          <w:color w:val="003399"/>
        </w:rPr>
        <w:t>Korean context. </w:t>
      </w:r>
      <w:r>
        <w:rPr>
          <w:i/>
          <w:color w:val="003399"/>
        </w:rPr>
        <w:t>ReCALL</w:t>
      </w:r>
      <w:r>
        <w:rPr>
          <w:color w:val="003399"/>
        </w:rPr>
        <w:t>, </w:t>
      </w:r>
      <w:r>
        <w:rPr>
          <w:i/>
          <w:color w:val="003399"/>
        </w:rPr>
        <w:t>20</w:t>
      </w:r>
      <w:r>
        <w:rPr>
          <w:color w:val="003399"/>
        </w:rPr>
        <w:t>(3), 331-347.</w:t>
      </w:r>
    </w:p>
    <w:p>
      <w:pPr>
        <w:pStyle w:val="BodyText"/>
        <w:spacing w:before="108"/>
        <w:ind w:right="139"/>
      </w:pPr>
      <w:r>
        <w:rPr>
          <w:color w:val="003399"/>
        </w:rPr>
        <w:t>Oz, H. (2015). An investigation of preservice English teachers’ perceptions of mobile assisted language learning. </w:t>
      </w:r>
      <w:r>
        <w:rPr>
          <w:i/>
          <w:color w:val="003399"/>
        </w:rPr>
        <w:t>English Language Teaching</w:t>
      </w:r>
      <w:r>
        <w:rPr>
          <w:color w:val="003399"/>
        </w:rPr>
        <w:t>, </w:t>
      </w:r>
      <w:r>
        <w:rPr>
          <w:i/>
          <w:color w:val="003399"/>
        </w:rPr>
        <w:t>8</w:t>
      </w:r>
      <w:r>
        <w:rPr>
          <w:color w:val="003399"/>
        </w:rPr>
        <w:t>(2), 22-34.</w:t>
      </w:r>
    </w:p>
    <w:p>
      <w:pPr>
        <w:spacing w:before="104"/>
        <w:ind w:left="143" w:right="144" w:firstLine="0"/>
        <w:jc w:val="both"/>
        <w:rPr>
          <w:sz w:val="19"/>
        </w:rPr>
      </w:pPr>
      <w:r>
        <w:rPr>
          <w:color w:val="003399"/>
          <w:sz w:val="19"/>
        </w:rPr>
        <w:t>Pettit,</w:t>
      </w:r>
      <w:r>
        <w:rPr>
          <w:color w:val="003399"/>
          <w:spacing w:val="40"/>
          <w:sz w:val="19"/>
        </w:rPr>
        <w:t> </w:t>
      </w:r>
      <w:r>
        <w:rPr>
          <w:color w:val="003399"/>
          <w:sz w:val="19"/>
        </w:rPr>
        <w:t>J.</w:t>
      </w:r>
      <w:r>
        <w:rPr>
          <w:color w:val="003399"/>
          <w:spacing w:val="40"/>
          <w:sz w:val="19"/>
        </w:rPr>
        <w:t> </w:t>
      </w:r>
      <w:r>
        <w:rPr>
          <w:color w:val="003399"/>
          <w:sz w:val="19"/>
        </w:rPr>
        <w:t>&amp;</w:t>
      </w:r>
      <w:r>
        <w:rPr>
          <w:color w:val="003399"/>
          <w:spacing w:val="40"/>
          <w:sz w:val="19"/>
        </w:rPr>
        <w:t> </w:t>
      </w:r>
      <w:r>
        <w:rPr>
          <w:color w:val="003399"/>
          <w:sz w:val="19"/>
        </w:rPr>
        <w:t>Kukulska-Hulme,</w:t>
      </w:r>
      <w:r>
        <w:rPr>
          <w:color w:val="003399"/>
          <w:spacing w:val="40"/>
          <w:sz w:val="19"/>
        </w:rPr>
        <w:t> </w:t>
      </w:r>
      <w:r>
        <w:rPr>
          <w:color w:val="003399"/>
          <w:sz w:val="19"/>
        </w:rPr>
        <w:t>A.</w:t>
      </w:r>
      <w:r>
        <w:rPr>
          <w:color w:val="003399"/>
          <w:spacing w:val="40"/>
          <w:sz w:val="19"/>
        </w:rPr>
        <w:t> </w:t>
      </w:r>
      <w:r>
        <w:rPr>
          <w:color w:val="003399"/>
          <w:sz w:val="19"/>
        </w:rPr>
        <w:t>(2007).</w:t>
      </w:r>
      <w:r>
        <w:rPr>
          <w:color w:val="003399"/>
          <w:spacing w:val="40"/>
          <w:sz w:val="19"/>
        </w:rPr>
        <w:t> </w:t>
      </w:r>
      <w:r>
        <w:rPr>
          <w:color w:val="003399"/>
          <w:sz w:val="19"/>
        </w:rPr>
        <w:t>Going</w:t>
      </w:r>
      <w:r>
        <w:rPr>
          <w:color w:val="003399"/>
          <w:spacing w:val="40"/>
          <w:sz w:val="19"/>
        </w:rPr>
        <w:t> </w:t>
      </w:r>
      <w:r>
        <w:rPr>
          <w:color w:val="003399"/>
          <w:sz w:val="19"/>
        </w:rPr>
        <w:t>with</w:t>
      </w:r>
      <w:r>
        <w:rPr>
          <w:color w:val="003399"/>
          <w:spacing w:val="40"/>
          <w:sz w:val="19"/>
        </w:rPr>
        <w:t> </w:t>
      </w:r>
      <w:r>
        <w:rPr>
          <w:color w:val="003399"/>
          <w:sz w:val="19"/>
        </w:rPr>
        <w:t>the</w:t>
      </w:r>
      <w:r>
        <w:rPr>
          <w:color w:val="003399"/>
          <w:spacing w:val="40"/>
          <w:sz w:val="19"/>
        </w:rPr>
        <w:t> </w:t>
      </w:r>
      <w:r>
        <w:rPr>
          <w:color w:val="003399"/>
          <w:sz w:val="19"/>
        </w:rPr>
        <w:t>grain:</w:t>
      </w:r>
      <w:r>
        <w:rPr>
          <w:color w:val="003399"/>
          <w:spacing w:val="40"/>
          <w:sz w:val="19"/>
        </w:rPr>
        <w:t> </w:t>
      </w:r>
      <w:r>
        <w:rPr>
          <w:color w:val="003399"/>
          <w:sz w:val="19"/>
        </w:rPr>
        <w:t>Mobile</w:t>
      </w:r>
      <w:r>
        <w:rPr>
          <w:color w:val="003399"/>
          <w:spacing w:val="40"/>
          <w:sz w:val="19"/>
        </w:rPr>
        <w:t> </w:t>
      </w:r>
      <w:r>
        <w:rPr>
          <w:color w:val="003399"/>
          <w:sz w:val="19"/>
        </w:rPr>
        <w:t>devices</w:t>
      </w:r>
      <w:r>
        <w:rPr>
          <w:color w:val="003399"/>
          <w:spacing w:val="40"/>
          <w:sz w:val="19"/>
        </w:rPr>
        <w:t> </w:t>
      </w:r>
      <w:r>
        <w:rPr>
          <w:color w:val="003399"/>
          <w:sz w:val="19"/>
        </w:rPr>
        <w:t>in practice. </w:t>
      </w:r>
      <w:r>
        <w:rPr>
          <w:i/>
          <w:color w:val="003399"/>
          <w:sz w:val="19"/>
        </w:rPr>
        <w:t>Australasian Journal of Educational Technology, 23</w:t>
      </w:r>
      <w:r>
        <w:rPr>
          <w:color w:val="003399"/>
          <w:sz w:val="19"/>
        </w:rPr>
        <w:t>(1), 17-33.</w:t>
      </w:r>
    </w:p>
    <w:p>
      <w:pPr>
        <w:spacing w:before="105"/>
        <w:ind w:left="143" w:right="144" w:firstLine="0"/>
        <w:jc w:val="both"/>
        <w:rPr>
          <w:sz w:val="19"/>
        </w:rPr>
      </w:pPr>
      <w:r>
        <w:rPr>
          <w:color w:val="003399"/>
          <w:sz w:val="19"/>
        </w:rPr>
        <w:t>Reinders, H. (2011). Towards an operationalisation of autonomy. In A. Ahmed, G. Cane &amp; M. Hanzala.</w:t>
      </w:r>
      <w:r>
        <w:rPr>
          <w:color w:val="003399"/>
          <w:spacing w:val="-2"/>
          <w:sz w:val="19"/>
        </w:rPr>
        <w:t> </w:t>
      </w:r>
      <w:r>
        <w:rPr>
          <w:i/>
          <w:color w:val="003399"/>
          <w:sz w:val="19"/>
        </w:rPr>
        <w:t>Teaching English in multilingual contexts: Current challenges, future directions </w:t>
      </w:r>
      <w:r>
        <w:rPr>
          <w:color w:val="003399"/>
          <w:sz w:val="19"/>
        </w:rPr>
        <w:t>(pp. 37-52). Cambridge: Cambridge Scholars Publishing.</w:t>
      </w:r>
    </w:p>
    <w:p>
      <w:pPr>
        <w:pStyle w:val="BodyText"/>
        <w:spacing w:before="104"/>
        <w:ind w:right="139"/>
      </w:pPr>
      <w:r>
        <w:rPr>
          <w:color w:val="003399"/>
        </w:rPr>
        <w:t>Reinders, H. &amp; White, C. (2016). 20 years of autonomy and technology: How far have we come and where to next? </w:t>
      </w:r>
      <w:r>
        <w:rPr>
          <w:i/>
          <w:color w:val="003399"/>
        </w:rPr>
        <w:t>Language Learning &amp; Technology</w:t>
      </w:r>
      <w:r>
        <w:rPr>
          <w:color w:val="003399"/>
        </w:rPr>
        <w:t>,</w:t>
      </w:r>
      <w:r>
        <w:rPr>
          <w:color w:val="003399"/>
          <w:spacing w:val="-1"/>
        </w:rPr>
        <w:t> </w:t>
      </w:r>
      <w:r>
        <w:rPr>
          <w:i/>
          <w:color w:val="003399"/>
        </w:rPr>
        <w:t>20</w:t>
      </w:r>
      <w:r>
        <w:rPr>
          <w:color w:val="003399"/>
        </w:rPr>
        <w:t>(2), 143-154. Retrieved from </w:t>
      </w:r>
      <w:hyperlink r:id="rId11">
        <w:r>
          <w:rPr>
            <w:color w:val="0084EE"/>
          </w:rPr>
          <w:t>http://llt.msu.edu/issues/june2016/reinderswhite.pdf</w:t>
        </w:r>
      </w:hyperlink>
      <w:r>
        <w:rPr>
          <w:color w:val="003399"/>
        </w:rPr>
        <w:t>.</w:t>
      </w:r>
    </w:p>
    <w:p>
      <w:pPr>
        <w:spacing w:before="106"/>
        <w:ind w:left="143" w:right="147" w:firstLine="0"/>
        <w:jc w:val="both"/>
        <w:rPr>
          <w:sz w:val="19"/>
        </w:rPr>
      </w:pPr>
      <w:r>
        <w:rPr>
          <w:color w:val="003399"/>
          <w:sz w:val="19"/>
        </w:rPr>
        <w:t>Reinders, H. &amp; Cho, M. (2011). Encouraging informal language learning with mobile technology: Does it work? </w:t>
      </w:r>
      <w:r>
        <w:rPr>
          <w:i/>
          <w:color w:val="003399"/>
          <w:sz w:val="19"/>
        </w:rPr>
        <w:t>Journal of Second Language Teaching and Research</w:t>
      </w:r>
      <w:r>
        <w:rPr>
          <w:color w:val="003399"/>
          <w:sz w:val="19"/>
        </w:rPr>
        <w:t>, </w:t>
      </w:r>
      <w:r>
        <w:rPr>
          <w:i/>
          <w:color w:val="003399"/>
          <w:sz w:val="19"/>
        </w:rPr>
        <w:t>1</w:t>
      </w:r>
      <w:r>
        <w:rPr>
          <w:color w:val="003399"/>
          <w:sz w:val="19"/>
        </w:rPr>
        <w:t>, 3-29.</w:t>
      </w:r>
    </w:p>
    <w:p>
      <w:pPr>
        <w:spacing w:before="105"/>
        <w:ind w:left="143" w:right="145" w:firstLine="0"/>
        <w:jc w:val="both"/>
        <w:rPr>
          <w:sz w:val="19"/>
        </w:rPr>
      </w:pPr>
      <w:r>
        <w:rPr>
          <w:color w:val="003399"/>
          <w:sz w:val="19"/>
        </w:rPr>
        <w:t>Stockwell, G. (2007). Vocabulary on the move: Investigating an intelligent mobile phone-based vocabulary tutor. </w:t>
      </w:r>
      <w:r>
        <w:rPr>
          <w:i/>
          <w:color w:val="003399"/>
          <w:sz w:val="19"/>
        </w:rPr>
        <w:t>Computer Assisted Language Learning</w:t>
      </w:r>
      <w:r>
        <w:rPr>
          <w:color w:val="003399"/>
          <w:sz w:val="19"/>
        </w:rPr>
        <w:t>, </w:t>
      </w:r>
      <w:r>
        <w:rPr>
          <w:i/>
          <w:color w:val="003399"/>
          <w:sz w:val="19"/>
        </w:rPr>
        <w:t>20</w:t>
      </w:r>
      <w:r>
        <w:rPr>
          <w:color w:val="003399"/>
          <w:sz w:val="19"/>
        </w:rPr>
        <w:t>(4), 365-383.</w:t>
      </w:r>
    </w:p>
    <w:p>
      <w:pPr>
        <w:pStyle w:val="BodyText"/>
        <w:tabs>
          <w:tab w:pos="1530" w:val="left" w:leader="none"/>
          <w:tab w:pos="3426" w:val="left" w:leader="none"/>
          <w:tab w:pos="5542" w:val="left" w:leader="none"/>
          <w:tab w:pos="8095" w:val="left" w:leader="none"/>
        </w:tabs>
        <w:ind w:right="139"/>
      </w:pPr>
      <w:r>
        <w:rPr>
          <w:color w:val="003399"/>
        </w:rPr>
        <w:t>Trifanova, A., Knapp, J., Ronchetti, M. &amp; Gamper, J. (2004). Mobile ELDIT: Challenges</w:t>
      </w:r>
      <w:r>
        <w:rPr>
          <w:color w:val="003399"/>
          <w:spacing w:val="40"/>
        </w:rPr>
        <w:t> </w:t>
      </w:r>
      <w:r>
        <w:rPr>
          <w:color w:val="003399"/>
        </w:rPr>
        <w:t>in the transitions from an e-learning to an m-learning system. Trento, Italy: University </w:t>
      </w:r>
      <w:r>
        <w:rPr>
          <w:color w:val="003399"/>
          <w:spacing w:val="-6"/>
        </w:rPr>
        <w:t>of</w:t>
      </w:r>
      <w:r>
        <w:rPr>
          <w:color w:val="003399"/>
        </w:rPr>
        <w:tab/>
      </w:r>
      <w:r>
        <w:rPr>
          <w:color w:val="003399"/>
          <w:spacing w:val="-2"/>
        </w:rPr>
        <w:t>Trento.</w:t>
      </w:r>
      <w:r>
        <w:rPr>
          <w:color w:val="003399"/>
        </w:rPr>
        <w:tab/>
      </w:r>
      <w:r>
        <w:rPr>
          <w:color w:val="003399"/>
          <w:spacing w:val="-2"/>
        </w:rPr>
        <w:t>Retrieved</w:t>
      </w:r>
      <w:r>
        <w:rPr>
          <w:color w:val="003399"/>
        </w:rPr>
        <w:tab/>
        <w:t>December </w:t>
      </w:r>
      <w:r>
        <w:rPr>
          <w:i/>
          <w:color w:val="003399"/>
        </w:rPr>
        <w:t>12</w:t>
      </w:r>
      <w:r>
        <w:rPr>
          <w:color w:val="003399"/>
        </w:rPr>
        <w:t>,</w:t>
        <w:tab/>
      </w:r>
      <w:r>
        <w:rPr>
          <w:color w:val="003399"/>
          <w:spacing w:val="-2"/>
        </w:rPr>
        <w:t>2016, </w:t>
      </w:r>
      <w:r>
        <w:rPr>
          <w:color w:val="003399"/>
        </w:rPr>
        <w:t>from </w:t>
      </w:r>
      <w:hyperlink r:id="rId12">
        <w:r>
          <w:rPr>
            <w:color w:val="0084EE"/>
          </w:rPr>
          <w:t>http://eprints.biblio.unitn.it/archive/00000532/01/paper4911.pdf</w:t>
        </w:r>
      </w:hyperlink>
      <w:r>
        <w:rPr>
          <w:color w:val="003399"/>
        </w:rPr>
        <w:t>.</w:t>
      </w:r>
    </w:p>
    <w:p>
      <w:pPr>
        <w:spacing w:before="106"/>
        <w:ind w:left="143" w:right="143" w:firstLine="0"/>
        <w:jc w:val="both"/>
        <w:rPr>
          <w:sz w:val="19"/>
        </w:rPr>
      </w:pPr>
      <w:r>
        <w:rPr>
          <w:color w:val="003399"/>
          <w:sz w:val="19"/>
        </w:rPr>
        <w:t>Zhang, H., Song, W. &amp; Burston, J. (2011). Reexamining the effectiveness of vocabulary learning</w:t>
      </w:r>
      <w:r>
        <w:rPr>
          <w:color w:val="003399"/>
          <w:spacing w:val="80"/>
          <w:sz w:val="19"/>
        </w:rPr>
        <w:t> </w:t>
      </w:r>
      <w:r>
        <w:rPr>
          <w:color w:val="003399"/>
          <w:sz w:val="19"/>
        </w:rPr>
        <w:t>via</w:t>
      </w:r>
      <w:r>
        <w:rPr>
          <w:color w:val="003399"/>
          <w:spacing w:val="80"/>
          <w:sz w:val="19"/>
        </w:rPr>
        <w:t> </w:t>
      </w:r>
      <w:r>
        <w:rPr>
          <w:color w:val="003399"/>
          <w:sz w:val="19"/>
        </w:rPr>
        <w:t>mobile</w:t>
      </w:r>
      <w:r>
        <w:rPr>
          <w:color w:val="003399"/>
          <w:spacing w:val="80"/>
          <w:sz w:val="19"/>
        </w:rPr>
        <w:t> </w:t>
      </w:r>
      <w:r>
        <w:rPr>
          <w:color w:val="003399"/>
          <w:sz w:val="19"/>
        </w:rPr>
        <w:t>phones. </w:t>
      </w:r>
      <w:r>
        <w:rPr>
          <w:i/>
          <w:color w:val="003399"/>
          <w:sz w:val="19"/>
        </w:rPr>
        <w:t>The</w:t>
      </w:r>
      <w:r>
        <w:rPr>
          <w:i/>
          <w:color w:val="003399"/>
          <w:spacing w:val="80"/>
          <w:sz w:val="19"/>
        </w:rPr>
        <w:t> </w:t>
      </w:r>
      <w:r>
        <w:rPr>
          <w:i/>
          <w:color w:val="003399"/>
          <w:sz w:val="19"/>
        </w:rPr>
        <w:t>Turkish</w:t>
      </w:r>
      <w:r>
        <w:rPr>
          <w:i/>
          <w:color w:val="003399"/>
          <w:spacing w:val="80"/>
          <w:sz w:val="19"/>
        </w:rPr>
        <w:t> </w:t>
      </w:r>
      <w:r>
        <w:rPr>
          <w:i/>
          <w:color w:val="003399"/>
          <w:sz w:val="19"/>
        </w:rPr>
        <w:t>Online</w:t>
      </w:r>
      <w:r>
        <w:rPr>
          <w:i/>
          <w:color w:val="003399"/>
          <w:spacing w:val="80"/>
          <w:sz w:val="19"/>
        </w:rPr>
        <w:t> </w:t>
      </w:r>
      <w:r>
        <w:rPr>
          <w:i/>
          <w:color w:val="003399"/>
          <w:sz w:val="19"/>
        </w:rPr>
        <w:t>Journal</w:t>
      </w:r>
      <w:r>
        <w:rPr>
          <w:i/>
          <w:color w:val="003399"/>
          <w:spacing w:val="80"/>
          <w:sz w:val="19"/>
        </w:rPr>
        <w:t> </w:t>
      </w:r>
      <w:r>
        <w:rPr>
          <w:i/>
          <w:color w:val="003399"/>
          <w:sz w:val="19"/>
        </w:rPr>
        <w:t>of</w:t>
      </w:r>
      <w:r>
        <w:rPr>
          <w:i/>
          <w:color w:val="003399"/>
          <w:spacing w:val="80"/>
          <w:sz w:val="19"/>
        </w:rPr>
        <w:t> </w:t>
      </w:r>
      <w:r>
        <w:rPr>
          <w:i/>
          <w:color w:val="003399"/>
          <w:sz w:val="19"/>
        </w:rPr>
        <w:t>Educational</w:t>
      </w:r>
      <w:r>
        <w:rPr>
          <w:i/>
          <w:color w:val="003399"/>
          <w:spacing w:val="40"/>
          <w:sz w:val="19"/>
        </w:rPr>
        <w:t> </w:t>
      </w:r>
      <w:r>
        <w:rPr>
          <w:i/>
          <w:color w:val="003399"/>
          <w:sz w:val="19"/>
        </w:rPr>
        <w:t>Technology</w:t>
      </w:r>
      <w:r>
        <w:rPr>
          <w:color w:val="003399"/>
          <w:sz w:val="19"/>
        </w:rPr>
        <w:t>, </w:t>
      </w:r>
      <w:r>
        <w:rPr>
          <w:i/>
          <w:color w:val="003399"/>
          <w:sz w:val="19"/>
        </w:rPr>
        <w:t>10</w:t>
      </w:r>
      <w:r>
        <w:rPr>
          <w:color w:val="003399"/>
          <w:sz w:val="19"/>
        </w:rPr>
        <w:t>(3), 203-214.</w:t>
      </w:r>
    </w:p>
    <w:p>
      <w:pPr>
        <w:pStyle w:val="BodyText"/>
        <w:spacing w:before="209"/>
        <w:ind w:left="0"/>
        <w:jc w:val="left"/>
      </w:pPr>
    </w:p>
    <w:p>
      <w:pPr>
        <w:pStyle w:val="ListParagraph"/>
        <w:numPr>
          <w:ilvl w:val="0"/>
          <w:numId w:val="3"/>
        </w:numPr>
        <w:tabs>
          <w:tab w:pos="532" w:val="left" w:leader="none"/>
        </w:tabs>
        <w:spacing w:line="240" w:lineRule="auto" w:before="0" w:after="0"/>
        <w:ind w:left="143" w:right="141" w:firstLine="0"/>
        <w:jc w:val="both"/>
        <w:rPr>
          <w:sz w:val="19"/>
        </w:rPr>
      </w:pPr>
      <w:r>
        <w:rPr>
          <w:color w:val="003399"/>
          <w:sz w:val="19"/>
        </w:rPr>
        <w:t>It should be noted that the reason for choosing this sample was for convenience since they were accessible to the researcher (Dörnyei, 2007, p. 98-99).</w:t>
      </w:r>
    </w:p>
    <w:p>
      <w:pPr>
        <w:pStyle w:val="ListParagraph"/>
        <w:numPr>
          <w:ilvl w:val="0"/>
          <w:numId w:val="3"/>
        </w:numPr>
        <w:tabs>
          <w:tab w:pos="501" w:val="left" w:leader="none"/>
        </w:tabs>
        <w:spacing w:line="240" w:lineRule="auto" w:before="105" w:after="0"/>
        <w:ind w:left="143" w:right="146" w:firstLine="0"/>
        <w:jc w:val="both"/>
        <w:rPr>
          <w:sz w:val="19"/>
        </w:rPr>
      </w:pPr>
      <w:r>
        <w:rPr>
          <w:color w:val="003399"/>
          <w:sz w:val="19"/>
        </w:rPr>
        <w:t>It</w:t>
      </w:r>
      <w:r>
        <w:rPr>
          <w:color w:val="003399"/>
          <w:spacing w:val="-3"/>
          <w:sz w:val="19"/>
        </w:rPr>
        <w:t> </w:t>
      </w:r>
      <w:r>
        <w:rPr>
          <w:color w:val="003399"/>
          <w:sz w:val="19"/>
        </w:rPr>
        <w:t>should</w:t>
      </w:r>
      <w:r>
        <w:rPr>
          <w:color w:val="003399"/>
          <w:spacing w:val="-1"/>
          <w:sz w:val="19"/>
        </w:rPr>
        <w:t> </w:t>
      </w:r>
      <w:r>
        <w:rPr>
          <w:color w:val="003399"/>
          <w:sz w:val="19"/>
        </w:rPr>
        <w:t>be</w:t>
      </w:r>
      <w:r>
        <w:rPr>
          <w:color w:val="003399"/>
          <w:spacing w:val="-2"/>
          <w:sz w:val="19"/>
        </w:rPr>
        <w:t> </w:t>
      </w:r>
      <w:r>
        <w:rPr>
          <w:color w:val="003399"/>
          <w:sz w:val="19"/>
        </w:rPr>
        <w:t>noted</w:t>
      </w:r>
      <w:r>
        <w:rPr>
          <w:color w:val="003399"/>
          <w:spacing w:val="-3"/>
          <w:sz w:val="19"/>
        </w:rPr>
        <w:t> </w:t>
      </w:r>
      <w:r>
        <w:rPr>
          <w:color w:val="003399"/>
          <w:sz w:val="19"/>
        </w:rPr>
        <w:t>that</w:t>
      </w:r>
      <w:r>
        <w:rPr>
          <w:color w:val="003399"/>
          <w:spacing w:val="-1"/>
          <w:sz w:val="19"/>
        </w:rPr>
        <w:t> </w:t>
      </w:r>
      <w:r>
        <w:rPr>
          <w:color w:val="003399"/>
          <w:sz w:val="19"/>
        </w:rPr>
        <w:t>in</w:t>
      </w:r>
      <w:r>
        <w:rPr>
          <w:color w:val="003399"/>
          <w:spacing w:val="-3"/>
          <w:sz w:val="19"/>
        </w:rPr>
        <w:t> </w:t>
      </w:r>
      <w:r>
        <w:rPr>
          <w:color w:val="003399"/>
          <w:sz w:val="19"/>
        </w:rPr>
        <w:t>order</w:t>
      </w:r>
      <w:r>
        <w:rPr>
          <w:color w:val="003399"/>
          <w:spacing w:val="-2"/>
          <w:sz w:val="19"/>
        </w:rPr>
        <w:t> </w:t>
      </w:r>
      <w:r>
        <w:rPr>
          <w:color w:val="003399"/>
          <w:sz w:val="19"/>
        </w:rPr>
        <w:t>to</w:t>
      </w:r>
      <w:r>
        <w:rPr>
          <w:color w:val="003399"/>
          <w:spacing w:val="-2"/>
          <w:sz w:val="19"/>
        </w:rPr>
        <w:t> </w:t>
      </w:r>
      <w:r>
        <w:rPr>
          <w:color w:val="003399"/>
          <w:sz w:val="19"/>
        </w:rPr>
        <w:t>ward</w:t>
      </w:r>
      <w:r>
        <w:rPr>
          <w:color w:val="003399"/>
          <w:spacing w:val="-3"/>
          <w:sz w:val="19"/>
        </w:rPr>
        <w:t> </w:t>
      </w:r>
      <w:r>
        <w:rPr>
          <w:color w:val="003399"/>
          <w:sz w:val="19"/>
        </w:rPr>
        <w:t>off</w:t>
      </w:r>
      <w:r>
        <w:rPr>
          <w:color w:val="003399"/>
          <w:spacing w:val="-2"/>
          <w:sz w:val="19"/>
        </w:rPr>
        <w:t> </w:t>
      </w:r>
      <w:r>
        <w:rPr>
          <w:color w:val="003399"/>
          <w:sz w:val="19"/>
        </w:rPr>
        <w:t>potential</w:t>
      </w:r>
      <w:r>
        <w:rPr>
          <w:color w:val="003399"/>
          <w:spacing w:val="-4"/>
          <w:sz w:val="19"/>
        </w:rPr>
        <w:t> </w:t>
      </w:r>
      <w:r>
        <w:rPr>
          <w:color w:val="003399"/>
          <w:sz w:val="19"/>
        </w:rPr>
        <w:t>misunderstandings</w:t>
      </w:r>
      <w:r>
        <w:rPr>
          <w:color w:val="003399"/>
          <w:spacing w:val="-3"/>
          <w:sz w:val="19"/>
        </w:rPr>
        <w:t> </w:t>
      </w:r>
      <w:r>
        <w:rPr>
          <w:color w:val="003399"/>
          <w:sz w:val="19"/>
        </w:rPr>
        <w:t>and</w:t>
      </w:r>
      <w:r>
        <w:rPr>
          <w:color w:val="003399"/>
          <w:spacing w:val="-1"/>
          <w:sz w:val="19"/>
        </w:rPr>
        <w:t> </w:t>
      </w:r>
      <w:r>
        <w:rPr>
          <w:color w:val="003399"/>
          <w:sz w:val="19"/>
        </w:rPr>
        <w:t>to</w:t>
      </w:r>
      <w:r>
        <w:rPr>
          <w:color w:val="003399"/>
          <w:spacing w:val="-3"/>
          <w:sz w:val="19"/>
        </w:rPr>
        <w:t> </w:t>
      </w:r>
      <w:r>
        <w:rPr>
          <w:color w:val="003399"/>
          <w:sz w:val="19"/>
        </w:rPr>
        <w:t>allow the participants to freely elaborate upon their answers, the interviews were conducted</w:t>
      </w:r>
      <w:r>
        <w:rPr>
          <w:color w:val="003399"/>
          <w:spacing w:val="40"/>
          <w:sz w:val="19"/>
        </w:rPr>
        <w:t> </w:t>
      </w:r>
      <w:r>
        <w:rPr>
          <w:color w:val="003399"/>
          <w:sz w:val="19"/>
        </w:rPr>
        <w:t>in Polish.</w:t>
      </w:r>
    </w:p>
    <w:p>
      <w:pPr>
        <w:pStyle w:val="ListParagraph"/>
        <w:numPr>
          <w:ilvl w:val="0"/>
          <w:numId w:val="3"/>
        </w:numPr>
        <w:tabs>
          <w:tab w:pos="511" w:val="left" w:leader="none"/>
        </w:tabs>
        <w:spacing w:line="240" w:lineRule="auto" w:before="106" w:after="0"/>
        <w:ind w:left="143" w:right="146" w:firstLine="0"/>
        <w:jc w:val="both"/>
        <w:rPr>
          <w:sz w:val="19"/>
        </w:rPr>
      </w:pPr>
      <w:r>
        <w:rPr>
          <w:color w:val="003399"/>
          <w:sz w:val="19"/>
        </w:rPr>
        <w:t>Both here and throughout the remainder of the paper, the excerpts are translations of the students’ responses by the present author.</w:t>
      </w:r>
    </w:p>
    <w:p>
      <w:pPr>
        <w:pStyle w:val="BodyText"/>
        <w:spacing w:before="0"/>
        <w:ind w:left="0"/>
        <w:jc w:val="left"/>
        <w:rPr>
          <w:sz w:val="20"/>
        </w:rPr>
      </w:pPr>
    </w:p>
    <w:p>
      <w:pPr>
        <w:pStyle w:val="BodyText"/>
        <w:spacing w:before="123"/>
        <w:ind w:left="0"/>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1080769</wp:posOffset>
                </wp:positionH>
                <wp:positionV relativeFrom="paragraph">
                  <wp:posOffset>247704</wp:posOffset>
                </wp:positionV>
                <wp:extent cx="5399405" cy="1968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99405" cy="19685"/>
                        </a:xfrm>
                        <a:custGeom>
                          <a:avLst/>
                          <a:gdLst/>
                          <a:ahLst/>
                          <a:cxnLst/>
                          <a:rect l="l" t="t" r="r" b="b"/>
                          <a:pathLst>
                            <a:path w="5399405" h="19685">
                              <a:moveTo>
                                <a:pt x="5399405" y="0"/>
                              </a:moveTo>
                              <a:lnTo>
                                <a:pt x="0" y="0"/>
                              </a:lnTo>
                              <a:lnTo>
                                <a:pt x="0" y="19685"/>
                              </a:lnTo>
                              <a:lnTo>
                                <a:pt x="5399405" y="19685"/>
                              </a:lnTo>
                              <a:lnTo>
                                <a:pt x="5399405" y="0"/>
                              </a:lnTo>
                              <a:close/>
                            </a:path>
                          </a:pathLst>
                        </a:custGeom>
                        <a:solidFill>
                          <a:srgbClr val="003399"/>
                        </a:solidFill>
                      </wps:spPr>
                      <wps:bodyPr wrap="square" lIns="0" tIns="0" rIns="0" bIns="0" rtlCol="0">
                        <a:prstTxWarp prst="textNoShape">
                          <a:avLst/>
                        </a:prstTxWarp>
                        <a:noAutofit/>
                      </wps:bodyPr>
                    </wps:wsp>
                  </a:graphicData>
                </a:graphic>
              </wp:anchor>
            </w:drawing>
          </mc:Choice>
          <mc:Fallback>
            <w:pict>
              <v:rect style="position:absolute;margin-left:85.099998pt;margin-top:19.504257pt;width:425.15pt;height:1.55pt;mso-position-horizontal-relative:page;mso-position-vertical-relative:paragraph;z-index:-15728128;mso-wrap-distance-left:0;mso-wrap-distance-right:0" id="docshape6" filled="true" fillcolor="#003399" stroked="false">
                <v:fill type="solid"/>
                <w10:wrap type="topAndBottom"/>
              </v:rect>
            </w:pict>
          </mc:Fallback>
        </mc:AlternateContent>
      </w:r>
    </w:p>
    <w:sectPr>
      <w:pgSz w:w="11910" w:h="16840"/>
      <w:pgMar w:header="751" w:footer="948" w:top="1320" w:bottom="1140" w:left="1559"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sz w:val="20"/>
      </w:rPr>
      <mc:AlternateContent>
        <mc:Choice Requires="wps">
          <w:drawing>
            <wp:anchor distT="0" distB="0" distL="0" distR="0" allowOverlap="1" layoutInCell="1" locked="0" behindDoc="1" simplePos="0" relativeHeight="487218688">
              <wp:simplePos x="0" y="0"/>
              <wp:positionH relativeFrom="page">
                <wp:posOffset>3556317</wp:posOffset>
              </wp:positionH>
              <wp:positionV relativeFrom="page">
                <wp:posOffset>9963467</wp:posOffset>
              </wp:positionV>
              <wp:extent cx="446405" cy="72199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446405" cy="721995"/>
                        <a:chExt cx="446405" cy="721995"/>
                      </a:xfrm>
                    </wpg:grpSpPr>
                    <wps:wsp>
                      <wps:cNvPr id="3" name="Graphic 3"/>
                      <wps:cNvSpPr/>
                      <wps:spPr>
                        <a:xfrm>
                          <a:off x="238442" y="441642"/>
                          <a:ext cx="1270" cy="280035"/>
                        </a:xfrm>
                        <a:custGeom>
                          <a:avLst/>
                          <a:gdLst/>
                          <a:ahLst/>
                          <a:cxnLst/>
                          <a:rect l="l" t="t" r="r" b="b"/>
                          <a:pathLst>
                            <a:path w="0" h="280035">
                              <a:moveTo>
                                <a:pt x="0" y="280034"/>
                              </a:moveTo>
                              <a:lnTo>
                                <a:pt x="0" y="0"/>
                              </a:lnTo>
                            </a:path>
                          </a:pathLst>
                        </a:custGeom>
                        <a:ln w="9525">
                          <a:solidFill>
                            <a:srgbClr val="7E7E7E"/>
                          </a:solidFill>
                          <a:prstDash val="solid"/>
                        </a:ln>
                      </wps:spPr>
                      <wps:bodyPr wrap="square" lIns="0" tIns="0" rIns="0" bIns="0" rtlCol="0">
                        <a:prstTxWarp prst="textNoShape">
                          <a:avLst/>
                        </a:prstTxWarp>
                        <a:noAutofit/>
                      </wps:bodyPr>
                    </wps:wsp>
                    <wps:wsp>
                      <wps:cNvPr id="4" name="Graphic 4"/>
                      <wps:cNvSpPr/>
                      <wps:spPr>
                        <a:xfrm>
                          <a:off x="4762" y="4762"/>
                          <a:ext cx="436880" cy="436880"/>
                        </a:xfrm>
                        <a:custGeom>
                          <a:avLst/>
                          <a:gdLst/>
                          <a:ahLst/>
                          <a:cxnLst/>
                          <a:rect l="l" t="t" r="r" b="b"/>
                          <a:pathLst>
                            <a:path w="436880" h="436880">
                              <a:moveTo>
                                <a:pt x="0" y="436879"/>
                              </a:moveTo>
                              <a:lnTo>
                                <a:pt x="436879" y="436879"/>
                              </a:lnTo>
                              <a:lnTo>
                                <a:pt x="436879" y="0"/>
                              </a:lnTo>
                              <a:lnTo>
                                <a:pt x="0" y="0"/>
                              </a:lnTo>
                              <a:lnTo>
                                <a:pt x="0" y="436879"/>
                              </a:lnTo>
                              <a:close/>
                            </a:path>
                          </a:pathLst>
                        </a:custGeom>
                        <a:ln w="9525">
                          <a:solidFill>
                            <a:srgbClr val="7E7E7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024994pt;margin-top:784.524963pt;width:35.15pt;height:56.85pt;mso-position-horizontal-relative:page;mso-position-vertical-relative:page;z-index:-16097792" id="docshapegroup2" coordorigin="5600,15690" coordsize="703,1137">
              <v:line style="position:absolute" from="5976,16827" to="5976,16386" stroked="true" strokeweight=".75pt" strokecolor="#7e7e7e">
                <v:stroke dashstyle="solid"/>
              </v:line>
              <v:rect style="position:absolute;left:5608;top:15698;width:688;height:688" id="docshape3" filled="false" stroked="true" strokeweight=".75pt" strokecolor="#7e7e7e">
                <v:stroke dashstyle="solid"/>
              </v:rect>
              <w10:wrap type="none"/>
            </v:group>
          </w:pict>
        </mc:Fallback>
      </mc:AlternateContent>
    </w:r>
    <w:r>
      <w:rPr>
        <w:sz w:val="20"/>
      </w:rPr>
      <mc:AlternateContent>
        <mc:Choice Requires="wps">
          <w:drawing>
            <wp:anchor distT="0" distB="0" distL="0" distR="0" allowOverlap="1" layoutInCell="1" locked="0" behindDoc="1" simplePos="0" relativeHeight="487219200">
              <wp:simplePos x="0" y="0"/>
              <wp:positionH relativeFrom="page">
                <wp:posOffset>3690239</wp:posOffset>
              </wp:positionH>
              <wp:positionV relativeFrom="page">
                <wp:posOffset>10132186</wp:posOffset>
              </wp:positionV>
              <wp:extent cx="193040" cy="1276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3040" cy="127635"/>
                      </a:xfrm>
                      <a:prstGeom prst="rect">
                        <a:avLst/>
                      </a:prstGeom>
                    </wps:spPr>
                    <wps:txbx>
                      <w:txbxContent>
                        <w:p>
                          <w:pPr>
                            <w:spacing w:line="184" w:lineRule="exact" w:before="0"/>
                            <w:ind w:left="60" w:right="0" w:firstLine="0"/>
                            <w:jc w:val="left"/>
                            <w:rPr>
                              <w:rFonts w:ascii="Calibri"/>
                              <w:sz w:val="16"/>
                            </w:rPr>
                          </w:pPr>
                          <w:r>
                            <w:rPr>
                              <w:rFonts w:ascii="Calibri"/>
                              <w:spacing w:val="-5"/>
                              <w:sz w:val="16"/>
                            </w:rPr>
                            <w:fldChar w:fldCharType="begin"/>
                          </w:r>
                          <w:r>
                            <w:rPr>
                              <w:rFonts w:ascii="Calibri"/>
                              <w:spacing w:val="-5"/>
                              <w:sz w:val="16"/>
                            </w:rPr>
                            <w:instrText> PAGE </w:instrText>
                          </w:r>
                          <w:r>
                            <w:rPr>
                              <w:rFonts w:ascii="Calibri"/>
                              <w:spacing w:val="-5"/>
                              <w:sz w:val="16"/>
                            </w:rPr>
                            <w:fldChar w:fldCharType="separate"/>
                          </w:r>
                          <w:r>
                            <w:rPr>
                              <w:rFonts w:ascii="Calibri"/>
                              <w:spacing w:val="-5"/>
                              <w:sz w:val="16"/>
                            </w:rPr>
                            <w:t>18</w:t>
                          </w:r>
                          <w:r>
                            <w:rPr>
                              <w:rFonts w:ascii="Calibri"/>
                              <w:spacing w:val="-5"/>
                              <w:sz w:val="16"/>
                            </w:rPr>
                            <w:fldChar w:fldCharType="end"/>
                          </w:r>
                        </w:p>
                      </w:txbxContent>
                    </wps:txbx>
                    <wps:bodyPr wrap="square" lIns="0" tIns="0" rIns="0" bIns="0" rtlCol="0">
                      <a:noAutofit/>
                    </wps:bodyPr>
                  </wps:wsp>
                </a:graphicData>
              </a:graphic>
            </wp:anchor>
          </w:drawing>
        </mc:Choice>
        <mc:Fallback>
          <w:pict>
            <v:shape style="position:absolute;margin-left:290.570007pt;margin-top:797.809998pt;width:15.2pt;height:10.050pt;mso-position-horizontal-relative:page;mso-position-vertical-relative:page;z-index:-16097280" type="#_x0000_t202" id="docshape4" filled="false" stroked="false">
              <v:textbox inset="0,0,0,0">
                <w:txbxContent>
                  <w:p>
                    <w:pPr>
                      <w:spacing w:line="184" w:lineRule="exact" w:before="0"/>
                      <w:ind w:left="60" w:right="0" w:firstLine="0"/>
                      <w:jc w:val="left"/>
                      <w:rPr>
                        <w:rFonts w:ascii="Calibri"/>
                        <w:sz w:val="16"/>
                      </w:rPr>
                    </w:pPr>
                    <w:r>
                      <w:rPr>
                        <w:rFonts w:ascii="Calibri"/>
                        <w:spacing w:val="-5"/>
                        <w:sz w:val="16"/>
                      </w:rPr>
                      <w:fldChar w:fldCharType="begin"/>
                    </w:r>
                    <w:r>
                      <w:rPr>
                        <w:rFonts w:ascii="Calibri"/>
                        <w:spacing w:val="-5"/>
                        <w:sz w:val="16"/>
                      </w:rPr>
                      <w:instrText> PAGE </w:instrText>
                    </w:r>
                    <w:r>
                      <w:rPr>
                        <w:rFonts w:ascii="Calibri"/>
                        <w:spacing w:val="-5"/>
                        <w:sz w:val="16"/>
                      </w:rPr>
                      <w:fldChar w:fldCharType="separate"/>
                    </w:r>
                    <w:r>
                      <w:rPr>
                        <w:rFonts w:ascii="Calibri"/>
                        <w:spacing w:val="-5"/>
                        <w:sz w:val="16"/>
                      </w:rPr>
                      <w:t>18</w:t>
                    </w:r>
                    <w:r>
                      <w:rPr>
                        <w:rFonts w:ascii="Calibri"/>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sz w:val="20"/>
      </w:rPr>
      <mc:AlternateContent>
        <mc:Choice Requires="wps">
          <w:drawing>
            <wp:anchor distT="0" distB="0" distL="0" distR="0" allowOverlap="1" layoutInCell="1" locked="0" behindDoc="1" simplePos="0" relativeHeight="487218176">
              <wp:simplePos x="0" y="0"/>
              <wp:positionH relativeFrom="page">
                <wp:posOffset>2104389</wp:posOffset>
              </wp:positionH>
              <wp:positionV relativeFrom="page">
                <wp:posOffset>464311</wp:posOffset>
              </wp:positionV>
              <wp:extent cx="335089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350895" cy="165735"/>
                      </a:xfrm>
                      <a:prstGeom prst="rect">
                        <a:avLst/>
                      </a:prstGeom>
                    </wps:spPr>
                    <wps:txbx>
                      <w:txbxContent>
                        <w:p>
                          <w:pPr>
                            <w:spacing w:line="245" w:lineRule="exact" w:before="0"/>
                            <w:ind w:left="20" w:right="0" w:firstLine="0"/>
                            <w:jc w:val="left"/>
                            <w:rPr>
                              <w:rFonts w:ascii="Calibri"/>
                              <w:sz w:val="22"/>
                            </w:rPr>
                          </w:pPr>
                          <w:r>
                            <w:rPr>
                              <w:rFonts w:ascii="Calibri"/>
                              <w:i/>
                              <w:color w:val="EC7C30"/>
                              <w:sz w:val="22"/>
                            </w:rPr>
                            <w:t>The</w:t>
                          </w:r>
                          <w:r>
                            <w:rPr>
                              <w:rFonts w:ascii="Calibri"/>
                              <w:i/>
                              <w:color w:val="EC7C30"/>
                              <w:spacing w:val="-5"/>
                              <w:sz w:val="22"/>
                            </w:rPr>
                            <w:t> </w:t>
                          </w:r>
                          <w:r>
                            <w:rPr>
                              <w:rFonts w:ascii="Calibri"/>
                              <w:i/>
                              <w:color w:val="EC7C30"/>
                              <w:sz w:val="22"/>
                            </w:rPr>
                            <w:t>EUROCALL</w:t>
                          </w:r>
                          <w:r>
                            <w:rPr>
                              <w:rFonts w:ascii="Calibri"/>
                              <w:i/>
                              <w:color w:val="EC7C30"/>
                              <w:spacing w:val="-4"/>
                              <w:sz w:val="22"/>
                            </w:rPr>
                            <w:t> </w:t>
                          </w:r>
                          <w:r>
                            <w:rPr>
                              <w:rFonts w:ascii="Calibri"/>
                              <w:i/>
                              <w:color w:val="EC7C30"/>
                              <w:sz w:val="22"/>
                            </w:rPr>
                            <w:t>Review,</w:t>
                          </w:r>
                          <w:r>
                            <w:rPr>
                              <w:rFonts w:ascii="Calibri"/>
                              <w:i/>
                              <w:color w:val="EC7C30"/>
                              <w:spacing w:val="-2"/>
                              <w:sz w:val="22"/>
                            </w:rPr>
                            <w:t> </w:t>
                          </w:r>
                          <w:r>
                            <w:rPr>
                              <w:rFonts w:ascii="Calibri"/>
                              <w:color w:val="EC7C30"/>
                              <w:sz w:val="22"/>
                            </w:rPr>
                            <w:t>Volume</w:t>
                          </w:r>
                          <w:r>
                            <w:rPr>
                              <w:rFonts w:ascii="Calibri"/>
                              <w:color w:val="EC7C30"/>
                              <w:spacing w:val="-4"/>
                              <w:sz w:val="22"/>
                            </w:rPr>
                            <w:t> </w:t>
                          </w:r>
                          <w:r>
                            <w:rPr>
                              <w:rFonts w:ascii="Calibri"/>
                              <w:color w:val="EC7C30"/>
                              <w:sz w:val="22"/>
                            </w:rPr>
                            <w:t>25,</w:t>
                          </w:r>
                          <w:r>
                            <w:rPr>
                              <w:rFonts w:ascii="Calibri"/>
                              <w:color w:val="EC7C30"/>
                              <w:spacing w:val="-5"/>
                              <w:sz w:val="22"/>
                            </w:rPr>
                            <w:t> </w:t>
                          </w:r>
                          <w:r>
                            <w:rPr>
                              <w:rFonts w:ascii="Calibri"/>
                              <w:color w:val="EC7C30"/>
                              <w:sz w:val="22"/>
                            </w:rPr>
                            <w:t>No.</w:t>
                          </w:r>
                          <w:r>
                            <w:rPr>
                              <w:rFonts w:ascii="Calibri"/>
                              <w:color w:val="EC7C30"/>
                              <w:spacing w:val="-6"/>
                              <w:sz w:val="22"/>
                            </w:rPr>
                            <w:t> </w:t>
                          </w:r>
                          <w:r>
                            <w:rPr>
                              <w:rFonts w:ascii="Calibri"/>
                              <w:color w:val="EC7C30"/>
                              <w:sz w:val="22"/>
                            </w:rPr>
                            <w:t>2,</w:t>
                          </w:r>
                          <w:r>
                            <w:rPr>
                              <w:rFonts w:ascii="Calibri"/>
                              <w:color w:val="EC7C30"/>
                              <w:spacing w:val="-2"/>
                              <w:sz w:val="22"/>
                            </w:rPr>
                            <w:t> </w:t>
                          </w:r>
                          <w:r>
                            <w:rPr>
                              <w:rFonts w:ascii="Calibri"/>
                              <w:color w:val="EC7C30"/>
                              <w:sz w:val="22"/>
                            </w:rPr>
                            <w:t>September</w:t>
                          </w:r>
                          <w:r>
                            <w:rPr>
                              <w:rFonts w:ascii="Calibri"/>
                              <w:color w:val="EC7C30"/>
                              <w:spacing w:val="-4"/>
                              <w:sz w:val="22"/>
                            </w:rPr>
                            <w:t> 2017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5.699997pt;margin-top:36.559982pt;width:263.850pt;height:13.05pt;mso-position-horizontal-relative:page;mso-position-vertical-relative:page;z-index:-16098304" type="#_x0000_t202" id="docshape1" filled="false" stroked="false">
              <v:textbox inset="0,0,0,0">
                <w:txbxContent>
                  <w:p>
                    <w:pPr>
                      <w:spacing w:line="245" w:lineRule="exact" w:before="0"/>
                      <w:ind w:left="20" w:right="0" w:firstLine="0"/>
                      <w:jc w:val="left"/>
                      <w:rPr>
                        <w:rFonts w:ascii="Calibri"/>
                        <w:sz w:val="22"/>
                      </w:rPr>
                    </w:pPr>
                    <w:r>
                      <w:rPr>
                        <w:rFonts w:ascii="Calibri"/>
                        <w:i/>
                        <w:color w:val="EC7C30"/>
                        <w:sz w:val="22"/>
                      </w:rPr>
                      <w:t>The</w:t>
                    </w:r>
                    <w:r>
                      <w:rPr>
                        <w:rFonts w:ascii="Calibri"/>
                        <w:i/>
                        <w:color w:val="EC7C30"/>
                        <w:spacing w:val="-5"/>
                        <w:sz w:val="22"/>
                      </w:rPr>
                      <w:t> </w:t>
                    </w:r>
                    <w:r>
                      <w:rPr>
                        <w:rFonts w:ascii="Calibri"/>
                        <w:i/>
                        <w:color w:val="EC7C30"/>
                        <w:sz w:val="22"/>
                      </w:rPr>
                      <w:t>EUROCALL</w:t>
                    </w:r>
                    <w:r>
                      <w:rPr>
                        <w:rFonts w:ascii="Calibri"/>
                        <w:i/>
                        <w:color w:val="EC7C30"/>
                        <w:spacing w:val="-4"/>
                        <w:sz w:val="22"/>
                      </w:rPr>
                      <w:t> </w:t>
                    </w:r>
                    <w:r>
                      <w:rPr>
                        <w:rFonts w:ascii="Calibri"/>
                        <w:i/>
                        <w:color w:val="EC7C30"/>
                        <w:sz w:val="22"/>
                      </w:rPr>
                      <w:t>Review,</w:t>
                    </w:r>
                    <w:r>
                      <w:rPr>
                        <w:rFonts w:ascii="Calibri"/>
                        <w:i/>
                        <w:color w:val="EC7C30"/>
                        <w:spacing w:val="-2"/>
                        <w:sz w:val="22"/>
                      </w:rPr>
                      <w:t> </w:t>
                    </w:r>
                    <w:r>
                      <w:rPr>
                        <w:rFonts w:ascii="Calibri"/>
                        <w:color w:val="EC7C30"/>
                        <w:sz w:val="22"/>
                      </w:rPr>
                      <w:t>Volume</w:t>
                    </w:r>
                    <w:r>
                      <w:rPr>
                        <w:rFonts w:ascii="Calibri"/>
                        <w:color w:val="EC7C30"/>
                        <w:spacing w:val="-4"/>
                        <w:sz w:val="22"/>
                      </w:rPr>
                      <w:t> </w:t>
                    </w:r>
                    <w:r>
                      <w:rPr>
                        <w:rFonts w:ascii="Calibri"/>
                        <w:color w:val="EC7C30"/>
                        <w:sz w:val="22"/>
                      </w:rPr>
                      <w:t>25,</w:t>
                    </w:r>
                    <w:r>
                      <w:rPr>
                        <w:rFonts w:ascii="Calibri"/>
                        <w:color w:val="EC7C30"/>
                        <w:spacing w:val="-5"/>
                        <w:sz w:val="22"/>
                      </w:rPr>
                      <w:t> </w:t>
                    </w:r>
                    <w:r>
                      <w:rPr>
                        <w:rFonts w:ascii="Calibri"/>
                        <w:color w:val="EC7C30"/>
                        <w:sz w:val="22"/>
                      </w:rPr>
                      <w:t>No.</w:t>
                    </w:r>
                    <w:r>
                      <w:rPr>
                        <w:rFonts w:ascii="Calibri"/>
                        <w:color w:val="EC7C30"/>
                        <w:spacing w:val="-6"/>
                        <w:sz w:val="22"/>
                      </w:rPr>
                      <w:t> </w:t>
                    </w:r>
                    <w:r>
                      <w:rPr>
                        <w:rFonts w:ascii="Calibri"/>
                        <w:color w:val="EC7C30"/>
                        <w:sz w:val="22"/>
                      </w:rPr>
                      <w:t>2,</w:t>
                    </w:r>
                    <w:r>
                      <w:rPr>
                        <w:rFonts w:ascii="Calibri"/>
                        <w:color w:val="EC7C30"/>
                        <w:spacing w:val="-2"/>
                        <w:sz w:val="22"/>
                      </w:rPr>
                      <w:t> </w:t>
                    </w:r>
                    <w:r>
                      <w:rPr>
                        <w:rFonts w:ascii="Calibri"/>
                        <w:color w:val="EC7C30"/>
                        <w:sz w:val="22"/>
                      </w:rPr>
                      <w:t>September</w:t>
                    </w:r>
                    <w:r>
                      <w:rPr>
                        <w:rFonts w:ascii="Calibri"/>
                        <w:color w:val="EC7C30"/>
                        <w:spacing w:val="-4"/>
                        <w:sz w:val="22"/>
                      </w:rPr>
                      <w:t> 2017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43" w:hanging="392"/>
        <w:jc w:val="left"/>
      </w:pPr>
      <w:rPr>
        <w:rFonts w:hint="default" w:ascii="Verdana" w:hAnsi="Verdana" w:eastAsia="Verdana" w:cs="Verdana"/>
        <w:b w:val="0"/>
        <w:bCs w:val="0"/>
        <w:i w:val="0"/>
        <w:iCs w:val="0"/>
        <w:color w:val="003399"/>
        <w:spacing w:val="-1"/>
        <w:w w:val="99"/>
        <w:sz w:val="19"/>
        <w:szCs w:val="19"/>
        <w:lang w:val="en-US" w:eastAsia="en-US" w:bidi="ar-SA"/>
      </w:rPr>
    </w:lvl>
    <w:lvl w:ilvl="1">
      <w:start w:val="0"/>
      <w:numFmt w:val="bullet"/>
      <w:lvlText w:val="•"/>
      <w:lvlJc w:val="left"/>
      <w:pPr>
        <w:ind w:left="1004" w:hanging="392"/>
      </w:pPr>
      <w:rPr>
        <w:rFonts w:hint="default"/>
        <w:lang w:val="en-US" w:eastAsia="en-US" w:bidi="ar-SA"/>
      </w:rPr>
    </w:lvl>
    <w:lvl w:ilvl="2">
      <w:start w:val="0"/>
      <w:numFmt w:val="bullet"/>
      <w:lvlText w:val="•"/>
      <w:lvlJc w:val="left"/>
      <w:pPr>
        <w:ind w:left="1869" w:hanging="392"/>
      </w:pPr>
      <w:rPr>
        <w:rFonts w:hint="default"/>
        <w:lang w:val="en-US" w:eastAsia="en-US" w:bidi="ar-SA"/>
      </w:rPr>
    </w:lvl>
    <w:lvl w:ilvl="3">
      <w:start w:val="0"/>
      <w:numFmt w:val="bullet"/>
      <w:lvlText w:val="•"/>
      <w:lvlJc w:val="left"/>
      <w:pPr>
        <w:ind w:left="2734" w:hanging="392"/>
      </w:pPr>
      <w:rPr>
        <w:rFonts w:hint="default"/>
        <w:lang w:val="en-US" w:eastAsia="en-US" w:bidi="ar-SA"/>
      </w:rPr>
    </w:lvl>
    <w:lvl w:ilvl="4">
      <w:start w:val="0"/>
      <w:numFmt w:val="bullet"/>
      <w:lvlText w:val="•"/>
      <w:lvlJc w:val="left"/>
      <w:pPr>
        <w:ind w:left="3599" w:hanging="392"/>
      </w:pPr>
      <w:rPr>
        <w:rFonts w:hint="default"/>
        <w:lang w:val="en-US" w:eastAsia="en-US" w:bidi="ar-SA"/>
      </w:rPr>
    </w:lvl>
    <w:lvl w:ilvl="5">
      <w:start w:val="0"/>
      <w:numFmt w:val="bullet"/>
      <w:lvlText w:val="•"/>
      <w:lvlJc w:val="left"/>
      <w:pPr>
        <w:ind w:left="4464" w:hanging="392"/>
      </w:pPr>
      <w:rPr>
        <w:rFonts w:hint="default"/>
        <w:lang w:val="en-US" w:eastAsia="en-US" w:bidi="ar-SA"/>
      </w:rPr>
    </w:lvl>
    <w:lvl w:ilvl="6">
      <w:start w:val="0"/>
      <w:numFmt w:val="bullet"/>
      <w:lvlText w:val="•"/>
      <w:lvlJc w:val="left"/>
      <w:pPr>
        <w:ind w:left="5329" w:hanging="392"/>
      </w:pPr>
      <w:rPr>
        <w:rFonts w:hint="default"/>
        <w:lang w:val="en-US" w:eastAsia="en-US" w:bidi="ar-SA"/>
      </w:rPr>
    </w:lvl>
    <w:lvl w:ilvl="7">
      <w:start w:val="0"/>
      <w:numFmt w:val="bullet"/>
      <w:lvlText w:val="•"/>
      <w:lvlJc w:val="left"/>
      <w:pPr>
        <w:ind w:left="6193" w:hanging="392"/>
      </w:pPr>
      <w:rPr>
        <w:rFonts w:hint="default"/>
        <w:lang w:val="en-US" w:eastAsia="en-US" w:bidi="ar-SA"/>
      </w:rPr>
    </w:lvl>
    <w:lvl w:ilvl="8">
      <w:start w:val="0"/>
      <w:numFmt w:val="bullet"/>
      <w:lvlText w:val="•"/>
      <w:lvlJc w:val="left"/>
      <w:pPr>
        <w:ind w:left="7058" w:hanging="392"/>
      </w:pPr>
      <w:rPr>
        <w:rFonts w:hint="default"/>
        <w:lang w:val="en-US" w:eastAsia="en-US" w:bidi="ar-SA"/>
      </w:rPr>
    </w:lvl>
  </w:abstractNum>
  <w:abstractNum w:abstractNumId="1">
    <w:multiLevelType w:val="hybridMultilevel"/>
    <w:lvl w:ilvl="0">
      <w:start w:val="0"/>
      <w:numFmt w:val="bullet"/>
      <w:lvlText w:val=""/>
      <w:lvlJc w:val="left"/>
      <w:pPr>
        <w:ind w:left="851" w:hanging="281"/>
      </w:pPr>
      <w:rPr>
        <w:rFonts w:hint="default" w:ascii="Symbol" w:hAnsi="Symbol" w:eastAsia="Symbol" w:cs="Symbol"/>
        <w:b w:val="0"/>
        <w:bCs w:val="0"/>
        <w:i w:val="0"/>
        <w:iCs w:val="0"/>
        <w:color w:val="003399"/>
        <w:spacing w:val="0"/>
        <w:w w:val="99"/>
        <w:sz w:val="20"/>
        <w:szCs w:val="20"/>
        <w:lang w:val="en-US" w:eastAsia="en-US" w:bidi="ar-SA"/>
      </w:rPr>
    </w:lvl>
    <w:lvl w:ilvl="1">
      <w:start w:val="0"/>
      <w:numFmt w:val="bullet"/>
      <w:lvlText w:val="•"/>
      <w:lvlJc w:val="left"/>
      <w:pPr>
        <w:ind w:left="1652" w:hanging="281"/>
      </w:pPr>
      <w:rPr>
        <w:rFonts w:hint="default"/>
        <w:lang w:val="en-US" w:eastAsia="en-US" w:bidi="ar-SA"/>
      </w:rPr>
    </w:lvl>
    <w:lvl w:ilvl="2">
      <w:start w:val="0"/>
      <w:numFmt w:val="bullet"/>
      <w:lvlText w:val="•"/>
      <w:lvlJc w:val="left"/>
      <w:pPr>
        <w:ind w:left="2445" w:hanging="281"/>
      </w:pPr>
      <w:rPr>
        <w:rFonts w:hint="default"/>
        <w:lang w:val="en-US" w:eastAsia="en-US" w:bidi="ar-SA"/>
      </w:rPr>
    </w:lvl>
    <w:lvl w:ilvl="3">
      <w:start w:val="0"/>
      <w:numFmt w:val="bullet"/>
      <w:lvlText w:val="•"/>
      <w:lvlJc w:val="left"/>
      <w:pPr>
        <w:ind w:left="3238" w:hanging="281"/>
      </w:pPr>
      <w:rPr>
        <w:rFonts w:hint="default"/>
        <w:lang w:val="en-US" w:eastAsia="en-US" w:bidi="ar-SA"/>
      </w:rPr>
    </w:lvl>
    <w:lvl w:ilvl="4">
      <w:start w:val="0"/>
      <w:numFmt w:val="bullet"/>
      <w:lvlText w:val="•"/>
      <w:lvlJc w:val="left"/>
      <w:pPr>
        <w:ind w:left="4031" w:hanging="281"/>
      </w:pPr>
      <w:rPr>
        <w:rFonts w:hint="default"/>
        <w:lang w:val="en-US" w:eastAsia="en-US" w:bidi="ar-SA"/>
      </w:rPr>
    </w:lvl>
    <w:lvl w:ilvl="5">
      <w:start w:val="0"/>
      <w:numFmt w:val="bullet"/>
      <w:lvlText w:val="•"/>
      <w:lvlJc w:val="left"/>
      <w:pPr>
        <w:ind w:left="4824" w:hanging="281"/>
      </w:pPr>
      <w:rPr>
        <w:rFonts w:hint="default"/>
        <w:lang w:val="en-US" w:eastAsia="en-US" w:bidi="ar-SA"/>
      </w:rPr>
    </w:lvl>
    <w:lvl w:ilvl="6">
      <w:start w:val="0"/>
      <w:numFmt w:val="bullet"/>
      <w:lvlText w:val="•"/>
      <w:lvlJc w:val="left"/>
      <w:pPr>
        <w:ind w:left="5617" w:hanging="281"/>
      </w:pPr>
      <w:rPr>
        <w:rFonts w:hint="default"/>
        <w:lang w:val="en-US" w:eastAsia="en-US" w:bidi="ar-SA"/>
      </w:rPr>
    </w:lvl>
    <w:lvl w:ilvl="7">
      <w:start w:val="0"/>
      <w:numFmt w:val="bullet"/>
      <w:lvlText w:val="•"/>
      <w:lvlJc w:val="left"/>
      <w:pPr>
        <w:ind w:left="6409" w:hanging="281"/>
      </w:pPr>
      <w:rPr>
        <w:rFonts w:hint="default"/>
        <w:lang w:val="en-US" w:eastAsia="en-US" w:bidi="ar-SA"/>
      </w:rPr>
    </w:lvl>
    <w:lvl w:ilvl="8">
      <w:start w:val="0"/>
      <w:numFmt w:val="bullet"/>
      <w:lvlText w:val="•"/>
      <w:lvlJc w:val="left"/>
      <w:pPr>
        <w:ind w:left="7202" w:hanging="281"/>
      </w:pPr>
      <w:rPr>
        <w:rFonts w:hint="default"/>
        <w:lang w:val="en-US" w:eastAsia="en-US" w:bidi="ar-SA"/>
      </w:rPr>
    </w:lvl>
  </w:abstractNum>
  <w:abstractNum w:abstractNumId="0">
    <w:multiLevelType w:val="hybridMultilevel"/>
    <w:lvl w:ilvl="0">
      <w:start w:val="1"/>
      <w:numFmt w:val="decimal"/>
      <w:lvlText w:val="%1."/>
      <w:lvlJc w:val="left"/>
      <w:pPr>
        <w:ind w:left="411" w:hanging="269"/>
        <w:jc w:val="left"/>
      </w:pPr>
      <w:rPr>
        <w:rFonts w:hint="default" w:ascii="Verdana" w:hAnsi="Verdana" w:eastAsia="Verdana" w:cs="Verdana"/>
        <w:b/>
        <w:bCs/>
        <w:i w:val="0"/>
        <w:iCs w:val="0"/>
        <w:color w:val="003399"/>
        <w:spacing w:val="-1"/>
        <w:w w:val="99"/>
        <w:sz w:val="19"/>
        <w:szCs w:val="19"/>
        <w:lang w:val="en-US" w:eastAsia="en-US" w:bidi="ar-SA"/>
      </w:rPr>
    </w:lvl>
    <w:lvl w:ilvl="1">
      <w:start w:val="1"/>
      <w:numFmt w:val="decimal"/>
      <w:lvlText w:val="%1.%2."/>
      <w:lvlJc w:val="left"/>
      <w:pPr>
        <w:ind w:left="1296" w:hanging="446"/>
        <w:jc w:val="left"/>
      </w:pPr>
      <w:rPr>
        <w:rFonts w:hint="default" w:ascii="Verdana" w:hAnsi="Verdana" w:eastAsia="Verdana" w:cs="Verdana"/>
        <w:b w:val="0"/>
        <w:bCs w:val="0"/>
        <w:i/>
        <w:iCs/>
        <w:color w:val="003399"/>
        <w:spacing w:val="-1"/>
        <w:w w:val="99"/>
        <w:sz w:val="19"/>
        <w:szCs w:val="19"/>
        <w:lang w:val="en-US" w:eastAsia="en-US" w:bidi="ar-SA"/>
      </w:rPr>
    </w:lvl>
    <w:lvl w:ilvl="2">
      <w:start w:val="0"/>
      <w:numFmt w:val="bullet"/>
      <w:lvlText w:val="•"/>
      <w:lvlJc w:val="left"/>
      <w:pPr>
        <w:ind w:left="2132" w:hanging="446"/>
      </w:pPr>
      <w:rPr>
        <w:rFonts w:hint="default"/>
        <w:lang w:val="en-US" w:eastAsia="en-US" w:bidi="ar-SA"/>
      </w:rPr>
    </w:lvl>
    <w:lvl w:ilvl="3">
      <w:start w:val="0"/>
      <w:numFmt w:val="bullet"/>
      <w:lvlText w:val="•"/>
      <w:lvlJc w:val="left"/>
      <w:pPr>
        <w:ind w:left="2964" w:hanging="446"/>
      </w:pPr>
      <w:rPr>
        <w:rFonts w:hint="default"/>
        <w:lang w:val="en-US" w:eastAsia="en-US" w:bidi="ar-SA"/>
      </w:rPr>
    </w:lvl>
    <w:lvl w:ilvl="4">
      <w:start w:val="0"/>
      <w:numFmt w:val="bullet"/>
      <w:lvlText w:val="•"/>
      <w:lvlJc w:val="left"/>
      <w:pPr>
        <w:ind w:left="3796" w:hanging="446"/>
      </w:pPr>
      <w:rPr>
        <w:rFonts w:hint="default"/>
        <w:lang w:val="en-US" w:eastAsia="en-US" w:bidi="ar-SA"/>
      </w:rPr>
    </w:lvl>
    <w:lvl w:ilvl="5">
      <w:start w:val="0"/>
      <w:numFmt w:val="bullet"/>
      <w:lvlText w:val="•"/>
      <w:lvlJc w:val="left"/>
      <w:pPr>
        <w:ind w:left="4628" w:hanging="446"/>
      </w:pPr>
      <w:rPr>
        <w:rFonts w:hint="default"/>
        <w:lang w:val="en-US" w:eastAsia="en-US" w:bidi="ar-SA"/>
      </w:rPr>
    </w:lvl>
    <w:lvl w:ilvl="6">
      <w:start w:val="0"/>
      <w:numFmt w:val="bullet"/>
      <w:lvlText w:val="•"/>
      <w:lvlJc w:val="left"/>
      <w:pPr>
        <w:ind w:left="5460" w:hanging="446"/>
      </w:pPr>
      <w:rPr>
        <w:rFonts w:hint="default"/>
        <w:lang w:val="en-US" w:eastAsia="en-US" w:bidi="ar-SA"/>
      </w:rPr>
    </w:lvl>
    <w:lvl w:ilvl="7">
      <w:start w:val="0"/>
      <w:numFmt w:val="bullet"/>
      <w:lvlText w:val="•"/>
      <w:lvlJc w:val="left"/>
      <w:pPr>
        <w:ind w:left="6292" w:hanging="446"/>
      </w:pPr>
      <w:rPr>
        <w:rFonts w:hint="default"/>
        <w:lang w:val="en-US" w:eastAsia="en-US" w:bidi="ar-SA"/>
      </w:rPr>
    </w:lvl>
    <w:lvl w:ilvl="8">
      <w:start w:val="0"/>
      <w:numFmt w:val="bullet"/>
      <w:lvlText w:val="•"/>
      <w:lvlJc w:val="left"/>
      <w:pPr>
        <w:ind w:left="7124" w:hanging="44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spacing w:before="105"/>
      <w:ind w:left="143"/>
      <w:jc w:val="both"/>
    </w:pPr>
    <w:rPr>
      <w:rFonts w:ascii="Verdana" w:hAnsi="Verdana" w:eastAsia="Verdana" w:cs="Verdana"/>
      <w:sz w:val="19"/>
      <w:szCs w:val="19"/>
      <w:lang w:val="en-US" w:eastAsia="en-US" w:bidi="ar-SA"/>
    </w:rPr>
  </w:style>
  <w:style w:styleId="Heading1" w:type="paragraph">
    <w:name w:val="Heading 1"/>
    <w:basedOn w:val="Normal"/>
    <w:uiPriority w:val="1"/>
    <w:qFormat/>
    <w:pPr>
      <w:ind w:left="410" w:hanging="267"/>
      <w:jc w:val="both"/>
      <w:outlineLvl w:val="1"/>
    </w:pPr>
    <w:rPr>
      <w:rFonts w:ascii="Verdana" w:hAnsi="Verdana" w:eastAsia="Verdana" w:cs="Verdana"/>
      <w:b/>
      <w:bCs/>
      <w:sz w:val="19"/>
      <w:szCs w:val="19"/>
      <w:lang w:val="en-US" w:eastAsia="en-US" w:bidi="ar-SA"/>
    </w:rPr>
  </w:style>
  <w:style w:styleId="Title" w:type="paragraph">
    <w:name w:val="Title"/>
    <w:basedOn w:val="Normal"/>
    <w:uiPriority w:val="1"/>
    <w:qFormat/>
    <w:pPr>
      <w:spacing w:before="91"/>
      <w:ind w:left="143"/>
    </w:pPr>
    <w:rPr>
      <w:rFonts w:ascii="Verdana" w:hAnsi="Verdana" w:eastAsia="Verdana" w:cs="Verdana"/>
      <w:b/>
      <w:bCs/>
      <w:sz w:val="46"/>
      <w:szCs w:val="46"/>
      <w:lang w:val="en-US" w:eastAsia="en-US" w:bidi="ar-SA"/>
    </w:rPr>
  </w:style>
  <w:style w:styleId="ListParagraph" w:type="paragraph">
    <w:name w:val="List Paragraph"/>
    <w:basedOn w:val="Normal"/>
    <w:uiPriority w:val="1"/>
    <w:qFormat/>
    <w:pPr>
      <w:spacing w:before="105"/>
      <w:ind w:left="1294" w:hanging="443"/>
      <w:jc w:val="both"/>
    </w:pPr>
    <w:rPr>
      <w:rFonts w:ascii="Verdana" w:hAnsi="Verdana" w:eastAsia="Verdana" w:cs="Verdana"/>
      <w:lang w:val="en-US" w:eastAsia="en-US" w:bidi="ar-SA"/>
    </w:rPr>
  </w:style>
  <w:style w:styleId="TableParagraph" w:type="paragraph">
    <w:name w:val="Table Paragraph"/>
    <w:basedOn w:val="Normal"/>
    <w:uiPriority w:val="1"/>
    <w:qFormat/>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kruk@uz.zgora.pl" TargetMode="External"/><Relationship Id="rId8" Type="http://schemas.openxmlformats.org/officeDocument/2006/relationships/hyperlink" Target="http://eurocall.webs.upv.es/index.php?m=menu_00&amp;n=news_25_2&amp;_ftn1a" TargetMode="External"/><Relationship Id="rId9" Type="http://schemas.openxmlformats.org/officeDocument/2006/relationships/hyperlink" Target="http://eurocall.webs.upv.es/index.php?m=menu_00&amp;n=news_25_2&amp;_ftn2a" TargetMode="External"/><Relationship Id="rId10" Type="http://schemas.openxmlformats.org/officeDocument/2006/relationships/hyperlink" Target="http://eurocall.webs.upv.es/index.php?m=menu_00&amp;n=news_25_2&amp;_ftn3a" TargetMode="External"/><Relationship Id="rId11" Type="http://schemas.openxmlformats.org/officeDocument/2006/relationships/hyperlink" Target="http://llt.msu.edu/issues/june2016/reinderswhite.pdf" TargetMode="External"/><Relationship Id="rId12" Type="http://schemas.openxmlformats.org/officeDocument/2006/relationships/hyperlink" Target="http://eprints.biblio.unitn.it/archive/00000532/01/paper4911.pdf"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agimeno</dc:creator>
  <dcterms:created xsi:type="dcterms:W3CDTF">2025-09-14T21:31:32Z</dcterms:created>
  <dcterms:modified xsi:type="dcterms:W3CDTF">2025-09-14T21:31:32Z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2025-09-14T00:00:00Z</vt:filetime>
  </property>
  <property fmtid="{D5CDD505-2E9C-101B-9397-08002B2CF9AE}" pid="5" name="Producer">
    <vt:lpwstr>Microsoft® Word 2016</vt:lpwstr>
  </property>
</Properties>
</file>