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Folha de Apoio – Construção de Fluxo de Usuário</w:t>
      </w:r>
    </w:p>
    <w:p>
      <w:pPr>
        <w:pBdr>
          <w:bottom w:val="single" w:color="4472C4" w:sz="6" w:space="1"/>
        </w:pBdr>
        <w:spacing w:before="0" w:after="2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escolhida: </w:t>
      </w:r>
      <w:r>
        <w:rPr>
          <w:rFonts w:ascii="Arial" w:cs="Arial" w:eastAsia="Arial" w:hAnsi="Arial"/>
          <w:sz w:val="22"/>
          <w:szCs w:val="22"/>
        </w:rPr>
        <w:t xml:space="preserve">Carlos, 52 anos, trabalhador autônomo com histórico de pressão alta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da Persona: </w:t>
      </w:r>
      <w:r>
        <w:rPr>
          <w:rFonts w:ascii="Arial" w:cs="Arial" w:eastAsia="Arial" w:hAnsi="Arial"/>
          <w:sz w:val="22"/>
          <w:szCs w:val="22"/>
        </w:rPr>
        <w:t xml:space="preserve">Identificar sintomas preocupantes e encontrar orientação médica confiável pelo celular</w:t>
      </w:r>
    </w:p>
    <w:p>
      <w:pPr>
        <w:pBdr>
          <w:bottom w:val="single" w:color="CCCCCC" w:sz="4" w:space="1"/>
        </w:pBdr>
        <w:spacing w:before="160" w:after="2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Etapas do Fluxo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Ação do Usuário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Sistema/Aplicativo responde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Sentimento esperado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abre o app ao sentir desconforto no peito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inicial carregada com opções: Sintomas, Histórico, Emergência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Ansioso, busca orientação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 'Registrar Sintoma' e descreve o que sente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exibe formulário simples com campo de texto e categorias de sintomas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Engajado, sente-se ouvido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 os dados e envia o registro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processa e exibe triagem inicial com nível de urgência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Aliviado por ter uma resposta rápida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3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as orientações e recomendações do app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lista de orientações e botão 'Buscar Unidade de Saúde'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Tranquilidade (tem um caminho a seguir)</w:t>
            </w:r>
          </w:p>
        </w:tc>
      </w:tr>
      <w:tr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 o mapa de unidades de saúde próximas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com UBSs e UPAs mais próximas, com tempo estimado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Confiante e amparado</w:t>
            </w:r>
          </w:p>
        </w:tc>
      </w:tr>
    </w:tbl>
    <w:p>
      <w:pPr>
        <w:spacing w:before="24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Decisões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50"/>
        <w:gridCol w:w="2250"/>
      </w:tblGrid>
      <w:tr>
        <w:trPr>
          <w:tblHeader/>
        </w:trP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2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A</w:t>
            </w:r>
          </w:p>
        </w:tc>
        <w:tc>
          <w:tcPr>
            <w:tcW w:type="dxa" w:w="22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B</w:t>
            </w:r>
          </w:p>
        </w:tc>
      </w:tr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de urgência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avalia a combinação de sintomas relatados</w:t>
            </w:r>
          </w:p>
        </w:tc>
        <w:tc>
          <w:tcPr>
            <w:tcW w:type="dxa" w:w="22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urgência → Exibe botão 'Ligar 192 (SAMU)' em destaque</w:t>
            </w:r>
          </w:p>
        </w:tc>
        <w:tc>
          <w:tcPr>
            <w:tcW w:type="dxa" w:w="22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urgência → Orienta a procurar UBS em horário comercial</w:t>
            </w:r>
          </w:p>
        </w:tc>
      </w:tr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ativa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aceita ou recusa permissão de GPS</w:t>
            </w:r>
          </w:p>
        </w:tc>
        <w:tc>
          <w:tcPr>
            <w:tcW w:type="dxa" w:w="22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→ Mapa automático com unidades próximas</w:t>
            </w:r>
          </w:p>
        </w:tc>
        <w:tc>
          <w:tcPr>
            <w:tcW w:type="dxa" w:w="225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Recusa → Campo para digitar CEP manualmente</w:t>
            </w:r>
          </w:p>
        </w:tc>
      </w:tr>
    </w:tbl>
    <w:p>
      <w:pPr>
        <w:spacing w:before="24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Oportunidades de Melhoria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ou decisão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Possível ponto de dor</w:t>
            </w:r>
          </w:p>
        </w:tc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 de melhoria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 – Registro de sintoma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pode parecer complexo para idosos</w:t>
            </w:r>
          </w:p>
        </w:tc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linguagem simples, ícones ilustrativos e voz opcional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 – Triagem inicial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pode duvidar da precisão do app</w:t>
            </w:r>
          </w:p>
        </w:tc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aviso de que a triagem é informativa e não substitui médico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Decisão – GPS recusado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Digitar CEP pode ser cansativo em momento de urgência</w:t>
            </w:r>
          </w:p>
        </w:tc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Salvar endereço favorito no cadastro do usuário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Decisão – Alta urgência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em pânico pode não ver o botão de emergência</w:t>
            </w:r>
          </w:p>
        </w:tc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Destacar botão SAMU com cor vermelha e animação de pulsação</w:t>
            </w:r>
          </w:p>
        </w:tc>
      </w:tr>
    </w:tbl>
    <w:p>
      <w:pPr>
        <w:spacing w:before="24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Exercício 3 – Conexão com o Mapa de Jornada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fluxo de usuário e o Mapa de Jornada se conectam da seguinte forma: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Início do fluxo → Fase 'Descoberta' no Mapa de Jornada: Carlos percebe o sintoma e recorre ao app como primeiro contato digital.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Etapa 1 (Registro) → Fase 'Engajamento': Carlos interage pela primeira vez com o sistema, sentimento de ser ouvido.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Etapa 2 (Triagem) → Fase 'Consideração': Ponto crítico no mapa de jornada — alto impacto emocional, potencial para fidelização ou abandono.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Etapa 3 + Fim (Orientação + Mapa) → Fase 'Resolução': Carlos age com base nas informações, encerrando a jornada com confiança.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Decisão de urgência → Mapeia diretamente ao pico emocional negativo identificado na jornada (medo/dor).</w:t>
      </w:r>
    </w:p>
    <w:p>
      <w:pPr>
        <w:pBdr>
          <w:bottom w:val="single" w:color="CCCCCC" w:sz="4" w:space="1"/>
        </w:pBdr>
        <w:spacing w:before="200" w:after="1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Resumo: </w:t>
      </w:r>
      <w:r>
        <w:rPr>
          <w:rFonts w:ascii="Arial" w:cs="Arial" w:eastAsia="Arial" w:hAnsi="Arial"/>
          <w:sz w:val="22"/>
          <w:szCs w:val="22"/>
        </w:rPr>
        <w:t xml:space="preserve">Este fluxo apresenta o caminho ideal de Carlos ao usar o app de saúde e os caminhos alternativos (urgência alta/baixa e GPS recusado). Ele revela pontos críticos de decisão e oportunidades de melhoria que poderão ser aplicadas nas próximas etapas do projeto, como nos wireframes.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2026-03-24T03:21:15.587Z</dcterms:created>
  <dcterms:modified xsi:type="dcterms:W3CDTF">2026-03-24T03:21:15.588Z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