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2E" w:rsidRDefault="00FC102E" w:rsidP="00FC102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Proposing a new Mantevo </w:t>
      </w:r>
      <w:proofErr w:type="spellStart"/>
      <w:r>
        <w:rPr>
          <w:rFonts w:ascii="Arial" w:hAnsi="Arial" w:cs="Arial"/>
        </w:rPr>
        <w:t>Miniapp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Minidriver</w:t>
      </w:r>
      <w:proofErr w:type="spellEnd"/>
      <w:r>
        <w:rPr>
          <w:rFonts w:ascii="Arial" w:hAnsi="Arial" w:cs="Arial"/>
        </w:rPr>
        <w:t>/tool (hereafter referred to as “code”)</w:t>
      </w:r>
    </w:p>
    <w:p w:rsidR="00FC102E" w:rsidRDefault="00FC102E" w:rsidP="00FC102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C102E" w:rsidRDefault="00FC102E" w:rsidP="00FC102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procedure should be followed prior to adding a new </w:t>
      </w:r>
      <w:r>
        <w:rPr>
          <w:rFonts w:ascii="Arial" w:hAnsi="Arial" w:cs="Arial"/>
        </w:rPr>
        <w:t>code to Mantevo</w:t>
      </w:r>
      <w:r>
        <w:rPr>
          <w:rFonts w:ascii="Arial" w:hAnsi="Arial" w:cs="Arial"/>
        </w:rPr>
        <w:t>:</w:t>
      </w:r>
    </w:p>
    <w:p w:rsidR="00FC102E" w:rsidRDefault="00FC102E" w:rsidP="00FC10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Send an email to the </w:t>
      </w:r>
      <w:proofErr w:type="spellStart"/>
      <w:r>
        <w:rPr>
          <w:rFonts w:ascii="Arial" w:hAnsi="Arial" w:cs="Arial"/>
        </w:rPr>
        <w:t>mantevo</w:t>
      </w:r>
      <w:proofErr w:type="spellEnd"/>
      <w:r>
        <w:rPr>
          <w:rFonts w:ascii="Arial" w:hAnsi="Arial" w:cs="Arial"/>
        </w:rPr>
        <w:t xml:space="preserve">-developers mail list proposing to add a new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and answering the following questions: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What is the proposed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>'s name?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What is the purpose for the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>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Are results available showing that this new code is useful in predicting performance on any </w:t>
      </w:r>
      <w:proofErr w:type="gramStart"/>
      <w:r>
        <w:rPr>
          <w:rFonts w:ascii="Arial" w:hAnsi="Arial" w:cs="Arial"/>
        </w:rPr>
        <w:t>architectures</w:t>
      </w:r>
      <w:proofErr w:type="gramEnd"/>
      <w:r>
        <w:rPr>
          <w:rFonts w:ascii="Arial" w:hAnsi="Arial" w:cs="Arial"/>
        </w:rPr>
        <w:t>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>What variants of the code exist (e.g. M</w:t>
      </w:r>
      <w:bookmarkStart w:id="0" w:name="_GoBack"/>
      <w:bookmarkEnd w:id="0"/>
      <w:r>
        <w:rPr>
          <w:rFonts w:ascii="Arial" w:hAnsi="Arial" w:cs="Arial"/>
        </w:rPr>
        <w:t xml:space="preserve">PI,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>, CUDA, etc.</w:t>
      </w:r>
      <w:proofErr w:type="gramStart"/>
      <w:r>
        <w:rPr>
          <w:rFonts w:ascii="Arial" w:hAnsi="Arial" w:cs="Arial"/>
        </w:rPr>
        <w:t>)</w:t>
      </w:r>
      <w:proofErr w:type="gramEnd"/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>What future variants are currently planned?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>Does the code have any dependencies?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>Has the code been through the copyright and licensing process?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>When is the target release date (if available)?</w:t>
      </w:r>
    </w:p>
    <w:p w:rsidR="00FC102E" w:rsidRDefault="00FC102E" w:rsidP="00FC10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the long term development, support, and maintenance plan for the new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going to be?</w:t>
      </w:r>
    </w:p>
    <w:p w:rsidR="00FC102E" w:rsidRDefault="00FC102E" w:rsidP="00FC102E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</w:rPr>
      </w:pPr>
      <w:r>
        <w:rPr>
          <w:rFonts w:ascii="Arial" w:hAnsi="Arial" w:cs="Arial"/>
        </w:rPr>
        <w:t>Who is going to maintain th</w:t>
      </w:r>
      <w:r>
        <w:rPr>
          <w:rFonts w:ascii="Arial" w:hAnsi="Arial" w:cs="Arial"/>
        </w:rPr>
        <w:t>e code</w:t>
      </w:r>
      <w:r>
        <w:rPr>
          <w:rFonts w:ascii="Arial" w:hAnsi="Arial" w:cs="Arial"/>
        </w:rPr>
        <w:t>?</w:t>
      </w:r>
    </w:p>
    <w:p w:rsidR="00FC102E" w:rsidRDefault="00FC102E" w:rsidP="00FC102E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</w:rPr>
      </w:pPr>
      <w:r>
        <w:rPr>
          <w:rFonts w:ascii="Arial" w:hAnsi="Arial" w:cs="Arial"/>
        </w:rPr>
        <w:t>What level of future modification is expected (new variants, bug fixes only, etc.</w:t>
      </w:r>
      <w:proofErr w:type="gramStart"/>
      <w:r>
        <w:rPr>
          <w:rFonts w:ascii="Arial" w:hAnsi="Arial" w:cs="Arial"/>
        </w:rPr>
        <w:t>)</w:t>
      </w:r>
      <w:proofErr w:type="gramEnd"/>
    </w:p>
    <w:p w:rsidR="00FC102E" w:rsidRDefault="00FC102E" w:rsidP="00FC10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there are comments and concerns about including the new code in Mantevo, those should be resolved on the </w:t>
      </w:r>
      <w:proofErr w:type="spellStart"/>
      <w:r>
        <w:rPr>
          <w:rFonts w:ascii="Arial" w:hAnsi="Arial" w:cs="Arial"/>
        </w:rPr>
        <w:t>mantevo</w:t>
      </w:r>
      <w:proofErr w:type="spellEnd"/>
      <w:r>
        <w:rPr>
          <w:rFonts w:ascii="Arial" w:hAnsi="Arial" w:cs="Arial"/>
        </w:rPr>
        <w:t>-developer list.</w:t>
      </w:r>
    </w:p>
    <w:p w:rsidR="00FC102E" w:rsidRDefault="00FC102E" w:rsidP="00FC10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no consensus is reached on the inclusion of the new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, then the </w:t>
      </w:r>
      <w:r>
        <w:rPr>
          <w:rFonts w:ascii="Arial" w:hAnsi="Arial" w:cs="Arial"/>
        </w:rPr>
        <w:t>Mantevo Project Lead</w:t>
      </w:r>
      <w:r>
        <w:rPr>
          <w:rFonts w:ascii="Arial" w:hAnsi="Arial" w:cs="Arial"/>
        </w:rPr>
        <w:t xml:space="preserve"> will make the final decision on whether the new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will be included or not and the terms and conditions of the new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>.</w:t>
      </w:r>
    </w:p>
    <w:p w:rsidR="00FC102E" w:rsidRDefault="00FC102E" w:rsidP="00FC10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the okay to add the new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has been given (as defined above) then the </w:t>
      </w:r>
      <w:r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can be added to </w:t>
      </w:r>
      <w:r>
        <w:rPr>
          <w:rFonts w:ascii="Arial" w:hAnsi="Arial" w:cs="Arial"/>
        </w:rPr>
        <w:t>Mantevo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Inclusion in the Mantevo repository on software.sandia.gov is not required for inclusion in Mantevo releases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Where the code is developed should be decided among the code lead, the Mantevo Framework lead, and the Mantevo Project Lead.</w:t>
      </w:r>
    </w:p>
    <w:p w:rsidR="00FC102E" w:rsidRDefault="00FC102E" w:rsidP="00FC10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Currently testing is the responsibility of the individual code teams.  The Mantevo Framework Lead can provide consulting on testing issues.</w:t>
      </w:r>
    </w:p>
    <w:p w:rsidR="00FC102E" w:rsidRDefault="00FC102E" w:rsidP="00FC102E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b/>
          <w:bCs/>
          <w:sz w:val="28"/>
          <w:szCs w:val="28"/>
        </w:rPr>
      </w:pPr>
    </w:p>
    <w:p w:rsidR="00FC102E" w:rsidRDefault="00FC102E" w:rsidP="00FC102E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 about releases:</w:t>
      </w:r>
    </w:p>
    <w:p w:rsidR="00FC102E" w:rsidRDefault="00FC102E" w:rsidP="00FC10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release checklist </w:t>
      </w:r>
      <w:r>
        <w:rPr>
          <w:rFonts w:ascii="Arial" w:hAnsi="Arial" w:cs="Arial"/>
        </w:rPr>
        <w:t>is also available</w:t>
      </w:r>
      <w:r>
        <w:rPr>
          <w:rFonts w:ascii="Arial" w:hAnsi="Arial" w:cs="Arial"/>
        </w:rPr>
        <w:t xml:space="preserve"> from Mantevo.org.</w:t>
      </w:r>
    </w:p>
    <w:p w:rsidR="00054372" w:rsidRDefault="00054372"/>
    <w:sectPr w:rsidR="00054372" w:rsidSect="000543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2E"/>
    <w:rsid w:val="00054372"/>
    <w:rsid w:val="00FC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FD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1558</Characters>
  <Application>Microsoft Macintosh Word</Application>
  <DocSecurity>0</DocSecurity>
  <Lines>12</Lines>
  <Paragraphs>3</Paragraphs>
  <ScaleCrop>false</ScaleCrop>
  <Company>Sandia National Laboratories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Willenbring</dc:creator>
  <cp:keywords/>
  <dc:description/>
  <cp:lastModifiedBy>Jim Willenbring</cp:lastModifiedBy>
  <cp:revision>1</cp:revision>
  <dcterms:created xsi:type="dcterms:W3CDTF">2014-10-22T19:59:00Z</dcterms:created>
  <dcterms:modified xsi:type="dcterms:W3CDTF">2014-10-22T20:13:00Z</dcterms:modified>
</cp:coreProperties>
</file>