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9j294qa9tdj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What is a Transformer?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is a neural network architecture designed for processing sequential data (e.g., text, speech) using self-attention and positional encoding—</w:t>
      </w:r>
      <w:r w:rsidDel="00000000" w:rsidR="00000000" w:rsidRPr="00000000">
        <w:rPr>
          <w:b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using recurrence or convolution.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5nbylobrelc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Stacked Encoder–Decoder Structure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Transformer consists of two main components: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Encoder stack</w:t>
      </w:r>
      <w:r w:rsidDel="00000000" w:rsidR="00000000" w:rsidRPr="00000000">
        <w:rPr>
          <w:rtl w:val="0"/>
        </w:rPr>
        <w:t xml:space="preserve">: Processes the input sequence.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Decoder stack</w:t>
      </w:r>
      <w:r w:rsidDel="00000000" w:rsidR="00000000" w:rsidRPr="00000000">
        <w:rPr>
          <w:rtl w:val="0"/>
        </w:rPr>
        <w:t xml:space="preserve">: Generates the output sequence.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block contains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identical layers (typically N = 6), with </w:t>
      </w:r>
      <w:r w:rsidDel="00000000" w:rsidR="00000000" w:rsidRPr="00000000">
        <w:rPr>
          <w:b w:val="1"/>
          <w:rtl w:val="0"/>
        </w:rPr>
        <w:t xml:space="preserve">no shared weights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s2de2wopeq8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Encoder Layer Structure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encoder layer has: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Multi-Head Self-Attention</w:t>
      </w:r>
      <w:r w:rsidDel="00000000" w:rsidR="00000000" w:rsidRPr="00000000">
        <w:rPr>
          <w:rtl w:val="0"/>
        </w:rPr>
        <w:t xml:space="preserve">: Enables each token to attend to all others, capturing dependencies.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Feed-Forward Network (FFN)</w:t>
      </w:r>
      <w:r w:rsidDel="00000000" w:rsidR="00000000" w:rsidRPr="00000000">
        <w:rPr>
          <w:rtl w:val="0"/>
        </w:rPr>
        <w:t xml:space="preserve">: Two linear layers with ReLU in between, applied per token:</w:t>
        <w:br w:type="textWrapping"/>
        <w:t xml:space="preserve"> FFN(x)=ReLU(xW1+b1)W2+b2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rtl w:val="0"/>
        </w:rPr>
        <w:t xml:space="preserve">non-linear transformation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dimensional expansion/compression</w:t>
      </w:r>
      <w:r w:rsidDel="00000000" w:rsidR="00000000" w:rsidRPr="00000000">
        <w:rPr>
          <w:rtl w:val="0"/>
        </w:rPr>
        <w:t xml:space="preserve"> per token.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Residual Connection + Layer Normalization</w:t>
      </w:r>
      <w:r w:rsidDel="00000000" w:rsidR="00000000" w:rsidRPr="00000000">
        <w:rPr>
          <w:rtl w:val="0"/>
        </w:rPr>
        <w:t xml:space="preserve">:</w:t>
        <w:br w:type="textWrapping"/>
        <w:t xml:space="preserve">Each sub-layer (attention or FFN) is wrapped in a residual connection and layer normalization: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Output=LayerNorm(x+Sublayer(x))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Residuals</w:t>
      </w:r>
      <w:r w:rsidDel="00000000" w:rsidR="00000000" w:rsidRPr="00000000">
        <w:rPr>
          <w:rtl w:val="0"/>
        </w:rPr>
        <w:t xml:space="preserve"> help with </w:t>
      </w:r>
      <w:r w:rsidDel="00000000" w:rsidR="00000000" w:rsidRPr="00000000">
        <w:rPr>
          <w:b w:val="1"/>
          <w:rtl w:val="0"/>
        </w:rPr>
        <w:t xml:space="preserve">gradient flow</w:t>
      </w:r>
      <w:r w:rsidDel="00000000" w:rsidR="00000000" w:rsidRPr="00000000">
        <w:rPr>
          <w:rtl w:val="0"/>
        </w:rPr>
        <w:t xml:space="preserve"> in deep networks.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LayerNorm</w:t>
      </w:r>
      <w:r w:rsidDel="00000000" w:rsidR="00000000" w:rsidRPr="00000000">
        <w:rPr>
          <w:rtl w:val="0"/>
        </w:rPr>
        <w:t xml:space="preserve"> ensures training stability and faster convergence.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1nwy7wgwoq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Decoder Layer Structure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decoder layer includes: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Masked Multi-Head Self-Attention</w:t>
      </w:r>
      <w:r w:rsidDel="00000000" w:rsidR="00000000" w:rsidRPr="00000000">
        <w:rPr>
          <w:rtl w:val="0"/>
        </w:rPr>
        <w:t xml:space="preserve">: Prevents future token access, ensuring autoregressive output.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Encoder–Decoder Attention (Cross-Attention)</w:t>
      </w:r>
      <w:r w:rsidDel="00000000" w:rsidR="00000000" w:rsidRPr="00000000">
        <w:rPr>
          <w:rtl w:val="0"/>
        </w:rPr>
        <w:t xml:space="preserve">: Allows decoder to attend to encoder outputs.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Feed-Forward Network</w:t>
      </w:r>
      <w:r w:rsidDel="00000000" w:rsidR="00000000" w:rsidRPr="00000000">
        <w:rPr>
          <w:rtl w:val="0"/>
        </w:rPr>
        <w:t xml:space="preserve">: Same structure as encoder FFN.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argd1tv6aqf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Data Flow and Dimensions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ind w:left="360" w:firstLine="0"/>
        <w:rPr>
          <w:b w:val="1"/>
          <w:color w:val="000000"/>
          <w:sz w:val="22"/>
          <w:szCs w:val="22"/>
        </w:rPr>
      </w:pPr>
      <w:bookmarkStart w:colFirst="0" w:colLast="0" w:name="_3b5mcwdi8d84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Embeddings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Convert discrete input tokens (words or subwords) into dense vectors.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: Each token is mapped to a vector of fixed dimension, typically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d_model = 512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Neural networks cannot operate directly on raw tokens. The embeddings allow the model to learn semantic relationships between words.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x1oj3kj9uy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Self-Attention Mechanism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6fbgy3d7k6sk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4.1 Intuition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 In “The cat sat on the mat,” the word “cat” may want to focus on “sat” or “mat.”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disambiguate references like "it" referring to the correct entity.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wabrtzqksj0g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4.2 Computation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token's embedding xxx, compute: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vector: Q=xW</w:t>
      </w:r>
      <w:r w:rsidDel="00000000" w:rsidR="00000000" w:rsidRPr="00000000">
        <w:rPr>
          <w:sz w:val="18"/>
          <w:szCs w:val="18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vector: K=xW</w:t>
      </w:r>
      <w:r w:rsidDel="00000000" w:rsidR="00000000" w:rsidRPr="00000000">
        <w:rPr>
          <w:sz w:val="18"/>
          <w:szCs w:val="18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vector: V=xW</w:t>
      </w:r>
      <w:r w:rsidDel="00000000" w:rsidR="00000000" w:rsidRPr="00000000">
        <w:rPr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compute attention as: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Attention(Q,K,V)=softmax(QKT/sqrt(dk)​)*V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dk is the dimension of the key vectors, used for scaling.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x0jws1oiqbp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Multi-Head Attention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one attention mechanism, </w:t>
      </w:r>
      <w:r w:rsidDel="00000000" w:rsidR="00000000" w:rsidRPr="00000000">
        <w:rPr>
          <w:b w:val="1"/>
          <w:rtl w:val="0"/>
        </w:rPr>
        <w:t xml:space="preserve">multiple heads (e.g., 8)</w:t>
      </w:r>
      <w:r w:rsidDel="00000000" w:rsidR="00000000" w:rsidRPr="00000000">
        <w:rPr>
          <w:rtl w:val="0"/>
        </w:rPr>
        <w:t xml:space="preserve"> run in parallel.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head has its own learned matrices WQ​,WK​,WV​.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different types of dependencies — e.g., one head may learn syntactic relations, another semantic.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output:</w:t>
        <w:br w:type="textWrapping"/>
        <w:t xml:space="preserve">MultiHead(Q,K,V)=Concat(head1​,...,headh​)WO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jlyjhhxtjo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Positional Encoding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model has </w:t>
      </w:r>
      <w:r w:rsidDel="00000000" w:rsidR="00000000" w:rsidRPr="00000000">
        <w:rPr>
          <w:b w:val="1"/>
          <w:rtl w:val="0"/>
        </w:rPr>
        <w:t xml:space="preserve">no recurrence</w:t>
      </w:r>
      <w:r w:rsidDel="00000000" w:rsidR="00000000" w:rsidRPr="00000000">
        <w:rPr>
          <w:rtl w:val="0"/>
        </w:rPr>
        <w:t xml:space="preserve">, it must encode token </w:t>
      </w:r>
      <w:r w:rsidDel="00000000" w:rsidR="00000000" w:rsidRPr="00000000">
        <w:rPr>
          <w:b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in the sequence.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360" w:firstLine="0"/>
        <w:rPr>
          <w:b w:val="1"/>
          <w:color w:val="000000"/>
          <w:sz w:val="22"/>
          <w:szCs w:val="22"/>
        </w:rPr>
      </w:pPr>
      <w:bookmarkStart w:colFirst="0" w:colLast="0" w:name="_lllj6do8sgfh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Formula: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7725" cy="1657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these encodings to the embeddings so the model understands the </w:t>
      </w: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of tokens.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Sinusoidal functions help with </w:t>
      </w:r>
      <w:r w:rsidDel="00000000" w:rsidR="00000000" w:rsidRPr="00000000">
        <w:rPr>
          <w:b w:val="1"/>
          <w:rtl w:val="0"/>
        </w:rPr>
        <w:t xml:space="preserve">generalizing to longer sequences</w:t>
      </w:r>
      <w:r w:rsidDel="00000000" w:rsidR="00000000" w:rsidRPr="00000000">
        <w:rPr>
          <w:rtl w:val="0"/>
        </w:rPr>
        <w:t xml:space="preserve"> during inference.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bq1cyrks9m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Output Generation (Decoder Side)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Transformer decoder processes the input and outputs a hidden representation, the model needs to </w:t>
      </w:r>
      <w:r w:rsidDel="00000000" w:rsidR="00000000" w:rsidRPr="00000000">
        <w:rPr>
          <w:b w:val="1"/>
          <w:rtl w:val="0"/>
        </w:rPr>
        <w:t xml:space="preserve">generate actual words/tokens</w:t>
      </w:r>
      <w:r w:rsidDel="00000000" w:rsidR="00000000" w:rsidRPr="00000000">
        <w:rPr>
          <w:rtl w:val="0"/>
        </w:rPr>
        <w:t xml:space="preserve">. Here’s how: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swgq8sok3pq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Projection to Vocabulary Space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decoder outputs a vector of shape </w:t>
      </w:r>
      <w:r w:rsidDel="00000000" w:rsidR="00000000" w:rsidRPr="00000000">
        <w:rPr>
          <w:b w:val="1"/>
          <w:rtl w:val="0"/>
        </w:rPr>
        <w:t xml:space="preserve">(sequence_length, d_model)</w:t>
      </w:r>
      <w:r w:rsidDel="00000000" w:rsidR="00000000" w:rsidRPr="00000000">
        <w:rPr>
          <w:rtl w:val="0"/>
        </w:rPr>
        <w:t xml:space="preserve"> — typically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d_model = 512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a word, this vector is projected to the vocabulary space using a </w:t>
      </w:r>
      <w:r w:rsidDel="00000000" w:rsidR="00000000" w:rsidRPr="00000000">
        <w:rPr>
          <w:b w:val="1"/>
          <w:rtl w:val="0"/>
        </w:rPr>
        <w:t xml:space="preserve">linear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 is the vocabulary size (e.g., 30,000).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shape becomes (sequence_length,V), giving </w:t>
      </w:r>
      <w:r w:rsidDel="00000000" w:rsidR="00000000" w:rsidRPr="00000000">
        <w:rPr>
          <w:b w:val="1"/>
          <w:rtl w:val="0"/>
        </w:rPr>
        <w:t xml:space="preserve">one score per vocabulary word per 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autyzqn74uo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Softmax Activation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logits are converted to </w:t>
      </w:r>
      <w:r w:rsidDel="00000000" w:rsidR="00000000" w:rsidRPr="00000000">
        <w:rPr>
          <w:b w:val="1"/>
          <w:rtl w:val="0"/>
        </w:rPr>
        <w:t xml:space="preserve">probabilities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rtl w:val="0"/>
        </w:rPr>
        <w:t xml:space="preserve">softmax function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all output probabilities sum to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position in the sequence now contains a </w:t>
      </w:r>
      <w:r w:rsidDel="00000000" w:rsidR="00000000" w:rsidRPr="00000000">
        <w:rPr>
          <w:b w:val="1"/>
          <w:rtl w:val="0"/>
        </w:rPr>
        <w:t xml:space="preserve">distribution over all vocabulary 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b3hrf717ipnq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Token Selection (Decoding Strategies)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have probabilities, we must </w:t>
      </w:r>
      <w:r w:rsidDel="00000000" w:rsidR="00000000" w:rsidRPr="00000000">
        <w:rPr>
          <w:b w:val="1"/>
          <w:rtl w:val="0"/>
        </w:rPr>
        <w:t xml:space="preserve">choose the next token</w:t>
      </w:r>
      <w:r w:rsidDel="00000000" w:rsidR="00000000" w:rsidRPr="00000000">
        <w:rPr>
          <w:rtl w:val="0"/>
        </w:rPr>
        <w:t xml:space="preserve"> to append to the output. This is where different </w:t>
      </w:r>
      <w:r w:rsidDel="00000000" w:rsidR="00000000" w:rsidRPr="00000000">
        <w:rPr>
          <w:b w:val="1"/>
          <w:rtl w:val="0"/>
        </w:rPr>
        <w:t xml:space="preserve">decoding strategies</w:t>
      </w:r>
      <w:r w:rsidDel="00000000" w:rsidR="00000000" w:rsidRPr="00000000">
        <w:rPr>
          <w:rtl w:val="0"/>
        </w:rPr>
        <w:t xml:space="preserve"> come in: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n78tuy4xe7rb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A. Greedy Decoding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highest probability token</w:t>
      </w:r>
      <w:r w:rsidDel="00000000" w:rsidR="00000000" w:rsidRPr="00000000">
        <w:rPr>
          <w:rtl w:val="0"/>
        </w:rPr>
        <w:t xml:space="preserve"> at each step.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and deterministic.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it can lead to </w:t>
      </w:r>
      <w:r w:rsidDel="00000000" w:rsidR="00000000" w:rsidRPr="00000000">
        <w:rPr>
          <w:b w:val="1"/>
          <w:rtl w:val="0"/>
        </w:rPr>
        <w:t xml:space="preserve">repetitive or suboptimal outputs</w:t>
      </w:r>
      <w:r w:rsidDel="00000000" w:rsidR="00000000" w:rsidRPr="00000000">
        <w:rPr>
          <w:rtl w:val="0"/>
        </w:rPr>
        <w:t xml:space="preserve"> since it doesn’t explore alternatives.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If softmax outputs: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love</w:t>
      </w:r>
      <w:r w:rsidDel="00000000" w:rsidR="00000000" w:rsidRPr="00000000">
        <w:rPr>
          <w:rtl w:val="0"/>
        </w:rPr>
        <w:t xml:space="preserve">: 0.45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hate</w:t>
      </w:r>
      <w:r w:rsidDel="00000000" w:rsidR="00000000" w:rsidRPr="00000000">
        <w:rPr>
          <w:rtl w:val="0"/>
        </w:rPr>
        <w:t xml:space="preserve">: 0.25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: 0.10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Greedy picks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iicmqlhdpkal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B. Top-k Sampling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always picking the top token, this method: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Sorts</w:t>
      </w:r>
      <w:r w:rsidDel="00000000" w:rsidR="00000000" w:rsidRPr="00000000">
        <w:rPr>
          <w:rtl w:val="0"/>
        </w:rPr>
        <w:t xml:space="preserve"> tokens by probability.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Keeps the top-k</w:t>
      </w:r>
      <w:r w:rsidDel="00000000" w:rsidR="00000000" w:rsidRPr="00000000">
        <w:rPr>
          <w:rtl w:val="0"/>
        </w:rPr>
        <w:t xml:space="preserve"> tokens (e.g., k=10).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Samples randomly from these k tokens.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</w:t>
      </w:r>
      <w:r w:rsidDel="00000000" w:rsidR="00000000" w:rsidRPr="00000000">
        <w:rPr>
          <w:b w:val="1"/>
          <w:rtl w:val="0"/>
        </w:rPr>
        <w:t xml:space="preserve">randomness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diversity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(top-3):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love</w:t>
      </w:r>
      <w:r w:rsidDel="00000000" w:rsidR="00000000" w:rsidRPr="00000000">
        <w:rPr>
          <w:rtl w:val="0"/>
        </w:rPr>
        <w:t xml:space="preserve">: 0.45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0.25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: 0.10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Only these three are kept, and one is randomly sampled.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1ber8h1wy555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Training Workflow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ind w:left="360" w:firstLine="0"/>
        <w:rPr>
          <w:b w:val="1"/>
          <w:color w:val="000000"/>
          <w:sz w:val="22"/>
          <w:szCs w:val="22"/>
        </w:rPr>
      </w:pPr>
      <w:bookmarkStart w:colFirst="0" w:colLast="0" w:name="_423npv5rtv2p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Forward Pass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(source) is passed through the encoder.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(output) is passed through the decoder using </w:t>
      </w:r>
      <w:r w:rsidDel="00000000" w:rsidR="00000000" w:rsidRPr="00000000">
        <w:rPr>
          <w:b w:val="1"/>
          <w:rtl w:val="0"/>
        </w:rPr>
        <w:t xml:space="preserve">teacher forcing</w:t>
      </w:r>
      <w:r w:rsidDel="00000000" w:rsidR="00000000" w:rsidRPr="00000000">
        <w:rPr>
          <w:rtl w:val="0"/>
        </w:rPr>
        <w:t xml:space="preserve"> (feeding actual previous token, not the model's prediction).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ind w:left="360" w:firstLine="0"/>
        <w:rPr>
          <w:b w:val="1"/>
          <w:color w:val="000000"/>
          <w:sz w:val="22"/>
          <w:szCs w:val="22"/>
        </w:rPr>
      </w:pPr>
      <w:bookmarkStart w:colFirst="0" w:colLast="0" w:name="_l58a1mlg9d4r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Loss Function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rtl w:val="0"/>
        </w:rPr>
        <w:t xml:space="preserve">Cross-Entropy Loss</w:t>
      </w:r>
      <w:r w:rsidDel="00000000" w:rsidR="00000000" w:rsidRPr="00000000">
        <w:rPr>
          <w:rtl w:val="0"/>
        </w:rPr>
        <w:t xml:space="preserve"> between predicted logits and true next token.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