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E0F5C" w:rsidRPr="003E0F5C" w:rsidRDefault="003E0F5C" w:rsidP="003E0F5C">
      <w:pPr>
        <w:shd w:val="clear" w:color="auto" w:fill="FFFFFF"/>
        <w:spacing w:before="240" w:after="225"/>
        <w:textAlignment w:val="baseline"/>
        <w:outlineLvl w:val="0"/>
        <w:rPr>
          <w:rFonts w:ascii="Helvetica" w:eastAsia="Times New Roman" w:hAnsi="Helvetica" w:cs="Times New Roman"/>
          <w:b/>
          <w:bCs/>
          <w:color w:val="222222"/>
          <w:kern w:val="36"/>
          <w:sz w:val="45"/>
          <w:szCs w:val="45"/>
          <w:lang w:val="en-US" w:bidi="ne-NP"/>
          <w14:ligatures w14:val="none"/>
        </w:rPr>
      </w:pPr>
      <w:r w:rsidRPr="003E0F5C">
        <w:rPr>
          <w:rFonts w:ascii="Helvetica" w:eastAsia="Times New Roman" w:hAnsi="Helvetica" w:cs="Times New Roman"/>
          <w:b/>
          <w:bCs/>
          <w:color w:val="222222"/>
          <w:kern w:val="36"/>
          <w:sz w:val="45"/>
          <w:szCs w:val="45"/>
          <w:lang w:val="en-US" w:bidi="ne-NP"/>
          <w14:ligatures w14:val="none"/>
        </w:rPr>
        <w:t>Transformer</w:t>
      </w:r>
    </w:p>
    <w:p w:rsidR="003E0F5C" w:rsidRDefault="003E0F5C" w:rsidP="003E0F5C">
      <w:pPr>
        <w:pStyle w:val="Heading2"/>
        <w:shd w:val="clear" w:color="auto" w:fill="FFFFFF"/>
        <w:spacing w:before="240" w:after="225"/>
        <w:textAlignment w:val="baseline"/>
        <w:rPr>
          <w:rFonts w:ascii="Helvetica" w:hAnsi="Helvetica"/>
          <w:color w:val="222222"/>
          <w:sz w:val="36"/>
        </w:rPr>
      </w:pPr>
      <w:r>
        <w:rPr>
          <w:rFonts w:ascii="Helvetica" w:hAnsi="Helvetica"/>
          <w:color w:val="222222"/>
        </w:rPr>
        <w:t>A High-Level Look</w:t>
      </w:r>
    </w:p>
    <w:p w:rsidR="003E0F5C" w:rsidRDefault="003E0F5C" w:rsidP="003E0F5C">
      <w:pPr>
        <w:pStyle w:val="NormalWeb"/>
        <w:shd w:val="clear" w:color="auto" w:fill="FFFFFF"/>
        <w:spacing w:before="225" w:beforeAutospacing="0" w:after="225" w:afterAutospacing="0"/>
        <w:textAlignment w:val="baseline"/>
        <w:rPr>
          <w:rFonts w:ascii="Helvetica" w:hAnsi="Helvetica"/>
          <w:color w:val="222222"/>
          <w:sz w:val="27"/>
          <w:szCs w:val="27"/>
        </w:rPr>
      </w:pPr>
      <w:r>
        <w:rPr>
          <w:rFonts w:ascii="Helvetica" w:hAnsi="Helvetica"/>
          <w:color w:val="222222"/>
          <w:sz w:val="27"/>
          <w:szCs w:val="27"/>
        </w:rPr>
        <w:t>Let’s begin by looking at the model as a single black box. In a machine translation application, it would take a sentence in one language, and output its translation in another.</w:t>
      </w:r>
    </w:p>
    <w:p w:rsidR="00F12C76" w:rsidRDefault="003E0F5C" w:rsidP="006C0B77">
      <w:pPr>
        <w:spacing w:after="0"/>
        <w:ind w:firstLine="709"/>
        <w:jc w:val="both"/>
        <w:rPr>
          <w:lang w:val="en-US"/>
        </w:rPr>
      </w:pPr>
      <w:r w:rsidRPr="003E0F5C">
        <w:drawing>
          <wp:anchor distT="0" distB="0" distL="114300" distR="114300" simplePos="0" relativeHeight="251658240" behindDoc="0" locked="0" layoutInCell="1" allowOverlap="1">
            <wp:simplePos x="0" y="0"/>
            <wp:positionH relativeFrom="column">
              <wp:posOffset>-348615</wp:posOffset>
            </wp:positionH>
            <wp:positionV relativeFrom="paragraph">
              <wp:posOffset>17780</wp:posOffset>
            </wp:positionV>
            <wp:extent cx="6107430" cy="2080260"/>
            <wp:effectExtent l="0" t="0" r="762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6107430" cy="2080260"/>
                    </a:xfrm>
                    <a:prstGeom prst="rect">
                      <a:avLst/>
                    </a:prstGeom>
                  </pic:spPr>
                </pic:pic>
              </a:graphicData>
            </a:graphic>
            <wp14:sizeRelH relativeFrom="page">
              <wp14:pctWidth>0</wp14:pctWidth>
            </wp14:sizeRelH>
            <wp14:sizeRelV relativeFrom="page">
              <wp14:pctHeight>0</wp14:pctHeight>
            </wp14:sizeRelV>
          </wp:anchor>
        </w:drawing>
      </w:r>
      <w:proofErr w:type="spellStart"/>
      <w:proofErr w:type="gramStart"/>
      <w:r>
        <w:rPr>
          <w:lang w:val="en-US"/>
        </w:rPr>
        <w:t>fg</w:t>
      </w:r>
      <w:proofErr w:type="spellEnd"/>
      <w:proofErr w:type="gramEnd"/>
      <w:r>
        <w:rPr>
          <w:lang w:val="en-US"/>
        </w:rPr>
        <w:t xml:space="preserve"> </w:t>
      </w:r>
    </w:p>
    <w:p w:rsidR="003E0F5C" w:rsidRDefault="003E0F5C" w:rsidP="006C0B77">
      <w:pPr>
        <w:spacing w:after="0"/>
        <w:ind w:firstLine="709"/>
        <w:jc w:val="both"/>
        <w:rPr>
          <w:lang w:val="en-US"/>
        </w:rPr>
      </w:pPr>
    </w:p>
    <w:p w:rsidR="003E0F5C" w:rsidRDefault="003E0F5C" w:rsidP="006C0B77">
      <w:pPr>
        <w:spacing w:after="0"/>
        <w:ind w:firstLine="709"/>
        <w:jc w:val="both"/>
        <w:rPr>
          <w:lang w:val="en-US"/>
        </w:rPr>
      </w:pPr>
    </w:p>
    <w:p w:rsidR="003E0F5C" w:rsidRDefault="003E0F5C" w:rsidP="006C0B77">
      <w:pPr>
        <w:spacing w:after="0"/>
        <w:ind w:firstLine="709"/>
        <w:jc w:val="both"/>
        <w:rPr>
          <w:lang w:val="en-US"/>
        </w:rPr>
      </w:pPr>
    </w:p>
    <w:p w:rsidR="003E0F5C" w:rsidRDefault="003E0F5C" w:rsidP="006C0B77">
      <w:pPr>
        <w:spacing w:after="0"/>
        <w:ind w:firstLine="709"/>
        <w:jc w:val="both"/>
        <w:rPr>
          <w:lang w:val="en-US"/>
        </w:rPr>
      </w:pPr>
    </w:p>
    <w:p w:rsidR="003E0F5C" w:rsidRDefault="003E0F5C" w:rsidP="006C0B77">
      <w:pPr>
        <w:spacing w:after="0"/>
        <w:ind w:firstLine="709"/>
        <w:jc w:val="both"/>
        <w:rPr>
          <w:lang w:val="en-US"/>
        </w:rPr>
      </w:pPr>
    </w:p>
    <w:p w:rsidR="003E0F5C" w:rsidRDefault="003E0F5C" w:rsidP="006C0B77">
      <w:pPr>
        <w:spacing w:after="0"/>
        <w:ind w:firstLine="709"/>
        <w:jc w:val="both"/>
        <w:rPr>
          <w:lang w:val="en-US"/>
        </w:rPr>
      </w:pPr>
    </w:p>
    <w:p w:rsidR="003E0F5C" w:rsidRDefault="003E0F5C" w:rsidP="006C0B77">
      <w:pPr>
        <w:spacing w:after="0"/>
        <w:ind w:firstLine="709"/>
        <w:jc w:val="both"/>
        <w:rPr>
          <w:lang w:val="en-US"/>
        </w:rPr>
      </w:pPr>
    </w:p>
    <w:p w:rsidR="003E0F5C" w:rsidRDefault="003E0F5C" w:rsidP="006C0B77">
      <w:pPr>
        <w:spacing w:after="0"/>
        <w:ind w:firstLine="709"/>
        <w:jc w:val="both"/>
        <w:rPr>
          <w:lang w:val="en-US"/>
        </w:rPr>
      </w:pPr>
    </w:p>
    <w:p w:rsidR="003E0F5C" w:rsidRDefault="003E0F5C" w:rsidP="006C0B77">
      <w:pPr>
        <w:spacing w:after="0"/>
        <w:ind w:firstLine="709"/>
        <w:jc w:val="both"/>
        <w:rPr>
          <w:lang w:val="en-US"/>
        </w:rPr>
      </w:pPr>
    </w:p>
    <w:p w:rsidR="003E0F5C" w:rsidRDefault="003E0F5C" w:rsidP="006C0B77">
      <w:pPr>
        <w:spacing w:after="0"/>
        <w:ind w:firstLine="709"/>
        <w:jc w:val="both"/>
        <w:rPr>
          <w:lang w:val="en-US"/>
        </w:rPr>
      </w:pPr>
    </w:p>
    <w:p w:rsidR="003E0F5C" w:rsidRDefault="003E0F5C" w:rsidP="006C0B77">
      <w:pPr>
        <w:spacing w:after="0"/>
        <w:ind w:firstLine="709"/>
        <w:jc w:val="both"/>
        <w:rPr>
          <w:lang w:val="en-US"/>
        </w:rPr>
      </w:pPr>
    </w:p>
    <w:p w:rsidR="003E0F5C" w:rsidRDefault="003E0F5C" w:rsidP="006C0B77">
      <w:pPr>
        <w:spacing w:after="0"/>
        <w:ind w:firstLine="709"/>
        <w:jc w:val="both"/>
        <w:rPr>
          <w:lang w:val="en-US"/>
        </w:rPr>
      </w:pPr>
      <w:r w:rsidRPr="003E0F5C">
        <w:rPr>
          <w:lang w:val="en-US"/>
        </w:rPr>
        <w:drawing>
          <wp:inline distT="0" distB="0" distL="0" distR="0" wp14:anchorId="001B8D35" wp14:editId="1A55B49F">
            <wp:extent cx="5651892" cy="2842260"/>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52577" cy="2842605"/>
                    </a:xfrm>
                    <a:prstGeom prst="rect">
                      <a:avLst/>
                    </a:prstGeom>
                  </pic:spPr>
                </pic:pic>
              </a:graphicData>
            </a:graphic>
          </wp:inline>
        </w:drawing>
      </w:r>
    </w:p>
    <w:p w:rsidR="003E0F5C" w:rsidRDefault="003E0F5C" w:rsidP="006C0B77">
      <w:pPr>
        <w:spacing w:after="0"/>
        <w:ind w:firstLine="709"/>
        <w:jc w:val="both"/>
        <w:rPr>
          <w:lang w:val="en-US"/>
        </w:rPr>
      </w:pPr>
    </w:p>
    <w:p w:rsidR="003E0F5C" w:rsidRDefault="003E0F5C" w:rsidP="006C0B77">
      <w:pPr>
        <w:spacing w:after="0"/>
        <w:ind w:firstLine="709"/>
        <w:jc w:val="both"/>
        <w:rPr>
          <w:rFonts w:asciiTheme="minorHAnsi" w:hAnsiTheme="minorHAnsi"/>
          <w:color w:val="222222"/>
          <w:sz w:val="27"/>
          <w:szCs w:val="27"/>
          <w:shd w:val="clear" w:color="auto" w:fill="FFFFFF"/>
        </w:rPr>
      </w:pPr>
      <w:r>
        <w:rPr>
          <w:rFonts w:ascii="Helvetica" w:hAnsi="Helvetica"/>
          <w:color w:val="222222"/>
          <w:sz w:val="27"/>
          <w:szCs w:val="27"/>
          <w:shd w:val="clear" w:color="auto" w:fill="FFFFFF"/>
        </w:rPr>
        <w:t>The encoding component is a stack of encoders (the paper stacks six of them on top of each other – there’s nothing magical about the number six, one can definitely experiment with other arrangements). The decoding component is a stack of decoders of the same number.</w:t>
      </w:r>
    </w:p>
    <w:p w:rsidR="003E0F5C" w:rsidRDefault="003E0F5C" w:rsidP="006C0B77">
      <w:pPr>
        <w:spacing w:after="0"/>
        <w:ind w:firstLine="709"/>
        <w:jc w:val="both"/>
        <w:rPr>
          <w:rFonts w:asciiTheme="minorHAnsi" w:hAnsiTheme="minorHAnsi"/>
          <w:lang w:val="en-US"/>
        </w:rPr>
      </w:pPr>
      <w:r w:rsidRPr="003E0F5C">
        <w:rPr>
          <w:rFonts w:asciiTheme="minorHAnsi" w:hAnsiTheme="minorHAnsi"/>
          <w:lang w:val="en-US"/>
        </w:rPr>
        <w:lastRenderedPageBreak/>
        <w:drawing>
          <wp:inline distT="0" distB="0" distL="0" distR="0" wp14:anchorId="12606840" wp14:editId="15D27BE9">
            <wp:extent cx="5399314" cy="386979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03525" cy="3872810"/>
                    </a:xfrm>
                    <a:prstGeom prst="rect">
                      <a:avLst/>
                    </a:prstGeom>
                  </pic:spPr>
                </pic:pic>
              </a:graphicData>
            </a:graphic>
          </wp:inline>
        </w:drawing>
      </w:r>
    </w:p>
    <w:p w:rsidR="003E0F5C" w:rsidRDefault="003E0F5C" w:rsidP="006C0B77">
      <w:pPr>
        <w:spacing w:after="0"/>
        <w:ind w:firstLine="709"/>
        <w:jc w:val="both"/>
        <w:rPr>
          <w:rFonts w:asciiTheme="minorHAnsi" w:hAnsiTheme="minorHAnsi"/>
          <w:lang w:val="en-US"/>
        </w:rPr>
      </w:pPr>
    </w:p>
    <w:p w:rsidR="003E0F5C" w:rsidRDefault="003E0F5C" w:rsidP="006C0B77">
      <w:pPr>
        <w:spacing w:after="0"/>
        <w:ind w:firstLine="709"/>
        <w:jc w:val="both"/>
        <w:rPr>
          <w:rFonts w:asciiTheme="minorHAnsi" w:hAnsiTheme="minorHAnsi"/>
          <w:color w:val="222222"/>
          <w:sz w:val="27"/>
          <w:szCs w:val="27"/>
          <w:shd w:val="clear" w:color="auto" w:fill="FFFFFF"/>
        </w:rPr>
      </w:pPr>
      <w:r>
        <w:rPr>
          <w:rFonts w:ascii="Helvetica" w:hAnsi="Helvetica"/>
          <w:color w:val="222222"/>
          <w:sz w:val="27"/>
          <w:szCs w:val="27"/>
          <w:shd w:val="clear" w:color="auto" w:fill="FFFFFF"/>
        </w:rPr>
        <w:t>The encoders are all identical in structure (yet they do not share weights). Each one is broken down into two sub-layers:</w:t>
      </w:r>
    </w:p>
    <w:p w:rsidR="003E0F5C" w:rsidRDefault="003E0F5C" w:rsidP="006C0B77">
      <w:pPr>
        <w:spacing w:after="0"/>
        <w:ind w:firstLine="709"/>
        <w:jc w:val="both"/>
        <w:rPr>
          <w:rFonts w:asciiTheme="minorHAnsi" w:hAnsiTheme="minorHAnsi"/>
          <w:lang w:val="en-US"/>
        </w:rPr>
      </w:pPr>
      <w:r w:rsidRPr="003E0F5C">
        <w:rPr>
          <w:rFonts w:asciiTheme="minorHAnsi" w:hAnsiTheme="minorHAnsi"/>
          <w:lang w:val="en-US"/>
        </w:rPr>
        <w:drawing>
          <wp:inline distT="0" distB="0" distL="0" distR="0" wp14:anchorId="0785B45A" wp14:editId="17D34A24">
            <wp:extent cx="5537200" cy="2165984"/>
            <wp:effectExtent l="0" t="0" r="635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540026" cy="2167089"/>
                    </a:xfrm>
                    <a:prstGeom prst="rect">
                      <a:avLst/>
                    </a:prstGeom>
                  </pic:spPr>
                </pic:pic>
              </a:graphicData>
            </a:graphic>
          </wp:inline>
        </w:drawing>
      </w:r>
    </w:p>
    <w:p w:rsidR="003E0F5C" w:rsidRDefault="003E0F5C" w:rsidP="006C0B77">
      <w:pPr>
        <w:spacing w:after="0"/>
        <w:ind w:firstLine="709"/>
        <w:jc w:val="both"/>
        <w:rPr>
          <w:rFonts w:asciiTheme="minorHAnsi" w:hAnsiTheme="minorHAnsi"/>
          <w:color w:val="222222"/>
          <w:sz w:val="27"/>
          <w:szCs w:val="27"/>
          <w:shd w:val="clear" w:color="auto" w:fill="FFFFFF"/>
        </w:rPr>
      </w:pPr>
      <w:r>
        <w:rPr>
          <w:rFonts w:ascii="Helvetica" w:hAnsi="Helvetica"/>
          <w:color w:val="222222"/>
          <w:sz w:val="27"/>
          <w:szCs w:val="27"/>
          <w:shd w:val="clear" w:color="auto" w:fill="FFFFFF"/>
        </w:rPr>
        <w:t>The encoder’s inputs first flow through a self-attention layer – a layer that helps the encoder look at other words in the input sentence as it encodes a specific word.</w:t>
      </w:r>
    </w:p>
    <w:p w:rsidR="003E0F5C" w:rsidRDefault="003E0F5C" w:rsidP="006C0B77">
      <w:pPr>
        <w:spacing w:after="0"/>
        <w:ind w:firstLine="709"/>
        <w:jc w:val="both"/>
        <w:rPr>
          <w:rFonts w:ascii="Helvetica" w:hAnsi="Helvetica"/>
          <w:color w:val="222222"/>
          <w:sz w:val="27"/>
          <w:szCs w:val="27"/>
          <w:shd w:val="clear" w:color="auto" w:fill="FFFFFF"/>
          <w:lang w:val="en-US"/>
        </w:rPr>
      </w:pPr>
      <w:r>
        <w:rPr>
          <w:rFonts w:ascii="Helvetica" w:hAnsi="Helvetica"/>
          <w:color w:val="222222"/>
          <w:sz w:val="27"/>
          <w:szCs w:val="27"/>
          <w:shd w:val="clear" w:color="auto" w:fill="FFFFFF"/>
        </w:rPr>
        <w:t>The outputs of the self-attention layer are fed to a feed-forward neural network. The exact same feed-forward network is independently applied to each position.</w:t>
      </w:r>
    </w:p>
    <w:p w:rsidR="003E0F5C" w:rsidRDefault="003E0F5C" w:rsidP="006C0B77">
      <w:pPr>
        <w:spacing w:after="0"/>
        <w:ind w:firstLine="709"/>
        <w:jc w:val="both"/>
        <w:rPr>
          <w:rFonts w:ascii="Helvetica" w:hAnsi="Helvetica"/>
          <w:color w:val="222222"/>
          <w:sz w:val="27"/>
          <w:szCs w:val="27"/>
          <w:shd w:val="clear" w:color="auto" w:fill="FFFFFF"/>
          <w:lang w:val="en-US"/>
        </w:rPr>
      </w:pPr>
      <w:r>
        <w:rPr>
          <w:rFonts w:ascii="Helvetica" w:hAnsi="Helvetica"/>
          <w:color w:val="222222"/>
          <w:sz w:val="27"/>
          <w:szCs w:val="27"/>
          <w:shd w:val="clear" w:color="auto" w:fill="FFFFFF"/>
        </w:rPr>
        <w:t>The decoder has both those layers, but between them is an attention layer that helps the decoder focus on relevant parts of the input sentence (similar what attention does in </w:t>
      </w:r>
      <w:hyperlink r:id="rId9" w:history="1">
        <w:r>
          <w:rPr>
            <w:rStyle w:val="Hyperlink"/>
            <w:rFonts w:ascii="Helvetica" w:hAnsi="Helvetica"/>
            <w:color w:val="4183C4"/>
            <w:sz w:val="27"/>
            <w:szCs w:val="27"/>
            <w:bdr w:val="none" w:sz="0" w:space="0" w:color="auto" w:frame="1"/>
            <w:shd w:val="clear" w:color="auto" w:fill="FFFFFF"/>
          </w:rPr>
          <w:t>seq2seq models</w:t>
        </w:r>
      </w:hyperlink>
      <w:r>
        <w:rPr>
          <w:rFonts w:ascii="Helvetica" w:hAnsi="Helvetica"/>
          <w:color w:val="222222"/>
          <w:sz w:val="27"/>
          <w:szCs w:val="27"/>
          <w:shd w:val="clear" w:color="auto" w:fill="FFFFFF"/>
        </w:rPr>
        <w:t xml:space="preserve">.  </w:t>
      </w:r>
    </w:p>
    <w:p w:rsidR="003E0F5C" w:rsidRDefault="003E0F5C" w:rsidP="006C0B77">
      <w:pPr>
        <w:spacing w:after="0"/>
        <w:ind w:firstLine="709"/>
        <w:jc w:val="both"/>
        <w:rPr>
          <w:rFonts w:ascii="Helvetica" w:hAnsi="Helvetica"/>
          <w:color w:val="222222"/>
          <w:sz w:val="27"/>
          <w:szCs w:val="27"/>
          <w:shd w:val="clear" w:color="auto" w:fill="FFFFFF"/>
          <w:lang w:val="en-US"/>
        </w:rPr>
      </w:pPr>
    </w:p>
    <w:p w:rsidR="003E0F5C" w:rsidRDefault="003E0F5C" w:rsidP="006C0B77">
      <w:pPr>
        <w:spacing w:after="0"/>
        <w:ind w:firstLine="709"/>
        <w:jc w:val="both"/>
        <w:rPr>
          <w:rFonts w:asciiTheme="minorHAnsi" w:hAnsiTheme="minorHAnsi"/>
          <w:lang w:val="en-US"/>
        </w:rPr>
      </w:pPr>
      <w:r w:rsidRPr="003E0F5C">
        <w:rPr>
          <w:rFonts w:asciiTheme="minorHAnsi" w:hAnsiTheme="minorHAnsi"/>
          <w:lang w:val="en-US"/>
        </w:rPr>
        <w:lastRenderedPageBreak/>
        <w:drawing>
          <wp:inline distT="0" distB="0" distL="0" distR="0" wp14:anchorId="691D05AA" wp14:editId="21506333">
            <wp:extent cx="5939790" cy="1703070"/>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39790" cy="1703070"/>
                    </a:xfrm>
                    <a:prstGeom prst="rect">
                      <a:avLst/>
                    </a:prstGeom>
                  </pic:spPr>
                </pic:pic>
              </a:graphicData>
            </a:graphic>
          </wp:inline>
        </w:drawing>
      </w:r>
    </w:p>
    <w:p w:rsidR="003E0F5C" w:rsidRDefault="003E0F5C" w:rsidP="003E0F5C">
      <w:pPr>
        <w:pStyle w:val="Heading2"/>
        <w:spacing w:before="240" w:after="225"/>
        <w:textAlignment w:val="baseline"/>
        <w:rPr>
          <w:rFonts w:ascii="Helvetica" w:hAnsi="Helvetica"/>
          <w:color w:val="222222"/>
          <w:sz w:val="36"/>
        </w:rPr>
      </w:pPr>
      <w:r>
        <w:rPr>
          <w:rFonts w:ascii="Helvetica" w:hAnsi="Helvetica"/>
          <w:color w:val="222222"/>
        </w:rPr>
        <w:t>Bringing The Tensors Into The Picture</w:t>
      </w:r>
    </w:p>
    <w:p w:rsidR="003E0F5C" w:rsidRDefault="003E0F5C" w:rsidP="003E0F5C">
      <w:pPr>
        <w:pStyle w:val="NormalWeb"/>
        <w:spacing w:before="225" w:beforeAutospacing="0" w:after="225" w:afterAutospacing="0"/>
        <w:textAlignment w:val="baseline"/>
      </w:pPr>
      <w:r>
        <w:t>Now that we’ve seen the major components of the model, let’s start to look at the various vectors/tensors and how they flow between these components to turn the input of a trained model into an output.</w:t>
      </w:r>
    </w:p>
    <w:p w:rsidR="003E0F5C" w:rsidRDefault="003E0F5C" w:rsidP="003E0F5C">
      <w:pPr>
        <w:pStyle w:val="NormalWeb"/>
        <w:spacing w:before="0" w:beforeAutospacing="0" w:after="0" w:afterAutospacing="0"/>
        <w:textAlignment w:val="baseline"/>
      </w:pPr>
      <w:r>
        <w:t>As is the case in NLP applications in general, we begin by turning each input word into a vector using an </w:t>
      </w:r>
      <w:hyperlink r:id="rId11" w:history="1">
        <w:r>
          <w:rPr>
            <w:rStyle w:val="Hyperlink"/>
            <w:color w:val="4183C4"/>
            <w:u w:val="none"/>
            <w:bdr w:val="none" w:sz="0" w:space="0" w:color="auto" w:frame="1"/>
          </w:rPr>
          <w:t>embedding algorithm</w:t>
        </w:r>
      </w:hyperlink>
      <w:r>
        <w:t>.</w:t>
      </w:r>
    </w:p>
    <w:p w:rsidR="003E0F5C" w:rsidRDefault="003E0F5C" w:rsidP="006C0B77">
      <w:pPr>
        <w:spacing w:after="0"/>
        <w:ind w:firstLine="709"/>
        <w:jc w:val="both"/>
        <w:rPr>
          <w:rFonts w:asciiTheme="minorHAnsi" w:hAnsiTheme="minorHAnsi"/>
          <w:lang w:val="en-US"/>
        </w:rPr>
      </w:pPr>
      <w:r w:rsidRPr="003E0F5C">
        <w:rPr>
          <w:rFonts w:asciiTheme="minorHAnsi" w:hAnsiTheme="minorHAnsi"/>
          <w:lang w:val="en-US"/>
        </w:rPr>
        <w:drawing>
          <wp:inline distT="0" distB="0" distL="0" distR="0" wp14:anchorId="662267E6" wp14:editId="4D3C69FB">
            <wp:extent cx="5939790" cy="1504950"/>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39790" cy="1504950"/>
                    </a:xfrm>
                    <a:prstGeom prst="rect">
                      <a:avLst/>
                    </a:prstGeom>
                  </pic:spPr>
                </pic:pic>
              </a:graphicData>
            </a:graphic>
          </wp:inline>
        </w:drawing>
      </w:r>
    </w:p>
    <w:p w:rsidR="00BA0DD8" w:rsidRPr="00BA0DD8" w:rsidRDefault="00BA0DD8" w:rsidP="00BA0DD8">
      <w:pPr>
        <w:pStyle w:val="Heading2"/>
        <w:shd w:val="clear" w:color="auto" w:fill="FFFFFF"/>
        <w:spacing w:before="240" w:after="225"/>
        <w:textAlignment w:val="baseline"/>
        <w:rPr>
          <w:rFonts w:ascii="Helvetica" w:hAnsi="Helvetica"/>
          <w:b/>
          <w:bCs/>
          <w:color w:val="222222"/>
          <w:sz w:val="36"/>
        </w:rPr>
      </w:pPr>
      <w:r w:rsidRPr="00BA0DD8">
        <w:rPr>
          <w:rFonts w:ascii="Helvetica" w:hAnsi="Helvetica"/>
          <w:b/>
          <w:bCs/>
          <w:color w:val="222222"/>
        </w:rPr>
        <w:t>Self-Attention at a High Level</w:t>
      </w:r>
    </w:p>
    <w:p w:rsidR="00BA0DD8" w:rsidRDefault="00BA0DD8" w:rsidP="00BA0DD8">
      <w:pPr>
        <w:pStyle w:val="NormalWeb"/>
        <w:shd w:val="clear" w:color="auto" w:fill="FFFFFF"/>
        <w:spacing w:before="225" w:beforeAutospacing="0" w:after="225" w:afterAutospacing="0"/>
        <w:textAlignment w:val="baseline"/>
        <w:rPr>
          <w:rFonts w:ascii="Helvetica" w:hAnsi="Helvetica"/>
          <w:color w:val="222222"/>
          <w:sz w:val="27"/>
          <w:szCs w:val="27"/>
        </w:rPr>
      </w:pPr>
      <w:r>
        <w:rPr>
          <w:rFonts w:ascii="Helvetica" w:hAnsi="Helvetica"/>
          <w:color w:val="222222"/>
          <w:sz w:val="27"/>
          <w:szCs w:val="27"/>
        </w:rPr>
        <w:t>Say the following sentence is an input sentence we want to translate:</w:t>
      </w:r>
    </w:p>
    <w:p w:rsidR="00BA0DD8" w:rsidRDefault="00BA0DD8" w:rsidP="00BA0DD8">
      <w:pPr>
        <w:pStyle w:val="NormalWeb"/>
        <w:shd w:val="clear" w:color="auto" w:fill="FFFFFF"/>
        <w:spacing w:before="0" w:beforeAutospacing="0" w:after="0" w:afterAutospacing="0"/>
        <w:textAlignment w:val="baseline"/>
        <w:rPr>
          <w:rFonts w:ascii="Helvetica" w:hAnsi="Helvetica"/>
          <w:color w:val="222222"/>
          <w:sz w:val="27"/>
          <w:szCs w:val="27"/>
        </w:rPr>
      </w:pPr>
      <w:r>
        <w:rPr>
          <w:rFonts w:ascii="Helvetica" w:hAnsi="Helvetica"/>
          <w:color w:val="222222"/>
          <w:sz w:val="27"/>
          <w:szCs w:val="27"/>
        </w:rPr>
        <w:t>”</w:t>
      </w:r>
      <w:r>
        <w:rPr>
          <w:rStyle w:val="HTMLCode"/>
          <w:rFonts w:ascii="Courier" w:hAnsi="Courier"/>
          <w:color w:val="C7254E"/>
          <w:bdr w:val="none" w:sz="0" w:space="0" w:color="auto" w:frame="1"/>
          <w:shd w:val="clear" w:color="auto" w:fill="F9F2F4"/>
        </w:rPr>
        <w:t>The animal didn't cross the street because it was too tired</w:t>
      </w:r>
      <w:r>
        <w:rPr>
          <w:rFonts w:ascii="Helvetica" w:hAnsi="Helvetica"/>
          <w:color w:val="222222"/>
          <w:sz w:val="27"/>
          <w:szCs w:val="27"/>
        </w:rPr>
        <w:t>”</w:t>
      </w:r>
    </w:p>
    <w:p w:rsidR="00BA0DD8" w:rsidRDefault="00BA0DD8" w:rsidP="00BA0DD8">
      <w:pPr>
        <w:pStyle w:val="NormalWeb"/>
        <w:shd w:val="clear" w:color="auto" w:fill="FFFFFF"/>
        <w:spacing w:before="225" w:beforeAutospacing="0" w:after="225" w:afterAutospacing="0"/>
        <w:textAlignment w:val="baseline"/>
        <w:rPr>
          <w:rFonts w:ascii="Helvetica" w:hAnsi="Helvetica"/>
          <w:color w:val="222222"/>
          <w:sz w:val="27"/>
          <w:szCs w:val="27"/>
        </w:rPr>
      </w:pPr>
      <w:r>
        <w:rPr>
          <w:rFonts w:ascii="Helvetica" w:hAnsi="Helvetica"/>
          <w:color w:val="222222"/>
          <w:sz w:val="27"/>
          <w:szCs w:val="27"/>
        </w:rPr>
        <w:t>What does “it” in this sentence refer to? Is it referring to the street or to the animal? It’s a simple question to a human, but not as simple to an algorithm.</w:t>
      </w:r>
    </w:p>
    <w:p w:rsidR="00BA0DD8" w:rsidRDefault="00BA0DD8" w:rsidP="00BA0DD8">
      <w:pPr>
        <w:pStyle w:val="NormalWeb"/>
        <w:shd w:val="clear" w:color="auto" w:fill="FFFFFF"/>
        <w:spacing w:before="225" w:beforeAutospacing="0" w:after="225" w:afterAutospacing="0"/>
        <w:textAlignment w:val="baseline"/>
        <w:rPr>
          <w:rFonts w:ascii="Helvetica" w:hAnsi="Helvetica"/>
          <w:color w:val="222222"/>
          <w:sz w:val="27"/>
          <w:szCs w:val="27"/>
        </w:rPr>
      </w:pPr>
      <w:r>
        <w:rPr>
          <w:rFonts w:ascii="Helvetica" w:hAnsi="Helvetica"/>
          <w:color w:val="222222"/>
          <w:sz w:val="27"/>
          <w:szCs w:val="27"/>
        </w:rPr>
        <w:t>When the model is processing the word “it”, self-attention allows it to associate “it” with “animal”.</w:t>
      </w:r>
    </w:p>
    <w:p w:rsidR="00BA0DD8" w:rsidRDefault="00BA0DD8" w:rsidP="00BA0DD8">
      <w:pPr>
        <w:pStyle w:val="NormalWeb"/>
        <w:shd w:val="clear" w:color="auto" w:fill="FFFFFF"/>
        <w:spacing w:before="225" w:beforeAutospacing="0" w:after="225" w:afterAutospacing="0"/>
        <w:textAlignment w:val="baseline"/>
        <w:rPr>
          <w:rFonts w:ascii="Helvetica" w:hAnsi="Helvetica"/>
          <w:color w:val="222222"/>
          <w:sz w:val="27"/>
          <w:szCs w:val="27"/>
        </w:rPr>
      </w:pPr>
      <w:r>
        <w:rPr>
          <w:rFonts w:ascii="Helvetica" w:hAnsi="Helvetica"/>
          <w:color w:val="222222"/>
          <w:sz w:val="27"/>
          <w:szCs w:val="27"/>
        </w:rPr>
        <w:t xml:space="preserve">As the model processes each word (each position in the input sequence), </w:t>
      </w:r>
      <w:proofErr w:type="spellStart"/>
      <w:r>
        <w:rPr>
          <w:rFonts w:ascii="Helvetica" w:hAnsi="Helvetica"/>
          <w:color w:val="222222"/>
          <w:sz w:val="27"/>
          <w:szCs w:val="27"/>
        </w:rPr>
        <w:t>self attention</w:t>
      </w:r>
      <w:proofErr w:type="spellEnd"/>
      <w:r>
        <w:rPr>
          <w:rFonts w:ascii="Helvetica" w:hAnsi="Helvetica"/>
          <w:color w:val="222222"/>
          <w:sz w:val="27"/>
          <w:szCs w:val="27"/>
        </w:rPr>
        <w:t xml:space="preserve"> allows it to look at other positions in the input sequence for clues that can help lead to a better encoding for this word.</w:t>
      </w:r>
    </w:p>
    <w:p w:rsidR="00BA0DD8" w:rsidRDefault="00BA0DD8" w:rsidP="00BA0DD8">
      <w:pPr>
        <w:pStyle w:val="NormalWeb"/>
        <w:shd w:val="clear" w:color="auto" w:fill="FFFFFF"/>
        <w:spacing w:before="225" w:beforeAutospacing="0" w:after="225" w:afterAutospacing="0"/>
        <w:textAlignment w:val="baseline"/>
        <w:rPr>
          <w:rFonts w:ascii="Helvetica" w:hAnsi="Helvetica"/>
          <w:color w:val="222222"/>
          <w:sz w:val="27"/>
          <w:szCs w:val="27"/>
        </w:rPr>
      </w:pPr>
      <w:r>
        <w:rPr>
          <w:rFonts w:ascii="Helvetica" w:hAnsi="Helvetica"/>
          <w:color w:val="222222"/>
          <w:sz w:val="27"/>
          <w:szCs w:val="27"/>
        </w:rPr>
        <w:t>If you’re familiar with RNNs, think of how maintaining a hidden state allows an RNN to incorporate its representation of previous words/vectors it has processed with the current one it’s processing. Self-attention is the method the Transformer uses to bake the “understanding” of other relevant words into the one we’re currently processing.</w:t>
      </w:r>
    </w:p>
    <w:p w:rsidR="00BA0DD8" w:rsidRDefault="00BA0DD8" w:rsidP="006C0B77">
      <w:pPr>
        <w:spacing w:after="0"/>
        <w:ind w:firstLine="709"/>
        <w:jc w:val="both"/>
        <w:rPr>
          <w:rFonts w:asciiTheme="minorHAnsi" w:hAnsiTheme="minorHAnsi"/>
          <w:lang w:val="en-US"/>
        </w:rPr>
      </w:pPr>
      <w:r w:rsidRPr="00BA0DD8">
        <w:rPr>
          <w:rFonts w:asciiTheme="minorHAnsi" w:hAnsiTheme="minorHAnsi"/>
          <w:lang w:val="en-US"/>
        </w:rPr>
        <w:lastRenderedPageBreak/>
        <w:drawing>
          <wp:inline distT="0" distB="0" distL="0" distR="0" wp14:anchorId="3C751F91" wp14:editId="212AC699">
            <wp:extent cx="5774690" cy="3708400"/>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74690" cy="3708400"/>
                    </a:xfrm>
                    <a:prstGeom prst="rect">
                      <a:avLst/>
                    </a:prstGeom>
                  </pic:spPr>
                </pic:pic>
              </a:graphicData>
            </a:graphic>
          </wp:inline>
        </w:drawing>
      </w:r>
    </w:p>
    <w:p w:rsidR="00BA0DD8" w:rsidRDefault="00BA0DD8" w:rsidP="006C0B77">
      <w:pPr>
        <w:spacing w:after="0"/>
        <w:ind w:firstLine="709"/>
        <w:jc w:val="both"/>
        <w:rPr>
          <w:rFonts w:asciiTheme="minorHAnsi" w:hAnsiTheme="minorHAnsi"/>
          <w:lang w:val="en-US"/>
        </w:rPr>
      </w:pPr>
    </w:p>
    <w:p w:rsidR="00BA0DD8" w:rsidRDefault="00BA0DD8" w:rsidP="00BA0DD8">
      <w:pPr>
        <w:pStyle w:val="Heading2"/>
        <w:shd w:val="clear" w:color="auto" w:fill="FFFFFF"/>
        <w:spacing w:before="240" w:after="225"/>
        <w:textAlignment w:val="baseline"/>
        <w:rPr>
          <w:rFonts w:asciiTheme="minorHAnsi" w:hAnsiTheme="minorHAnsi"/>
          <w:b/>
          <w:bCs/>
          <w:color w:val="222222"/>
        </w:rPr>
      </w:pPr>
      <w:r w:rsidRPr="00BA0DD8">
        <w:rPr>
          <w:rFonts w:ascii="Helvetica" w:hAnsi="Helvetica"/>
          <w:b/>
          <w:bCs/>
          <w:color w:val="222222"/>
        </w:rPr>
        <w:t>Self-Attention in Detail</w:t>
      </w:r>
    </w:p>
    <w:p w:rsidR="00BA0DD8" w:rsidRDefault="00BA0DD8" w:rsidP="00BA0DD8">
      <w:pPr>
        <w:rPr>
          <w:rFonts w:asciiTheme="minorHAnsi" w:hAnsiTheme="minorHAnsi"/>
          <w:color w:val="222222"/>
          <w:sz w:val="27"/>
          <w:szCs w:val="27"/>
          <w:shd w:val="clear" w:color="auto" w:fill="FFFFFF"/>
        </w:rPr>
      </w:pPr>
      <w:r>
        <w:rPr>
          <w:rFonts w:ascii="Helvetica" w:hAnsi="Helvetica"/>
          <w:color w:val="222222"/>
          <w:sz w:val="27"/>
          <w:szCs w:val="27"/>
          <w:shd w:val="clear" w:color="auto" w:fill="FFFFFF"/>
        </w:rPr>
        <w:t>Let’s first look at how to calculate self-attention using vectors, then proceed to look at how it’s actually implemented – using matrices.</w:t>
      </w:r>
    </w:p>
    <w:p w:rsidR="00BA0DD8" w:rsidRDefault="00BA0DD8" w:rsidP="00BA0DD8">
      <w:pPr>
        <w:rPr>
          <w:rFonts w:ascii="Helvetica" w:hAnsi="Helvetica"/>
          <w:color w:val="222222"/>
          <w:sz w:val="27"/>
          <w:szCs w:val="27"/>
          <w:shd w:val="clear" w:color="auto" w:fill="FFFFFF"/>
          <w:lang w:val="en-US"/>
        </w:rPr>
      </w:pPr>
      <w:r>
        <w:rPr>
          <w:rFonts w:ascii="Helvetica" w:hAnsi="Helvetica"/>
          <w:color w:val="222222"/>
          <w:sz w:val="27"/>
          <w:szCs w:val="27"/>
          <w:shd w:val="clear" w:color="auto" w:fill="FFFFFF"/>
        </w:rPr>
        <w:t>The </w:t>
      </w:r>
      <w:r>
        <w:rPr>
          <w:rStyle w:val="Strong"/>
          <w:rFonts w:ascii="Helvetica" w:hAnsi="Helvetica"/>
          <w:color w:val="222222"/>
          <w:sz w:val="27"/>
          <w:szCs w:val="27"/>
          <w:bdr w:val="none" w:sz="0" w:space="0" w:color="auto" w:frame="1"/>
          <w:shd w:val="clear" w:color="auto" w:fill="FFFFFF"/>
        </w:rPr>
        <w:t>first step</w:t>
      </w:r>
      <w:r>
        <w:rPr>
          <w:rFonts w:ascii="Helvetica" w:hAnsi="Helvetica"/>
          <w:color w:val="222222"/>
          <w:sz w:val="27"/>
          <w:szCs w:val="27"/>
          <w:shd w:val="clear" w:color="auto" w:fill="FFFFFF"/>
        </w:rPr>
        <w:t> in calculating self-attention is to create three vectors from each of the encoder’s input vectors (in this case, the embedding of each word). So for each word, we create a Query vector, a Key vector, and a Value vector. These vectors are created by multiplying the embedding by three matrices that we trained during the training process.</w:t>
      </w:r>
    </w:p>
    <w:p w:rsidR="00BA0DD8" w:rsidRDefault="00BA0DD8" w:rsidP="00BA0DD8">
      <w:pPr>
        <w:rPr>
          <w:rFonts w:asciiTheme="minorHAnsi" w:hAnsiTheme="minorHAnsi"/>
          <w:color w:val="222222"/>
          <w:sz w:val="27"/>
          <w:szCs w:val="27"/>
          <w:shd w:val="clear" w:color="auto" w:fill="FFFFFF"/>
        </w:rPr>
      </w:pPr>
      <w:r>
        <w:rPr>
          <w:rFonts w:ascii="Helvetica" w:hAnsi="Helvetica"/>
          <w:color w:val="222222"/>
          <w:sz w:val="27"/>
          <w:szCs w:val="27"/>
          <w:shd w:val="clear" w:color="auto" w:fill="FFFFFF"/>
        </w:rPr>
        <w:t>Notice that these new vectors are smaller in dimension than the embedding vector. Their dimensionality is 64, while the embedding and encoder input/output vectors have dimensionality of 512. They don’t HAVE to be smaller, this is an architecture choice to make the computation of multiheaded attention (mostly) constant.</w:t>
      </w:r>
    </w:p>
    <w:p w:rsidR="00BA0DD8" w:rsidRDefault="00BA0DD8" w:rsidP="00BA0DD8">
      <w:pPr>
        <w:rPr>
          <w:rFonts w:asciiTheme="minorHAnsi" w:hAnsiTheme="minorHAnsi"/>
          <w:color w:val="222222"/>
          <w:sz w:val="27"/>
          <w:szCs w:val="27"/>
          <w:shd w:val="clear" w:color="auto" w:fill="FFFFFF"/>
        </w:rPr>
      </w:pPr>
    </w:p>
    <w:p w:rsidR="00BA0DD8" w:rsidRPr="00BA0DD8" w:rsidRDefault="00BA0DD8" w:rsidP="00BA0DD8">
      <w:pPr>
        <w:rPr>
          <w:rFonts w:asciiTheme="minorHAnsi" w:hAnsiTheme="minorHAnsi"/>
          <w:lang w:val="en-US"/>
        </w:rPr>
      </w:pPr>
      <w:r w:rsidRPr="00BA0DD8">
        <w:rPr>
          <w:rFonts w:asciiTheme="minorHAnsi" w:hAnsiTheme="minorHAnsi"/>
          <w:lang w:val="en-US"/>
        </w:rPr>
        <w:lastRenderedPageBreak/>
        <w:drawing>
          <wp:inline distT="0" distB="0" distL="0" distR="0" wp14:anchorId="33995A93" wp14:editId="434313EC">
            <wp:extent cx="7165340" cy="4870450"/>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7165340" cy="4870450"/>
                    </a:xfrm>
                    <a:prstGeom prst="rect">
                      <a:avLst/>
                    </a:prstGeom>
                  </pic:spPr>
                </pic:pic>
              </a:graphicData>
            </a:graphic>
          </wp:inline>
        </w:drawing>
      </w:r>
    </w:p>
    <w:p w:rsidR="004C34B8" w:rsidRDefault="004C34B8" w:rsidP="004C34B8">
      <w:pPr>
        <w:pStyle w:val="NormalWeb"/>
        <w:shd w:val="clear" w:color="auto" w:fill="FFFFFF"/>
        <w:spacing w:before="225" w:beforeAutospacing="0" w:after="225" w:afterAutospacing="0"/>
        <w:textAlignment w:val="baseline"/>
        <w:rPr>
          <w:rFonts w:ascii="Helvetica" w:hAnsi="Helvetica"/>
          <w:color w:val="222222"/>
          <w:sz w:val="27"/>
          <w:szCs w:val="27"/>
        </w:rPr>
      </w:pPr>
      <w:r>
        <w:rPr>
          <w:rFonts w:ascii="Helvetica" w:hAnsi="Helvetica"/>
          <w:color w:val="222222"/>
          <w:sz w:val="27"/>
          <w:szCs w:val="27"/>
        </w:rPr>
        <w:t>What are the “query”, “key”, and “value” vectors?</w:t>
      </w:r>
      <w:r>
        <w:rPr>
          <w:rFonts w:ascii="Helvetica" w:hAnsi="Helvetica"/>
          <w:color w:val="222222"/>
          <w:sz w:val="27"/>
          <w:szCs w:val="27"/>
        </w:rPr>
        <w:br/>
      </w:r>
      <w:r>
        <w:rPr>
          <w:rFonts w:ascii="Helvetica" w:hAnsi="Helvetica"/>
          <w:color w:val="222222"/>
          <w:sz w:val="27"/>
          <w:szCs w:val="27"/>
        </w:rPr>
        <w:br/>
        <w:t>They’re abstractions that are useful for calculating and thinking about attention. Once you proceed with reading how attention is calculated below, you’ll know pretty much all you need to know about the role each of these vectors plays.</w:t>
      </w:r>
    </w:p>
    <w:p w:rsidR="004C34B8" w:rsidRDefault="004C34B8" w:rsidP="004C34B8">
      <w:pPr>
        <w:pStyle w:val="NormalWeb"/>
        <w:shd w:val="clear" w:color="auto" w:fill="FFFFFF"/>
        <w:spacing w:before="0" w:beforeAutospacing="0" w:after="0" w:afterAutospacing="0"/>
        <w:textAlignment w:val="baseline"/>
        <w:rPr>
          <w:rFonts w:ascii="Helvetica" w:hAnsi="Helvetica"/>
          <w:color w:val="222222"/>
          <w:sz w:val="27"/>
          <w:szCs w:val="27"/>
        </w:rPr>
      </w:pPr>
      <w:r>
        <w:rPr>
          <w:rFonts w:ascii="Helvetica" w:hAnsi="Helvetica"/>
          <w:color w:val="222222"/>
          <w:sz w:val="27"/>
          <w:szCs w:val="27"/>
        </w:rPr>
        <w:t>The </w:t>
      </w:r>
      <w:r>
        <w:rPr>
          <w:rStyle w:val="Strong"/>
          <w:rFonts w:ascii="inherit" w:hAnsi="inherit"/>
          <w:color w:val="222222"/>
          <w:sz w:val="27"/>
          <w:szCs w:val="27"/>
          <w:bdr w:val="none" w:sz="0" w:space="0" w:color="auto" w:frame="1"/>
        </w:rPr>
        <w:t>second step</w:t>
      </w:r>
      <w:r>
        <w:rPr>
          <w:rFonts w:ascii="Helvetica" w:hAnsi="Helvetica"/>
          <w:color w:val="222222"/>
          <w:sz w:val="27"/>
          <w:szCs w:val="27"/>
        </w:rPr>
        <w:t> in calculating self-attention is to calculate a score. Say we’re calculating the self-attention for the first word in this example, “Thinking”. We need to score each word of the input sentence against this word. The score determines how much focus to place on other parts of the input sentence as we encode a word at a certain position.</w:t>
      </w:r>
    </w:p>
    <w:p w:rsidR="004C34B8" w:rsidRDefault="004C34B8" w:rsidP="004C34B8">
      <w:pPr>
        <w:pStyle w:val="NormalWeb"/>
        <w:shd w:val="clear" w:color="auto" w:fill="FFFFFF"/>
        <w:spacing w:before="0" w:beforeAutospacing="0" w:after="0" w:afterAutospacing="0"/>
        <w:textAlignment w:val="baseline"/>
        <w:rPr>
          <w:rFonts w:ascii="Helvetica" w:hAnsi="Helvetica"/>
          <w:color w:val="222222"/>
          <w:sz w:val="27"/>
          <w:szCs w:val="27"/>
        </w:rPr>
      </w:pPr>
      <w:r>
        <w:rPr>
          <w:rFonts w:ascii="Helvetica" w:hAnsi="Helvetica"/>
          <w:color w:val="222222"/>
          <w:sz w:val="27"/>
          <w:szCs w:val="27"/>
        </w:rPr>
        <w:t>The score is calculated by taking the dot product of the </w:t>
      </w:r>
      <w:r>
        <w:rPr>
          <w:rStyle w:val="decoder"/>
          <w:rFonts w:ascii="Helvetica" w:hAnsi="Helvetica"/>
          <w:color w:val="B36AE2"/>
          <w:sz w:val="27"/>
          <w:szCs w:val="27"/>
          <w:bdr w:val="none" w:sz="0" w:space="0" w:color="auto" w:frame="1"/>
        </w:rPr>
        <w:t>query vector</w:t>
      </w:r>
      <w:r>
        <w:rPr>
          <w:rFonts w:ascii="Helvetica" w:hAnsi="Helvetica"/>
          <w:color w:val="222222"/>
          <w:sz w:val="27"/>
          <w:szCs w:val="27"/>
        </w:rPr>
        <w:t> with the </w:t>
      </w:r>
      <w:r>
        <w:rPr>
          <w:rStyle w:val="context"/>
          <w:rFonts w:ascii="Helvetica" w:hAnsi="Helvetica"/>
          <w:color w:val="F39019"/>
          <w:sz w:val="27"/>
          <w:szCs w:val="27"/>
          <w:bdr w:val="none" w:sz="0" w:space="0" w:color="auto" w:frame="1"/>
        </w:rPr>
        <w:t>key vector</w:t>
      </w:r>
      <w:r>
        <w:rPr>
          <w:rFonts w:ascii="Helvetica" w:hAnsi="Helvetica"/>
          <w:color w:val="222222"/>
          <w:sz w:val="27"/>
          <w:szCs w:val="27"/>
        </w:rPr>
        <w:t> of the respective word we’re scoring. So if we’re processing the self-attention for the word in position </w:t>
      </w:r>
      <w:r>
        <w:rPr>
          <w:rStyle w:val="encoder"/>
          <w:rFonts w:ascii="Helvetica" w:hAnsi="Helvetica"/>
          <w:color w:val="70BF41"/>
          <w:sz w:val="27"/>
          <w:szCs w:val="27"/>
          <w:bdr w:val="none" w:sz="0" w:space="0" w:color="auto" w:frame="1"/>
        </w:rPr>
        <w:t>#1</w:t>
      </w:r>
      <w:r>
        <w:rPr>
          <w:rFonts w:ascii="Helvetica" w:hAnsi="Helvetica"/>
          <w:color w:val="222222"/>
          <w:sz w:val="27"/>
          <w:szCs w:val="27"/>
        </w:rPr>
        <w:t>, the first score would be the dot product of </w:t>
      </w:r>
      <w:r>
        <w:rPr>
          <w:rStyle w:val="decoder"/>
          <w:rFonts w:ascii="Helvetica" w:hAnsi="Helvetica"/>
          <w:color w:val="B36AE2"/>
          <w:sz w:val="27"/>
          <w:szCs w:val="27"/>
          <w:bdr w:val="none" w:sz="0" w:space="0" w:color="auto" w:frame="1"/>
        </w:rPr>
        <w:t>q1</w:t>
      </w:r>
      <w:r>
        <w:rPr>
          <w:rFonts w:ascii="Helvetica" w:hAnsi="Helvetica"/>
          <w:color w:val="222222"/>
          <w:sz w:val="27"/>
          <w:szCs w:val="27"/>
        </w:rPr>
        <w:t> and </w:t>
      </w:r>
      <w:r>
        <w:rPr>
          <w:rStyle w:val="context"/>
          <w:rFonts w:ascii="Helvetica" w:hAnsi="Helvetica"/>
          <w:color w:val="F39019"/>
          <w:sz w:val="27"/>
          <w:szCs w:val="27"/>
          <w:bdr w:val="none" w:sz="0" w:space="0" w:color="auto" w:frame="1"/>
        </w:rPr>
        <w:t>k1</w:t>
      </w:r>
      <w:r>
        <w:rPr>
          <w:rFonts w:ascii="Helvetica" w:hAnsi="Helvetica"/>
          <w:color w:val="222222"/>
          <w:sz w:val="27"/>
          <w:szCs w:val="27"/>
        </w:rPr>
        <w:t>. The second score would be the dot product of </w:t>
      </w:r>
      <w:r>
        <w:rPr>
          <w:rStyle w:val="decoder"/>
          <w:rFonts w:ascii="Helvetica" w:hAnsi="Helvetica"/>
          <w:color w:val="B36AE2"/>
          <w:sz w:val="27"/>
          <w:szCs w:val="27"/>
          <w:bdr w:val="none" w:sz="0" w:space="0" w:color="auto" w:frame="1"/>
        </w:rPr>
        <w:t>q1</w:t>
      </w:r>
      <w:r>
        <w:rPr>
          <w:rFonts w:ascii="Helvetica" w:hAnsi="Helvetica"/>
          <w:color w:val="222222"/>
          <w:sz w:val="27"/>
          <w:szCs w:val="27"/>
        </w:rPr>
        <w:t> and </w:t>
      </w:r>
      <w:proofErr w:type="gramStart"/>
      <w:r>
        <w:rPr>
          <w:rStyle w:val="context"/>
          <w:rFonts w:ascii="Helvetica" w:hAnsi="Helvetica"/>
          <w:color w:val="F39019"/>
          <w:sz w:val="27"/>
          <w:szCs w:val="27"/>
          <w:bdr w:val="none" w:sz="0" w:space="0" w:color="auto" w:frame="1"/>
        </w:rPr>
        <w:t>k2</w:t>
      </w:r>
      <w:proofErr w:type="gramEnd"/>
      <w:r>
        <w:rPr>
          <w:rFonts w:ascii="Helvetica" w:hAnsi="Helvetica"/>
          <w:color w:val="222222"/>
          <w:sz w:val="27"/>
          <w:szCs w:val="27"/>
        </w:rPr>
        <w:t>.</w:t>
      </w:r>
    </w:p>
    <w:p w:rsidR="004C34B8" w:rsidRDefault="004C34B8" w:rsidP="006C0B77">
      <w:pPr>
        <w:spacing w:after="0"/>
        <w:ind w:firstLine="709"/>
        <w:jc w:val="both"/>
        <w:rPr>
          <w:rFonts w:asciiTheme="minorHAnsi" w:hAnsiTheme="minorHAnsi"/>
          <w:lang w:val="en-US"/>
        </w:rPr>
      </w:pPr>
      <w:r w:rsidRPr="004C34B8">
        <w:rPr>
          <w:rFonts w:asciiTheme="minorHAnsi" w:hAnsiTheme="minorHAnsi"/>
          <w:lang w:val="en-US"/>
        </w:rPr>
        <w:lastRenderedPageBreak/>
        <w:drawing>
          <wp:inline distT="0" distB="0" distL="0" distR="0" wp14:anchorId="73CD8A17" wp14:editId="63C7D7A3">
            <wp:extent cx="5939790" cy="2522220"/>
            <wp:effectExtent l="0" t="0" r="381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39790" cy="2522220"/>
                    </a:xfrm>
                    <a:prstGeom prst="rect">
                      <a:avLst/>
                    </a:prstGeom>
                  </pic:spPr>
                </pic:pic>
              </a:graphicData>
            </a:graphic>
          </wp:inline>
        </w:drawing>
      </w:r>
    </w:p>
    <w:p w:rsidR="004C34B8" w:rsidRDefault="004C34B8" w:rsidP="004C34B8">
      <w:pPr>
        <w:rPr>
          <w:rFonts w:asciiTheme="minorHAnsi" w:hAnsiTheme="minorHAnsi"/>
          <w:lang w:val="en-US"/>
        </w:rPr>
      </w:pPr>
    </w:p>
    <w:p w:rsidR="00BA0DD8" w:rsidRDefault="004C34B8" w:rsidP="004C34B8">
      <w:pPr>
        <w:tabs>
          <w:tab w:val="left" w:pos="6350"/>
        </w:tabs>
        <w:rPr>
          <w:rFonts w:asciiTheme="minorHAnsi" w:hAnsiTheme="minorHAnsi"/>
          <w:lang w:val="en-US"/>
        </w:rPr>
      </w:pPr>
      <w:r>
        <w:rPr>
          <w:rFonts w:asciiTheme="minorHAnsi" w:hAnsiTheme="minorHAnsi"/>
          <w:lang w:val="en-US"/>
        </w:rPr>
        <w:tab/>
      </w:r>
    </w:p>
    <w:p w:rsidR="004C34B8" w:rsidRDefault="004C34B8" w:rsidP="004C34B8">
      <w:pPr>
        <w:tabs>
          <w:tab w:val="left" w:pos="6350"/>
        </w:tabs>
        <w:rPr>
          <w:rFonts w:asciiTheme="minorHAnsi" w:hAnsiTheme="minorHAnsi"/>
          <w:color w:val="222222"/>
          <w:sz w:val="27"/>
          <w:szCs w:val="27"/>
          <w:shd w:val="clear" w:color="auto" w:fill="FFFFFF"/>
        </w:rPr>
      </w:pPr>
      <w:r>
        <w:rPr>
          <w:rFonts w:ascii="Helvetica" w:hAnsi="Helvetica"/>
          <w:color w:val="222222"/>
          <w:sz w:val="27"/>
          <w:szCs w:val="27"/>
          <w:shd w:val="clear" w:color="auto" w:fill="FFFFFF"/>
        </w:rPr>
        <w:t>The </w:t>
      </w:r>
      <w:r>
        <w:rPr>
          <w:rStyle w:val="Strong"/>
          <w:rFonts w:ascii="Helvetica" w:hAnsi="Helvetica"/>
          <w:color w:val="222222"/>
          <w:sz w:val="27"/>
          <w:szCs w:val="27"/>
          <w:bdr w:val="none" w:sz="0" w:space="0" w:color="auto" w:frame="1"/>
          <w:shd w:val="clear" w:color="auto" w:fill="FFFFFF"/>
        </w:rPr>
        <w:t>third and fourth steps</w:t>
      </w:r>
      <w:r>
        <w:rPr>
          <w:rFonts w:ascii="Helvetica" w:hAnsi="Helvetica"/>
          <w:color w:val="222222"/>
          <w:sz w:val="27"/>
          <w:szCs w:val="27"/>
          <w:shd w:val="clear" w:color="auto" w:fill="FFFFFF"/>
        </w:rPr>
        <w:t> are to divide the scores by 8 (the square root of the dimension of the key vectors used in the paper – 64. This leads to having more stable gradients. There could be other possible values here, but this is the default), then pass the result through a softmax operation. Softmax normalizes the scores so they’re all positive and add up to 1.</w:t>
      </w:r>
    </w:p>
    <w:p w:rsidR="004C34B8" w:rsidRDefault="004C34B8" w:rsidP="004C34B8">
      <w:pPr>
        <w:tabs>
          <w:tab w:val="left" w:pos="6350"/>
        </w:tabs>
        <w:rPr>
          <w:rFonts w:asciiTheme="minorHAnsi" w:hAnsiTheme="minorHAnsi"/>
          <w:lang w:val="en-US"/>
        </w:rPr>
      </w:pPr>
      <w:r w:rsidRPr="004C34B8">
        <w:rPr>
          <w:rFonts w:asciiTheme="minorHAnsi" w:hAnsiTheme="minorHAnsi"/>
          <w:lang w:val="en-US"/>
        </w:rPr>
        <w:drawing>
          <wp:inline distT="0" distB="0" distL="0" distR="0" wp14:anchorId="50E94CB5" wp14:editId="7431E052">
            <wp:extent cx="5939790" cy="4164330"/>
            <wp:effectExtent l="0" t="0" r="381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39790" cy="4164330"/>
                    </a:xfrm>
                    <a:prstGeom prst="rect">
                      <a:avLst/>
                    </a:prstGeom>
                  </pic:spPr>
                </pic:pic>
              </a:graphicData>
            </a:graphic>
          </wp:inline>
        </w:drawing>
      </w:r>
    </w:p>
    <w:p w:rsidR="007762CE" w:rsidRDefault="007762CE" w:rsidP="007762CE">
      <w:pPr>
        <w:pStyle w:val="NormalWeb"/>
        <w:shd w:val="clear" w:color="auto" w:fill="FFFFFF"/>
        <w:spacing w:before="0" w:beforeAutospacing="0" w:after="0" w:afterAutospacing="0"/>
        <w:textAlignment w:val="baseline"/>
        <w:rPr>
          <w:rFonts w:ascii="Helvetica" w:hAnsi="Helvetica"/>
          <w:color w:val="222222"/>
          <w:sz w:val="27"/>
          <w:szCs w:val="27"/>
        </w:rPr>
      </w:pPr>
      <w:r>
        <w:rPr>
          <w:rFonts w:ascii="Helvetica" w:hAnsi="Helvetica"/>
          <w:color w:val="222222"/>
          <w:sz w:val="27"/>
          <w:szCs w:val="27"/>
        </w:rPr>
        <w:t>The </w:t>
      </w:r>
      <w:r>
        <w:rPr>
          <w:rStyle w:val="Strong"/>
          <w:rFonts w:ascii="inherit" w:hAnsi="inherit"/>
          <w:color w:val="222222"/>
          <w:sz w:val="27"/>
          <w:szCs w:val="27"/>
          <w:bdr w:val="none" w:sz="0" w:space="0" w:color="auto" w:frame="1"/>
        </w:rPr>
        <w:t>fifth step</w:t>
      </w:r>
      <w:r>
        <w:rPr>
          <w:rFonts w:ascii="Helvetica" w:hAnsi="Helvetica"/>
          <w:color w:val="222222"/>
          <w:sz w:val="27"/>
          <w:szCs w:val="27"/>
        </w:rPr>
        <w:t xml:space="preserve"> is to multiply each value vector by the </w:t>
      </w:r>
      <w:proofErr w:type="spellStart"/>
      <w:r>
        <w:rPr>
          <w:rFonts w:ascii="Helvetica" w:hAnsi="Helvetica"/>
          <w:color w:val="222222"/>
          <w:sz w:val="27"/>
          <w:szCs w:val="27"/>
        </w:rPr>
        <w:t>softmax</w:t>
      </w:r>
      <w:proofErr w:type="spellEnd"/>
      <w:r>
        <w:rPr>
          <w:rFonts w:ascii="Helvetica" w:hAnsi="Helvetica"/>
          <w:color w:val="222222"/>
          <w:sz w:val="27"/>
          <w:szCs w:val="27"/>
        </w:rPr>
        <w:t xml:space="preserve"> score (in preparation to sum them up). The intuition here is to keep intact the values of </w:t>
      </w:r>
      <w:r>
        <w:rPr>
          <w:rFonts w:ascii="Helvetica" w:hAnsi="Helvetica"/>
          <w:color w:val="222222"/>
          <w:sz w:val="27"/>
          <w:szCs w:val="27"/>
        </w:rPr>
        <w:lastRenderedPageBreak/>
        <w:t>the word(s) we want to focus on, and drown-out irrelevant words (by multiplying them by tiny numbers like 0.001, for example).</w:t>
      </w:r>
    </w:p>
    <w:p w:rsidR="007762CE" w:rsidRDefault="007762CE" w:rsidP="007762CE">
      <w:pPr>
        <w:pStyle w:val="NormalWeb"/>
        <w:shd w:val="clear" w:color="auto" w:fill="FFFFFF"/>
        <w:spacing w:before="0" w:beforeAutospacing="0" w:after="0" w:afterAutospacing="0"/>
        <w:textAlignment w:val="baseline"/>
        <w:rPr>
          <w:rFonts w:ascii="Helvetica" w:hAnsi="Helvetica"/>
          <w:color w:val="222222"/>
          <w:sz w:val="27"/>
          <w:szCs w:val="27"/>
        </w:rPr>
      </w:pPr>
      <w:r>
        <w:rPr>
          <w:rFonts w:ascii="Helvetica" w:hAnsi="Helvetica"/>
          <w:color w:val="222222"/>
          <w:sz w:val="27"/>
          <w:szCs w:val="27"/>
        </w:rPr>
        <w:t>The </w:t>
      </w:r>
      <w:r>
        <w:rPr>
          <w:rStyle w:val="Strong"/>
          <w:rFonts w:ascii="inherit" w:hAnsi="inherit"/>
          <w:color w:val="222222"/>
          <w:sz w:val="27"/>
          <w:szCs w:val="27"/>
          <w:bdr w:val="none" w:sz="0" w:space="0" w:color="auto" w:frame="1"/>
        </w:rPr>
        <w:t>sixth step</w:t>
      </w:r>
      <w:r>
        <w:rPr>
          <w:rFonts w:ascii="Helvetica" w:hAnsi="Helvetica"/>
          <w:color w:val="222222"/>
          <w:sz w:val="27"/>
          <w:szCs w:val="27"/>
        </w:rPr>
        <w:t> is to sum up the weighted value vectors. This produces the output of the self-attention layer at this position (for the first word).</w:t>
      </w:r>
    </w:p>
    <w:p w:rsidR="007762CE" w:rsidRDefault="007762CE" w:rsidP="004C34B8">
      <w:pPr>
        <w:tabs>
          <w:tab w:val="left" w:pos="6350"/>
        </w:tabs>
        <w:rPr>
          <w:rFonts w:asciiTheme="minorHAnsi" w:hAnsiTheme="minorHAnsi"/>
          <w:lang w:val="en-US"/>
        </w:rPr>
      </w:pPr>
      <w:r w:rsidRPr="007762CE">
        <w:rPr>
          <w:rFonts w:asciiTheme="minorHAnsi" w:hAnsiTheme="minorHAnsi"/>
          <w:lang w:val="en-US"/>
        </w:rPr>
        <w:drawing>
          <wp:inline distT="0" distB="0" distL="0" distR="0" wp14:anchorId="36EF1F6E" wp14:editId="7846B64B">
            <wp:extent cx="5939790" cy="5712460"/>
            <wp:effectExtent l="0" t="0" r="381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39790" cy="5712460"/>
                    </a:xfrm>
                    <a:prstGeom prst="rect">
                      <a:avLst/>
                    </a:prstGeom>
                  </pic:spPr>
                </pic:pic>
              </a:graphicData>
            </a:graphic>
          </wp:inline>
        </w:drawing>
      </w:r>
    </w:p>
    <w:p w:rsidR="00CB7797" w:rsidRDefault="00CB7797" w:rsidP="004C34B8">
      <w:pPr>
        <w:tabs>
          <w:tab w:val="left" w:pos="6350"/>
        </w:tabs>
        <w:rPr>
          <w:rFonts w:asciiTheme="minorHAnsi" w:hAnsiTheme="minorHAnsi"/>
          <w:color w:val="222222"/>
          <w:sz w:val="27"/>
          <w:szCs w:val="27"/>
          <w:shd w:val="clear" w:color="auto" w:fill="FFFFFF"/>
        </w:rPr>
      </w:pPr>
      <w:r>
        <w:rPr>
          <w:rFonts w:ascii="Helvetica" w:hAnsi="Helvetica"/>
          <w:color w:val="222222"/>
          <w:sz w:val="27"/>
          <w:szCs w:val="27"/>
          <w:shd w:val="clear" w:color="auto" w:fill="FFFFFF"/>
        </w:rPr>
        <w:t>That concludes the self-attention calculation. The resulting vector is one we can send along to the feed-forward neural network. In the actual implementation, however, this calculation is done in matrix form for faster processing. So let’s look at that now that we’ve seen the intuition of the calculation on the word level.</w:t>
      </w:r>
    </w:p>
    <w:p w:rsidR="00CB7797" w:rsidRDefault="00CB7797" w:rsidP="004C34B8">
      <w:pPr>
        <w:tabs>
          <w:tab w:val="left" w:pos="6350"/>
        </w:tabs>
        <w:rPr>
          <w:rFonts w:asciiTheme="minorHAnsi" w:hAnsiTheme="minorHAnsi"/>
          <w:color w:val="222222"/>
          <w:sz w:val="27"/>
          <w:szCs w:val="27"/>
          <w:shd w:val="clear" w:color="auto" w:fill="FFFFFF"/>
        </w:rPr>
      </w:pPr>
    </w:p>
    <w:p w:rsidR="00CB7797" w:rsidRPr="00CB7797" w:rsidRDefault="00CB7797" w:rsidP="00CB7797">
      <w:pPr>
        <w:pStyle w:val="Heading2"/>
        <w:shd w:val="clear" w:color="auto" w:fill="FFFFFF"/>
        <w:spacing w:before="240" w:after="225"/>
        <w:textAlignment w:val="baseline"/>
        <w:rPr>
          <w:rFonts w:ascii="Helvetica" w:hAnsi="Helvetica"/>
          <w:b/>
          <w:bCs/>
          <w:color w:val="222222"/>
          <w:sz w:val="38"/>
          <w:szCs w:val="28"/>
        </w:rPr>
      </w:pPr>
      <w:r w:rsidRPr="00CB7797">
        <w:rPr>
          <w:rFonts w:ascii="Helvetica" w:hAnsi="Helvetica"/>
          <w:b/>
          <w:bCs/>
          <w:color w:val="222222"/>
          <w:sz w:val="28"/>
          <w:szCs w:val="28"/>
        </w:rPr>
        <w:t>Matrix Calculation of Self-Attention</w:t>
      </w:r>
    </w:p>
    <w:p w:rsidR="00CB7797" w:rsidRDefault="00CB7797" w:rsidP="00CB7797">
      <w:pPr>
        <w:pStyle w:val="NormalWeb"/>
        <w:shd w:val="clear" w:color="auto" w:fill="FFFFFF"/>
        <w:spacing w:before="0" w:beforeAutospacing="0" w:after="0" w:afterAutospacing="0"/>
        <w:textAlignment w:val="baseline"/>
        <w:rPr>
          <w:rFonts w:ascii="Helvetica" w:hAnsi="Helvetica"/>
          <w:color w:val="222222"/>
          <w:sz w:val="27"/>
          <w:szCs w:val="27"/>
        </w:rPr>
      </w:pPr>
      <w:r>
        <w:rPr>
          <w:rStyle w:val="Strong"/>
          <w:rFonts w:ascii="inherit" w:hAnsi="inherit"/>
          <w:color w:val="222222"/>
          <w:sz w:val="27"/>
          <w:szCs w:val="27"/>
          <w:bdr w:val="none" w:sz="0" w:space="0" w:color="auto" w:frame="1"/>
        </w:rPr>
        <w:t>The first step</w:t>
      </w:r>
      <w:r>
        <w:rPr>
          <w:rFonts w:ascii="Helvetica" w:hAnsi="Helvetica"/>
          <w:color w:val="222222"/>
          <w:sz w:val="27"/>
          <w:szCs w:val="27"/>
        </w:rPr>
        <w:t xml:space="preserve"> is to calculate the Query, Key, and Value matrices. We do that by packing our </w:t>
      </w:r>
      <w:proofErr w:type="spellStart"/>
      <w:r>
        <w:rPr>
          <w:rFonts w:ascii="Helvetica" w:hAnsi="Helvetica"/>
          <w:color w:val="222222"/>
          <w:sz w:val="27"/>
          <w:szCs w:val="27"/>
        </w:rPr>
        <w:t>embeddings</w:t>
      </w:r>
      <w:proofErr w:type="spellEnd"/>
      <w:r>
        <w:rPr>
          <w:rFonts w:ascii="Helvetica" w:hAnsi="Helvetica"/>
          <w:color w:val="222222"/>
          <w:sz w:val="27"/>
          <w:szCs w:val="27"/>
        </w:rPr>
        <w:t xml:space="preserve"> into a matrix </w:t>
      </w:r>
      <w:r>
        <w:rPr>
          <w:rStyle w:val="encoder"/>
          <w:rFonts w:ascii="Helvetica" w:hAnsi="Helvetica"/>
          <w:color w:val="70BF41"/>
          <w:sz w:val="27"/>
          <w:szCs w:val="27"/>
          <w:bdr w:val="none" w:sz="0" w:space="0" w:color="auto" w:frame="1"/>
        </w:rPr>
        <w:t>X</w:t>
      </w:r>
      <w:r>
        <w:rPr>
          <w:rFonts w:ascii="Helvetica" w:hAnsi="Helvetica"/>
          <w:color w:val="222222"/>
          <w:sz w:val="27"/>
          <w:szCs w:val="27"/>
        </w:rPr>
        <w:t>, and multiplying it by the weight matrices we’ve trained (</w:t>
      </w:r>
      <w:r>
        <w:rPr>
          <w:rStyle w:val="decoder"/>
          <w:rFonts w:ascii="Helvetica" w:hAnsi="Helvetica"/>
          <w:color w:val="B36AE2"/>
          <w:sz w:val="27"/>
          <w:szCs w:val="27"/>
          <w:bdr w:val="none" w:sz="0" w:space="0" w:color="auto" w:frame="1"/>
        </w:rPr>
        <w:t>WQ</w:t>
      </w:r>
      <w:r>
        <w:rPr>
          <w:rFonts w:ascii="Helvetica" w:hAnsi="Helvetica"/>
          <w:color w:val="222222"/>
          <w:sz w:val="27"/>
          <w:szCs w:val="27"/>
        </w:rPr>
        <w:t>, </w:t>
      </w:r>
      <w:r>
        <w:rPr>
          <w:rStyle w:val="context"/>
          <w:rFonts w:ascii="Helvetica" w:hAnsi="Helvetica"/>
          <w:color w:val="F39019"/>
          <w:sz w:val="27"/>
          <w:szCs w:val="27"/>
          <w:bdr w:val="none" w:sz="0" w:space="0" w:color="auto" w:frame="1"/>
        </w:rPr>
        <w:t>WK</w:t>
      </w:r>
      <w:r>
        <w:rPr>
          <w:rFonts w:ascii="Helvetica" w:hAnsi="Helvetica"/>
          <w:color w:val="222222"/>
          <w:sz w:val="27"/>
          <w:szCs w:val="27"/>
        </w:rPr>
        <w:t>, </w:t>
      </w:r>
      <w:proofErr w:type="gramStart"/>
      <w:r>
        <w:rPr>
          <w:rStyle w:val="stepno"/>
          <w:rFonts w:ascii="Helvetica" w:hAnsi="Helvetica"/>
          <w:color w:val="5CBCE9"/>
          <w:sz w:val="27"/>
          <w:szCs w:val="27"/>
          <w:bdr w:val="none" w:sz="0" w:space="0" w:color="auto" w:frame="1"/>
        </w:rPr>
        <w:t>WV</w:t>
      </w:r>
      <w:proofErr w:type="gramEnd"/>
      <w:r>
        <w:rPr>
          <w:rFonts w:ascii="Helvetica" w:hAnsi="Helvetica"/>
          <w:color w:val="222222"/>
          <w:sz w:val="27"/>
          <w:szCs w:val="27"/>
        </w:rPr>
        <w:t>).</w:t>
      </w:r>
    </w:p>
    <w:p w:rsidR="00CB7797" w:rsidRDefault="00CB7797" w:rsidP="004C34B8">
      <w:pPr>
        <w:tabs>
          <w:tab w:val="left" w:pos="6350"/>
        </w:tabs>
        <w:rPr>
          <w:rFonts w:asciiTheme="minorHAnsi" w:hAnsiTheme="minorHAnsi"/>
          <w:lang w:val="en-US"/>
        </w:rPr>
      </w:pPr>
    </w:p>
    <w:p w:rsidR="00C04A62" w:rsidRDefault="00C04A62" w:rsidP="004C34B8">
      <w:pPr>
        <w:tabs>
          <w:tab w:val="left" w:pos="6350"/>
        </w:tabs>
        <w:rPr>
          <w:rFonts w:asciiTheme="minorHAnsi" w:hAnsiTheme="minorHAnsi"/>
          <w:lang w:val="en-US"/>
        </w:rPr>
      </w:pPr>
      <w:r w:rsidRPr="00C04A62">
        <w:rPr>
          <w:rFonts w:asciiTheme="minorHAnsi" w:hAnsiTheme="minorHAnsi"/>
          <w:lang w:val="en-US"/>
        </w:rPr>
        <w:lastRenderedPageBreak/>
        <w:drawing>
          <wp:inline distT="0" distB="0" distL="0" distR="0" wp14:anchorId="0B2A8786" wp14:editId="142805C8">
            <wp:extent cx="5939790" cy="4046855"/>
            <wp:effectExtent l="0" t="0" r="381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39790" cy="4046855"/>
                    </a:xfrm>
                    <a:prstGeom prst="rect">
                      <a:avLst/>
                    </a:prstGeom>
                  </pic:spPr>
                </pic:pic>
              </a:graphicData>
            </a:graphic>
          </wp:inline>
        </w:drawing>
      </w:r>
    </w:p>
    <w:p w:rsidR="00C04A62" w:rsidRDefault="00C04A62" w:rsidP="004C34B8">
      <w:pPr>
        <w:tabs>
          <w:tab w:val="left" w:pos="6350"/>
        </w:tabs>
        <w:rPr>
          <w:rFonts w:asciiTheme="minorHAnsi" w:hAnsiTheme="minorHAnsi"/>
          <w:color w:val="222222"/>
          <w:sz w:val="27"/>
          <w:szCs w:val="27"/>
          <w:shd w:val="clear" w:color="auto" w:fill="FFFFFF"/>
        </w:rPr>
      </w:pPr>
      <w:r>
        <w:rPr>
          <w:rStyle w:val="Strong"/>
          <w:rFonts w:ascii="Helvetica" w:hAnsi="Helvetica"/>
          <w:color w:val="222222"/>
          <w:sz w:val="27"/>
          <w:szCs w:val="27"/>
          <w:bdr w:val="none" w:sz="0" w:space="0" w:color="auto" w:frame="1"/>
          <w:shd w:val="clear" w:color="auto" w:fill="FFFFFF"/>
        </w:rPr>
        <w:t>Finally</w:t>
      </w:r>
      <w:r>
        <w:rPr>
          <w:rFonts w:ascii="Helvetica" w:hAnsi="Helvetica"/>
          <w:color w:val="222222"/>
          <w:sz w:val="27"/>
          <w:szCs w:val="27"/>
          <w:shd w:val="clear" w:color="auto" w:fill="FFFFFF"/>
        </w:rPr>
        <w:t>, since we’re dealing with matrices, we can condense steps two through six in one formula to calculate the outputs of the self-attention layer.</w:t>
      </w:r>
    </w:p>
    <w:p w:rsidR="00C04A62" w:rsidRDefault="00C04A62" w:rsidP="004C34B8">
      <w:pPr>
        <w:tabs>
          <w:tab w:val="left" w:pos="6350"/>
        </w:tabs>
        <w:rPr>
          <w:rFonts w:asciiTheme="minorHAnsi" w:hAnsiTheme="minorHAnsi"/>
          <w:lang w:val="en-US"/>
        </w:rPr>
      </w:pPr>
      <w:r w:rsidRPr="00C04A62">
        <w:rPr>
          <w:rFonts w:asciiTheme="minorHAnsi" w:hAnsiTheme="minorHAnsi"/>
          <w:lang w:val="en-US"/>
        </w:rPr>
        <w:drawing>
          <wp:inline distT="0" distB="0" distL="0" distR="0" wp14:anchorId="4B76124E" wp14:editId="1A19CBCD">
            <wp:extent cx="5939790" cy="2902585"/>
            <wp:effectExtent l="0" t="0" r="381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39790" cy="2902585"/>
                    </a:xfrm>
                    <a:prstGeom prst="rect">
                      <a:avLst/>
                    </a:prstGeom>
                  </pic:spPr>
                </pic:pic>
              </a:graphicData>
            </a:graphic>
          </wp:inline>
        </w:drawing>
      </w:r>
    </w:p>
    <w:p w:rsidR="007413A9" w:rsidRDefault="007413A9" w:rsidP="00C04A62">
      <w:pPr>
        <w:pStyle w:val="Heading2"/>
        <w:shd w:val="clear" w:color="auto" w:fill="FFFFFF"/>
        <w:spacing w:before="240" w:after="225"/>
        <w:textAlignment w:val="baseline"/>
        <w:rPr>
          <w:rFonts w:asciiTheme="minorHAnsi" w:hAnsiTheme="minorHAnsi"/>
          <w:b/>
          <w:bCs/>
          <w:color w:val="222222"/>
          <w:u w:val="single"/>
        </w:rPr>
      </w:pPr>
    </w:p>
    <w:p w:rsidR="007413A9" w:rsidRDefault="007413A9" w:rsidP="00C04A62">
      <w:pPr>
        <w:pStyle w:val="Heading2"/>
        <w:shd w:val="clear" w:color="auto" w:fill="FFFFFF"/>
        <w:spacing w:before="240" w:after="225"/>
        <w:textAlignment w:val="baseline"/>
        <w:rPr>
          <w:rFonts w:asciiTheme="minorHAnsi" w:hAnsiTheme="minorHAnsi"/>
          <w:b/>
          <w:bCs/>
          <w:color w:val="222222"/>
          <w:u w:val="single"/>
        </w:rPr>
      </w:pPr>
    </w:p>
    <w:p w:rsidR="00C04A62" w:rsidRPr="00C04A62" w:rsidRDefault="00C04A62" w:rsidP="00C04A62">
      <w:pPr>
        <w:pStyle w:val="Heading2"/>
        <w:shd w:val="clear" w:color="auto" w:fill="FFFFFF"/>
        <w:spacing w:before="240" w:after="225"/>
        <w:textAlignment w:val="baseline"/>
        <w:rPr>
          <w:rFonts w:ascii="Helvetica" w:hAnsi="Helvetica"/>
          <w:b/>
          <w:bCs/>
          <w:color w:val="222222"/>
          <w:sz w:val="36"/>
          <w:u w:val="single"/>
        </w:rPr>
      </w:pPr>
      <w:r w:rsidRPr="00C04A62">
        <w:rPr>
          <w:rFonts w:ascii="Helvetica" w:hAnsi="Helvetica"/>
          <w:b/>
          <w:bCs/>
          <w:color w:val="222222"/>
          <w:u w:val="single"/>
        </w:rPr>
        <w:t>The Beast With Many Heads</w:t>
      </w:r>
    </w:p>
    <w:p w:rsidR="00C04A62" w:rsidRDefault="00C04A62" w:rsidP="00C04A62">
      <w:pPr>
        <w:pStyle w:val="NormalWeb"/>
        <w:shd w:val="clear" w:color="auto" w:fill="FFFFFF"/>
        <w:spacing w:before="225" w:beforeAutospacing="0" w:after="225" w:afterAutospacing="0"/>
        <w:textAlignment w:val="baseline"/>
        <w:rPr>
          <w:rFonts w:ascii="Helvetica" w:hAnsi="Helvetica"/>
          <w:color w:val="222222"/>
          <w:sz w:val="27"/>
          <w:szCs w:val="27"/>
        </w:rPr>
      </w:pPr>
      <w:r>
        <w:rPr>
          <w:rFonts w:ascii="Helvetica" w:hAnsi="Helvetica"/>
          <w:color w:val="222222"/>
          <w:sz w:val="27"/>
          <w:szCs w:val="27"/>
        </w:rPr>
        <w:t>The paper further refined the self-attention layer by adding a mechanism called “multi-headed” attention. This improves the performance of the attention layer in two ways:</w:t>
      </w:r>
    </w:p>
    <w:p w:rsidR="007413A9" w:rsidRPr="007413A9" w:rsidRDefault="007413A9" w:rsidP="007413A9">
      <w:pPr>
        <w:numPr>
          <w:ilvl w:val="0"/>
          <w:numId w:val="1"/>
        </w:numPr>
        <w:shd w:val="clear" w:color="auto" w:fill="FFFFFF"/>
        <w:spacing w:before="225" w:after="225"/>
        <w:ind w:left="0"/>
        <w:textAlignment w:val="baseline"/>
        <w:rPr>
          <w:rFonts w:ascii="Helvetica" w:eastAsia="Times New Roman" w:hAnsi="Helvetica" w:cs="Times New Roman"/>
          <w:color w:val="222222"/>
          <w:kern w:val="0"/>
          <w:sz w:val="27"/>
          <w:szCs w:val="27"/>
          <w:lang w:val="en-US" w:bidi="ne-NP"/>
          <w14:ligatures w14:val="none"/>
        </w:rPr>
      </w:pPr>
      <w:r w:rsidRPr="007413A9">
        <w:rPr>
          <w:rFonts w:ascii="Helvetica" w:eastAsia="Times New Roman" w:hAnsi="Helvetica" w:cs="Times New Roman"/>
          <w:color w:val="222222"/>
          <w:kern w:val="0"/>
          <w:sz w:val="27"/>
          <w:szCs w:val="27"/>
          <w:lang w:val="en-US" w:bidi="ne-NP"/>
          <w14:ligatures w14:val="none"/>
        </w:rPr>
        <w:t>It expands the model’s ability to focus on different positions. Yes, in the example above, z1 contains a little bit of every other encoding, but it could be dominated by the actual word itself. If we’re translating a sentence like “The animal didn’t cross the street because it was too tired”, it would be useful to know which word “it” refers to.</w:t>
      </w:r>
    </w:p>
    <w:p w:rsidR="007413A9" w:rsidRDefault="007413A9" w:rsidP="007413A9">
      <w:pPr>
        <w:numPr>
          <w:ilvl w:val="0"/>
          <w:numId w:val="1"/>
        </w:numPr>
        <w:shd w:val="clear" w:color="auto" w:fill="FFFFFF"/>
        <w:spacing w:before="225" w:after="225"/>
        <w:ind w:left="0"/>
        <w:textAlignment w:val="baseline"/>
        <w:rPr>
          <w:rFonts w:ascii="Helvetica" w:eastAsia="Times New Roman" w:hAnsi="Helvetica" w:cs="Times New Roman"/>
          <w:color w:val="222222"/>
          <w:kern w:val="0"/>
          <w:sz w:val="27"/>
          <w:szCs w:val="27"/>
          <w:lang w:val="en-US" w:bidi="ne-NP"/>
          <w14:ligatures w14:val="none"/>
        </w:rPr>
      </w:pPr>
      <w:r w:rsidRPr="007413A9">
        <w:rPr>
          <w:rFonts w:ascii="Helvetica" w:eastAsia="Times New Roman" w:hAnsi="Helvetica" w:cs="Times New Roman"/>
          <w:color w:val="222222"/>
          <w:kern w:val="0"/>
          <w:sz w:val="27"/>
          <w:szCs w:val="27"/>
          <w:lang w:val="en-US" w:bidi="ne-NP"/>
          <w14:ligatures w14:val="none"/>
        </w:rPr>
        <w:t xml:space="preserve">It gives the attention layer multiple “representation subspaces”. As we’ll see next, with multi-headed attention we have not only one, but multiple sets of Query/Key/Value weight matrices (the Transformer uses eight attention heads, so we end up with eight sets for each encoder/decoder). Each of these sets is randomly initialized. Then, after training, each set is used to project the input </w:t>
      </w:r>
      <w:proofErr w:type="spellStart"/>
      <w:r w:rsidRPr="007413A9">
        <w:rPr>
          <w:rFonts w:ascii="Helvetica" w:eastAsia="Times New Roman" w:hAnsi="Helvetica" w:cs="Times New Roman"/>
          <w:color w:val="222222"/>
          <w:kern w:val="0"/>
          <w:sz w:val="27"/>
          <w:szCs w:val="27"/>
          <w:lang w:val="en-US" w:bidi="ne-NP"/>
          <w14:ligatures w14:val="none"/>
        </w:rPr>
        <w:t>embeddings</w:t>
      </w:r>
      <w:proofErr w:type="spellEnd"/>
      <w:r w:rsidRPr="007413A9">
        <w:rPr>
          <w:rFonts w:ascii="Helvetica" w:eastAsia="Times New Roman" w:hAnsi="Helvetica" w:cs="Times New Roman"/>
          <w:color w:val="222222"/>
          <w:kern w:val="0"/>
          <w:sz w:val="27"/>
          <w:szCs w:val="27"/>
          <w:lang w:val="en-US" w:bidi="ne-NP"/>
          <w14:ligatures w14:val="none"/>
        </w:rPr>
        <w:t xml:space="preserve"> (or vectors from lower encoders/decoders) into a different representation subspace.</w:t>
      </w:r>
    </w:p>
    <w:p w:rsidR="007413A9" w:rsidRDefault="007413A9" w:rsidP="007413A9">
      <w:pPr>
        <w:shd w:val="clear" w:color="auto" w:fill="FFFFFF"/>
        <w:spacing w:before="225" w:after="225"/>
        <w:textAlignment w:val="baseline"/>
        <w:rPr>
          <w:rFonts w:ascii="Helvetica" w:eastAsia="Times New Roman" w:hAnsi="Helvetica" w:cs="Times New Roman"/>
          <w:color w:val="222222"/>
          <w:kern w:val="0"/>
          <w:sz w:val="27"/>
          <w:szCs w:val="27"/>
          <w:lang w:val="en-US" w:bidi="ne-NP"/>
          <w14:ligatures w14:val="none"/>
        </w:rPr>
      </w:pPr>
    </w:p>
    <w:p w:rsidR="007413A9" w:rsidRDefault="007413A9" w:rsidP="007413A9">
      <w:pPr>
        <w:shd w:val="clear" w:color="auto" w:fill="FFFFFF"/>
        <w:spacing w:before="225" w:after="225"/>
        <w:textAlignment w:val="baseline"/>
        <w:rPr>
          <w:rFonts w:ascii="Helvetica" w:eastAsia="Times New Roman" w:hAnsi="Helvetica" w:cs="Times New Roman"/>
          <w:color w:val="222222"/>
          <w:kern w:val="0"/>
          <w:sz w:val="27"/>
          <w:szCs w:val="27"/>
          <w:lang w:val="en-US" w:bidi="ne-NP"/>
          <w14:ligatures w14:val="none"/>
        </w:rPr>
      </w:pPr>
      <w:r w:rsidRPr="007413A9">
        <w:rPr>
          <w:rFonts w:ascii="Helvetica" w:eastAsia="Times New Roman" w:hAnsi="Helvetica" w:cs="Times New Roman"/>
          <w:color w:val="222222"/>
          <w:kern w:val="0"/>
          <w:sz w:val="27"/>
          <w:szCs w:val="27"/>
          <w:lang w:val="en-US" w:bidi="ne-NP"/>
          <w14:ligatures w14:val="none"/>
        </w:rPr>
        <w:drawing>
          <wp:inline distT="0" distB="0" distL="0" distR="0" wp14:anchorId="56B44808" wp14:editId="6413D6EC">
            <wp:extent cx="5939790" cy="3804920"/>
            <wp:effectExtent l="0" t="0" r="3810" b="50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39790" cy="3804920"/>
                    </a:xfrm>
                    <a:prstGeom prst="rect">
                      <a:avLst/>
                    </a:prstGeom>
                  </pic:spPr>
                </pic:pic>
              </a:graphicData>
            </a:graphic>
          </wp:inline>
        </w:drawing>
      </w:r>
    </w:p>
    <w:p w:rsidR="007413A9" w:rsidRDefault="007413A9" w:rsidP="007413A9">
      <w:pPr>
        <w:shd w:val="clear" w:color="auto" w:fill="FFFFFF"/>
        <w:spacing w:before="225" w:after="225"/>
        <w:textAlignment w:val="baseline"/>
        <w:rPr>
          <w:rFonts w:asciiTheme="minorHAnsi" w:hAnsiTheme="minorHAnsi"/>
          <w:color w:val="222222"/>
          <w:sz w:val="27"/>
          <w:szCs w:val="27"/>
          <w:shd w:val="clear" w:color="auto" w:fill="FFFFFF"/>
        </w:rPr>
      </w:pPr>
      <w:r>
        <w:rPr>
          <w:rFonts w:ascii="Helvetica" w:hAnsi="Helvetica"/>
          <w:color w:val="222222"/>
          <w:sz w:val="27"/>
          <w:szCs w:val="27"/>
          <w:shd w:val="clear" w:color="auto" w:fill="FFFFFF"/>
        </w:rPr>
        <w:lastRenderedPageBreak/>
        <w:t>If we do the same self-attention calculation we outlined above, just eight different times with different weight matrices, we end up with eight different Z matrices</w:t>
      </w:r>
    </w:p>
    <w:p w:rsidR="007413A9" w:rsidRPr="007413A9" w:rsidRDefault="007413A9" w:rsidP="007413A9">
      <w:pPr>
        <w:shd w:val="clear" w:color="auto" w:fill="FFFFFF"/>
        <w:spacing w:before="225" w:after="225"/>
        <w:textAlignment w:val="baseline"/>
        <w:rPr>
          <w:rFonts w:asciiTheme="minorHAnsi" w:eastAsia="Times New Roman" w:hAnsiTheme="minorHAnsi" w:cs="Times New Roman"/>
          <w:color w:val="222222"/>
          <w:kern w:val="0"/>
          <w:sz w:val="27"/>
          <w:szCs w:val="27"/>
          <w:lang w:val="en-US" w:bidi="ne-NP"/>
          <w14:ligatures w14:val="none"/>
        </w:rPr>
      </w:pPr>
      <w:r w:rsidRPr="007413A9">
        <w:rPr>
          <w:rFonts w:asciiTheme="minorHAnsi" w:eastAsia="Times New Roman" w:hAnsiTheme="minorHAnsi" w:cs="Times New Roman"/>
          <w:color w:val="222222"/>
          <w:kern w:val="0"/>
          <w:sz w:val="27"/>
          <w:szCs w:val="27"/>
          <w:lang w:val="en-US" w:bidi="ne-NP"/>
          <w14:ligatures w14:val="none"/>
        </w:rPr>
        <w:drawing>
          <wp:inline distT="0" distB="0" distL="0" distR="0" wp14:anchorId="1D9623D2" wp14:editId="0F22793B">
            <wp:extent cx="5939790" cy="3152140"/>
            <wp:effectExtent l="0" t="0" r="381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39790" cy="3152140"/>
                    </a:xfrm>
                    <a:prstGeom prst="rect">
                      <a:avLst/>
                    </a:prstGeom>
                  </pic:spPr>
                </pic:pic>
              </a:graphicData>
            </a:graphic>
          </wp:inline>
        </w:drawing>
      </w:r>
    </w:p>
    <w:p w:rsidR="007413A9" w:rsidRDefault="007413A9" w:rsidP="00C04A62">
      <w:pPr>
        <w:pStyle w:val="NormalWeb"/>
        <w:shd w:val="clear" w:color="auto" w:fill="FFFFFF"/>
        <w:spacing w:before="225" w:beforeAutospacing="0" w:after="225" w:afterAutospacing="0"/>
        <w:textAlignment w:val="baseline"/>
        <w:rPr>
          <w:rFonts w:ascii="Helvetica" w:hAnsi="Helvetica"/>
          <w:color w:val="222222"/>
          <w:sz w:val="27"/>
          <w:szCs w:val="27"/>
        </w:rPr>
      </w:pPr>
    </w:p>
    <w:p w:rsidR="007413A9" w:rsidRDefault="007413A9" w:rsidP="004C34B8">
      <w:pPr>
        <w:tabs>
          <w:tab w:val="left" w:pos="6350"/>
        </w:tabs>
        <w:rPr>
          <w:rFonts w:asciiTheme="minorHAnsi" w:hAnsiTheme="minorHAnsi"/>
          <w:lang w:val="en-US"/>
        </w:rPr>
      </w:pPr>
      <w:r w:rsidRPr="007413A9">
        <w:rPr>
          <w:rFonts w:asciiTheme="minorHAnsi" w:hAnsiTheme="minorHAnsi"/>
          <w:lang w:val="en-US"/>
        </w:rPr>
        <w:drawing>
          <wp:inline distT="0" distB="0" distL="0" distR="0" wp14:anchorId="24F59690" wp14:editId="5239343B">
            <wp:extent cx="5939790" cy="3211830"/>
            <wp:effectExtent l="0" t="0" r="381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39790" cy="3211830"/>
                    </a:xfrm>
                    <a:prstGeom prst="rect">
                      <a:avLst/>
                    </a:prstGeom>
                  </pic:spPr>
                </pic:pic>
              </a:graphicData>
            </a:graphic>
          </wp:inline>
        </w:drawing>
      </w:r>
    </w:p>
    <w:p w:rsidR="007413A9" w:rsidRDefault="007413A9" w:rsidP="007413A9">
      <w:pPr>
        <w:rPr>
          <w:rFonts w:asciiTheme="minorHAnsi" w:hAnsiTheme="minorHAnsi"/>
          <w:lang w:val="en-US"/>
        </w:rPr>
      </w:pPr>
      <w:r w:rsidRPr="007413A9">
        <w:rPr>
          <w:rFonts w:asciiTheme="minorHAnsi" w:hAnsiTheme="minorHAnsi"/>
          <w:lang w:val="en-US"/>
        </w:rPr>
        <w:lastRenderedPageBreak/>
        <w:drawing>
          <wp:inline distT="0" distB="0" distL="0" distR="0" wp14:anchorId="496703F0" wp14:editId="16088E6E">
            <wp:extent cx="5939790" cy="2855595"/>
            <wp:effectExtent l="0" t="0" r="3810" b="190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39790" cy="2855595"/>
                    </a:xfrm>
                    <a:prstGeom prst="rect">
                      <a:avLst/>
                    </a:prstGeom>
                  </pic:spPr>
                </pic:pic>
              </a:graphicData>
            </a:graphic>
          </wp:inline>
        </w:drawing>
      </w:r>
    </w:p>
    <w:p w:rsidR="007413A9" w:rsidRDefault="007413A9" w:rsidP="007413A9">
      <w:pPr>
        <w:rPr>
          <w:rFonts w:asciiTheme="minorHAnsi" w:hAnsiTheme="minorHAnsi"/>
          <w:lang w:val="en-US"/>
        </w:rPr>
      </w:pPr>
    </w:p>
    <w:p w:rsidR="00DD3A6C" w:rsidRDefault="007413A9" w:rsidP="007413A9">
      <w:pPr>
        <w:tabs>
          <w:tab w:val="left" w:pos="1985"/>
        </w:tabs>
        <w:rPr>
          <w:rFonts w:asciiTheme="minorHAnsi" w:hAnsiTheme="minorHAnsi"/>
          <w:lang w:val="en-US"/>
        </w:rPr>
      </w:pPr>
      <w:r>
        <w:rPr>
          <w:rFonts w:asciiTheme="minorHAnsi" w:hAnsiTheme="minorHAnsi"/>
          <w:lang w:val="en-US"/>
        </w:rPr>
        <w:tab/>
      </w:r>
      <w:r w:rsidRPr="007413A9">
        <w:rPr>
          <w:rFonts w:asciiTheme="minorHAnsi" w:hAnsiTheme="minorHAnsi"/>
          <w:lang w:val="en-US"/>
        </w:rPr>
        <w:drawing>
          <wp:inline distT="0" distB="0" distL="0" distR="0" wp14:anchorId="34923DC2" wp14:editId="4D985AC1">
            <wp:extent cx="5939790" cy="4126523"/>
            <wp:effectExtent l="0" t="0" r="381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7062" cy="4131575"/>
                    </a:xfrm>
                    <a:prstGeom prst="rect">
                      <a:avLst/>
                    </a:prstGeom>
                  </pic:spPr>
                </pic:pic>
              </a:graphicData>
            </a:graphic>
          </wp:inline>
        </w:drawing>
      </w:r>
    </w:p>
    <w:p w:rsidR="00DD3A6C" w:rsidRPr="000E30AE" w:rsidRDefault="00DD3A6C" w:rsidP="00DD3A6C">
      <w:pPr>
        <w:pStyle w:val="Heading2"/>
        <w:shd w:val="clear" w:color="auto" w:fill="FFFFFF"/>
        <w:spacing w:before="240" w:after="225"/>
        <w:textAlignment w:val="baseline"/>
        <w:rPr>
          <w:rFonts w:ascii="Helvetica" w:hAnsi="Helvetica"/>
          <w:b/>
          <w:bCs/>
          <w:color w:val="222222"/>
          <w:sz w:val="36"/>
        </w:rPr>
      </w:pPr>
      <w:r>
        <w:rPr>
          <w:rFonts w:asciiTheme="minorHAnsi" w:hAnsiTheme="minorHAnsi"/>
          <w:lang w:val="en-US"/>
        </w:rPr>
        <w:tab/>
      </w:r>
      <w:r w:rsidRPr="000E30AE">
        <w:rPr>
          <w:rFonts w:ascii="Helvetica" w:hAnsi="Helvetica"/>
          <w:b/>
          <w:bCs/>
          <w:color w:val="222222"/>
        </w:rPr>
        <w:t>Representing The Order of The Sequence Using Positional Encoding</w:t>
      </w:r>
    </w:p>
    <w:p w:rsidR="00DD3A6C" w:rsidRDefault="00DD3A6C" w:rsidP="00DD3A6C">
      <w:pPr>
        <w:pStyle w:val="NormalWeb"/>
        <w:shd w:val="clear" w:color="auto" w:fill="FFFFFF"/>
        <w:spacing w:before="225" w:beforeAutospacing="0" w:after="225" w:afterAutospacing="0"/>
        <w:textAlignment w:val="baseline"/>
        <w:rPr>
          <w:rFonts w:ascii="Helvetica" w:hAnsi="Helvetica"/>
          <w:color w:val="222222"/>
          <w:sz w:val="27"/>
          <w:szCs w:val="27"/>
        </w:rPr>
      </w:pPr>
      <w:r>
        <w:rPr>
          <w:rFonts w:ascii="Helvetica" w:hAnsi="Helvetica"/>
          <w:color w:val="222222"/>
          <w:sz w:val="27"/>
          <w:szCs w:val="27"/>
        </w:rPr>
        <w:t>One thing that’s missing from the model as we have described it so far is a way to account for the order of the words in the input sequence.</w:t>
      </w:r>
    </w:p>
    <w:p w:rsidR="00DD3A6C" w:rsidRDefault="00DD3A6C" w:rsidP="00DD3A6C">
      <w:pPr>
        <w:pStyle w:val="NormalWeb"/>
        <w:shd w:val="clear" w:color="auto" w:fill="FFFFFF"/>
        <w:spacing w:before="225" w:beforeAutospacing="0" w:after="225" w:afterAutospacing="0"/>
        <w:textAlignment w:val="baseline"/>
        <w:rPr>
          <w:rFonts w:ascii="Helvetica" w:hAnsi="Helvetica"/>
          <w:color w:val="222222"/>
          <w:sz w:val="27"/>
          <w:szCs w:val="27"/>
        </w:rPr>
      </w:pPr>
      <w:r>
        <w:rPr>
          <w:rFonts w:ascii="Helvetica" w:hAnsi="Helvetica"/>
          <w:color w:val="222222"/>
          <w:sz w:val="27"/>
          <w:szCs w:val="27"/>
        </w:rPr>
        <w:t xml:space="preserve">To address this, the transformer adds a vector to each input embedding. These vectors follow a specific pattern that the model learns, which helps it determine the position of each word, or the distance between different words </w:t>
      </w:r>
      <w:r>
        <w:rPr>
          <w:rFonts w:ascii="Helvetica" w:hAnsi="Helvetica"/>
          <w:color w:val="222222"/>
          <w:sz w:val="27"/>
          <w:szCs w:val="27"/>
        </w:rPr>
        <w:lastRenderedPageBreak/>
        <w:t xml:space="preserve">in the sequence. The intuition here is that adding these values to the </w:t>
      </w:r>
      <w:proofErr w:type="spellStart"/>
      <w:r>
        <w:rPr>
          <w:rFonts w:ascii="Helvetica" w:hAnsi="Helvetica"/>
          <w:color w:val="222222"/>
          <w:sz w:val="27"/>
          <w:szCs w:val="27"/>
        </w:rPr>
        <w:t>embeddings</w:t>
      </w:r>
      <w:proofErr w:type="spellEnd"/>
      <w:r>
        <w:rPr>
          <w:rFonts w:ascii="Helvetica" w:hAnsi="Helvetica"/>
          <w:color w:val="222222"/>
          <w:sz w:val="27"/>
          <w:szCs w:val="27"/>
        </w:rPr>
        <w:t xml:space="preserve"> provides meaningful distances between the embedding vectors once they’re projected into Q/K/V vectors and during dot-product attention.</w:t>
      </w:r>
    </w:p>
    <w:p w:rsidR="000E30AE" w:rsidRDefault="000E30AE" w:rsidP="00DD3A6C">
      <w:pPr>
        <w:pStyle w:val="NormalWeb"/>
        <w:shd w:val="clear" w:color="auto" w:fill="FFFFFF"/>
        <w:spacing w:before="225" w:beforeAutospacing="0" w:after="225" w:afterAutospacing="0"/>
        <w:textAlignment w:val="baseline"/>
        <w:rPr>
          <w:rFonts w:ascii="Helvetica" w:hAnsi="Helvetica"/>
          <w:color w:val="222222"/>
          <w:sz w:val="27"/>
          <w:szCs w:val="27"/>
        </w:rPr>
      </w:pPr>
    </w:p>
    <w:p w:rsidR="000E30AE" w:rsidRDefault="000E30AE" w:rsidP="00DD3A6C">
      <w:pPr>
        <w:pStyle w:val="NormalWeb"/>
        <w:shd w:val="clear" w:color="auto" w:fill="FFFFFF"/>
        <w:spacing w:before="225" w:beforeAutospacing="0" w:after="225" w:afterAutospacing="0"/>
        <w:textAlignment w:val="baseline"/>
        <w:rPr>
          <w:rFonts w:ascii="Helvetica" w:hAnsi="Helvetica"/>
          <w:color w:val="222222"/>
          <w:sz w:val="27"/>
          <w:szCs w:val="27"/>
        </w:rPr>
      </w:pPr>
      <w:r w:rsidRPr="000E30AE">
        <w:rPr>
          <w:rFonts w:ascii="Helvetica" w:hAnsi="Helvetica"/>
          <w:color w:val="222222"/>
          <w:sz w:val="27"/>
          <w:szCs w:val="27"/>
        </w:rPr>
        <w:drawing>
          <wp:inline distT="0" distB="0" distL="0" distR="0" wp14:anchorId="726DEF8C" wp14:editId="6344FEE3">
            <wp:extent cx="5939790" cy="3072130"/>
            <wp:effectExtent l="0" t="0" r="381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39790" cy="3072130"/>
                    </a:xfrm>
                    <a:prstGeom prst="rect">
                      <a:avLst/>
                    </a:prstGeom>
                  </pic:spPr>
                </pic:pic>
              </a:graphicData>
            </a:graphic>
          </wp:inline>
        </w:drawing>
      </w:r>
    </w:p>
    <w:p w:rsidR="00C04A62" w:rsidRDefault="000E30AE" w:rsidP="00DD3A6C">
      <w:pPr>
        <w:tabs>
          <w:tab w:val="left" w:pos="1985"/>
        </w:tabs>
        <w:rPr>
          <w:rFonts w:asciiTheme="minorHAnsi" w:hAnsiTheme="minorHAnsi"/>
          <w:lang w:val="en-US"/>
        </w:rPr>
      </w:pPr>
      <w:r w:rsidRPr="000E30AE">
        <w:rPr>
          <w:rFonts w:asciiTheme="minorHAnsi" w:hAnsiTheme="minorHAnsi"/>
          <w:lang w:val="en-US"/>
        </w:rPr>
        <w:drawing>
          <wp:inline distT="0" distB="0" distL="0" distR="0" wp14:anchorId="2806BBED" wp14:editId="2AD81D82">
            <wp:extent cx="5939790" cy="2334895"/>
            <wp:effectExtent l="0" t="0" r="3810" b="825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39790" cy="2334895"/>
                    </a:xfrm>
                    <a:prstGeom prst="rect">
                      <a:avLst/>
                    </a:prstGeom>
                  </pic:spPr>
                </pic:pic>
              </a:graphicData>
            </a:graphic>
          </wp:inline>
        </w:drawing>
      </w:r>
    </w:p>
    <w:p w:rsidR="000E30AE" w:rsidRDefault="000E30AE" w:rsidP="00DD3A6C">
      <w:pPr>
        <w:tabs>
          <w:tab w:val="left" w:pos="1985"/>
        </w:tabs>
        <w:rPr>
          <w:rFonts w:asciiTheme="minorHAnsi" w:hAnsiTheme="minorHAnsi"/>
          <w:lang w:val="en-US"/>
        </w:rPr>
      </w:pPr>
    </w:p>
    <w:p w:rsidR="000E30AE" w:rsidRDefault="000E30AE" w:rsidP="00DD3A6C">
      <w:pPr>
        <w:tabs>
          <w:tab w:val="left" w:pos="1985"/>
        </w:tabs>
        <w:rPr>
          <w:rFonts w:asciiTheme="minorHAnsi" w:hAnsiTheme="minorHAnsi"/>
          <w:lang w:val="en-US"/>
        </w:rPr>
      </w:pPr>
      <w:r w:rsidRPr="000E30AE">
        <w:rPr>
          <w:rFonts w:asciiTheme="minorHAnsi" w:hAnsiTheme="minorHAnsi"/>
          <w:lang w:val="en-US"/>
        </w:rPr>
        <w:lastRenderedPageBreak/>
        <w:drawing>
          <wp:inline distT="0" distB="0" distL="0" distR="0" wp14:anchorId="0FDF3B0A" wp14:editId="76119ACA">
            <wp:extent cx="5939790" cy="3716655"/>
            <wp:effectExtent l="0" t="0" r="381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39790" cy="3716655"/>
                    </a:xfrm>
                    <a:prstGeom prst="rect">
                      <a:avLst/>
                    </a:prstGeom>
                  </pic:spPr>
                </pic:pic>
              </a:graphicData>
            </a:graphic>
          </wp:inline>
        </w:drawing>
      </w:r>
    </w:p>
    <w:p w:rsidR="000E30AE" w:rsidRDefault="000E30AE" w:rsidP="000E30AE">
      <w:pPr>
        <w:pStyle w:val="NormalWeb"/>
        <w:shd w:val="clear" w:color="auto" w:fill="FFFFFF"/>
        <w:spacing w:before="0" w:beforeAutospacing="0" w:after="0" w:afterAutospacing="0"/>
        <w:textAlignment w:val="baseline"/>
        <w:rPr>
          <w:rFonts w:ascii="Helvetica" w:hAnsi="Helvetica"/>
          <w:color w:val="222222"/>
          <w:sz w:val="27"/>
          <w:szCs w:val="27"/>
        </w:rPr>
      </w:pPr>
      <w:r>
        <w:rPr>
          <w:rFonts w:ascii="Helvetica" w:hAnsi="Helvetica"/>
          <w:color w:val="222222"/>
          <w:sz w:val="27"/>
          <w:szCs w:val="27"/>
        </w:rPr>
        <w:t>The formula for positional encoding is described in the paper (section 3.5). You can see the code for generating positional encodings in </w:t>
      </w:r>
      <w:hyperlink r:id="rId28" w:history="1">
        <w:r>
          <w:rPr>
            <w:rStyle w:val="HTMLCode"/>
            <w:rFonts w:ascii="Courier" w:hAnsi="Courier"/>
            <w:color w:val="C7254E"/>
            <w:bdr w:val="none" w:sz="0" w:space="0" w:color="auto" w:frame="1"/>
            <w:shd w:val="clear" w:color="auto" w:fill="F9F2F4"/>
          </w:rPr>
          <w:t>get_timing_signal_</w:t>
        </w:r>
        <w:proofErr w:type="gramStart"/>
        <w:r>
          <w:rPr>
            <w:rStyle w:val="HTMLCode"/>
            <w:rFonts w:ascii="Courier" w:hAnsi="Courier"/>
            <w:color w:val="C7254E"/>
            <w:bdr w:val="none" w:sz="0" w:space="0" w:color="auto" w:frame="1"/>
            <w:shd w:val="clear" w:color="auto" w:fill="F9F2F4"/>
          </w:rPr>
          <w:t>1d(</w:t>
        </w:r>
        <w:proofErr w:type="gramEnd"/>
        <w:r>
          <w:rPr>
            <w:rStyle w:val="HTMLCode"/>
            <w:rFonts w:ascii="Courier" w:hAnsi="Courier"/>
            <w:color w:val="C7254E"/>
            <w:bdr w:val="none" w:sz="0" w:space="0" w:color="auto" w:frame="1"/>
            <w:shd w:val="clear" w:color="auto" w:fill="F9F2F4"/>
          </w:rPr>
          <w:t>)</w:t>
        </w:r>
      </w:hyperlink>
      <w:r>
        <w:rPr>
          <w:rFonts w:ascii="Helvetica" w:hAnsi="Helvetica"/>
          <w:color w:val="222222"/>
          <w:sz w:val="27"/>
          <w:szCs w:val="27"/>
        </w:rPr>
        <w:t>. This is not the only possible method for positional encoding. It, however, gives the advantage of being able to scale to unseen lengths of sequences (e.g. if our trained model is asked to translate a sentence longer than any of those in our training set).</w:t>
      </w:r>
    </w:p>
    <w:p w:rsidR="000E30AE" w:rsidRDefault="000E30AE" w:rsidP="000E30AE">
      <w:pPr>
        <w:pStyle w:val="NormalWeb"/>
        <w:shd w:val="clear" w:color="auto" w:fill="FFFFFF"/>
        <w:spacing w:before="0" w:beforeAutospacing="0" w:after="0" w:afterAutospacing="0"/>
        <w:textAlignment w:val="baseline"/>
        <w:rPr>
          <w:rFonts w:ascii="Helvetica" w:hAnsi="Helvetica"/>
          <w:color w:val="222222"/>
          <w:sz w:val="27"/>
          <w:szCs w:val="27"/>
        </w:rPr>
      </w:pPr>
      <w:r>
        <w:rPr>
          <w:rStyle w:val="Strong"/>
          <w:rFonts w:ascii="inherit" w:hAnsi="inherit"/>
          <w:color w:val="222222"/>
          <w:sz w:val="27"/>
          <w:szCs w:val="27"/>
          <w:bdr w:val="none" w:sz="0" w:space="0" w:color="auto" w:frame="1"/>
        </w:rPr>
        <w:t>July 2020 Update:</w:t>
      </w:r>
      <w:r>
        <w:rPr>
          <w:rFonts w:ascii="Helvetica" w:hAnsi="Helvetica"/>
          <w:color w:val="222222"/>
          <w:sz w:val="27"/>
          <w:szCs w:val="27"/>
        </w:rPr>
        <w:t> The positional encoding shown above is from the Tensor2Tensor implementation of the Transformer. The method shown in the paper is slightly different in that it doesn’t directly concatenate, but interweaves the two signals. The following figure shows what that looks like. </w:t>
      </w:r>
      <w:hyperlink r:id="rId29" w:history="1">
        <w:r>
          <w:rPr>
            <w:rStyle w:val="Hyperlink"/>
            <w:rFonts w:ascii="Helvetica" w:hAnsi="Helvetica"/>
            <w:color w:val="4183C4"/>
            <w:sz w:val="27"/>
            <w:szCs w:val="27"/>
            <w:bdr w:val="none" w:sz="0" w:space="0" w:color="auto" w:frame="1"/>
          </w:rPr>
          <w:t>Here’s the code to generate it</w:t>
        </w:r>
      </w:hyperlink>
      <w:r>
        <w:rPr>
          <w:rFonts w:ascii="Helvetica" w:hAnsi="Helvetica"/>
          <w:color w:val="222222"/>
          <w:sz w:val="27"/>
          <w:szCs w:val="27"/>
        </w:rPr>
        <w:t>:</w:t>
      </w:r>
    </w:p>
    <w:p w:rsidR="000E30AE" w:rsidRDefault="000E30AE" w:rsidP="00DD3A6C">
      <w:pPr>
        <w:tabs>
          <w:tab w:val="left" w:pos="1985"/>
        </w:tabs>
        <w:rPr>
          <w:rFonts w:asciiTheme="minorHAnsi" w:hAnsiTheme="minorHAnsi"/>
          <w:lang w:val="en-US"/>
        </w:rPr>
      </w:pPr>
    </w:p>
    <w:p w:rsidR="000E30AE" w:rsidRPr="000E30AE" w:rsidRDefault="000E30AE" w:rsidP="000E30AE">
      <w:pPr>
        <w:pStyle w:val="Heading2"/>
        <w:shd w:val="clear" w:color="auto" w:fill="FFFFFF"/>
        <w:spacing w:before="240" w:after="225"/>
        <w:textAlignment w:val="baseline"/>
        <w:rPr>
          <w:rFonts w:ascii="Helvetica" w:hAnsi="Helvetica"/>
          <w:b/>
          <w:bCs/>
          <w:color w:val="222222"/>
          <w:sz w:val="36"/>
        </w:rPr>
      </w:pPr>
      <w:r w:rsidRPr="000E30AE">
        <w:rPr>
          <w:rFonts w:ascii="Helvetica" w:hAnsi="Helvetica"/>
          <w:b/>
          <w:bCs/>
          <w:color w:val="222222"/>
        </w:rPr>
        <w:t>The Residuals</w:t>
      </w:r>
    </w:p>
    <w:p w:rsidR="000E30AE" w:rsidRDefault="000E30AE" w:rsidP="000E30AE">
      <w:pPr>
        <w:pStyle w:val="NormalWeb"/>
        <w:shd w:val="clear" w:color="auto" w:fill="FFFFFF"/>
        <w:spacing w:before="0" w:beforeAutospacing="0" w:after="0" w:afterAutospacing="0"/>
        <w:textAlignment w:val="baseline"/>
        <w:rPr>
          <w:rFonts w:ascii="Helvetica" w:hAnsi="Helvetica"/>
          <w:color w:val="222222"/>
          <w:sz w:val="27"/>
          <w:szCs w:val="27"/>
        </w:rPr>
      </w:pPr>
      <w:r>
        <w:rPr>
          <w:rFonts w:ascii="Helvetica" w:hAnsi="Helvetica"/>
          <w:color w:val="222222"/>
          <w:sz w:val="27"/>
          <w:szCs w:val="27"/>
        </w:rPr>
        <w:t xml:space="preserve">One detail in the architecture of the encoder that we need to mention before moving on, is that each sub-layer (self-attention, </w:t>
      </w:r>
      <w:proofErr w:type="spellStart"/>
      <w:r>
        <w:rPr>
          <w:rFonts w:ascii="Helvetica" w:hAnsi="Helvetica"/>
          <w:color w:val="222222"/>
          <w:sz w:val="27"/>
          <w:szCs w:val="27"/>
        </w:rPr>
        <w:t>ffnn</w:t>
      </w:r>
      <w:proofErr w:type="spellEnd"/>
      <w:r>
        <w:rPr>
          <w:rFonts w:ascii="Helvetica" w:hAnsi="Helvetica"/>
          <w:color w:val="222222"/>
          <w:sz w:val="27"/>
          <w:szCs w:val="27"/>
        </w:rPr>
        <w:t>) in each encoder has a residual connection around it, and is followed by a </w:t>
      </w:r>
      <w:hyperlink r:id="rId30" w:history="1">
        <w:r>
          <w:rPr>
            <w:rStyle w:val="Hyperlink"/>
            <w:rFonts w:ascii="Helvetica" w:hAnsi="Helvetica"/>
            <w:color w:val="4183C4"/>
            <w:sz w:val="27"/>
            <w:szCs w:val="27"/>
            <w:u w:val="none"/>
            <w:bdr w:val="none" w:sz="0" w:space="0" w:color="auto" w:frame="1"/>
          </w:rPr>
          <w:t>layer-normalization</w:t>
        </w:r>
      </w:hyperlink>
      <w:r>
        <w:rPr>
          <w:rFonts w:ascii="Helvetica" w:hAnsi="Helvetica"/>
          <w:color w:val="222222"/>
          <w:sz w:val="27"/>
          <w:szCs w:val="27"/>
        </w:rPr>
        <w:t> step.</w:t>
      </w:r>
    </w:p>
    <w:p w:rsidR="002D7107" w:rsidRDefault="002D7107" w:rsidP="000E30AE">
      <w:pPr>
        <w:pStyle w:val="NormalWeb"/>
        <w:shd w:val="clear" w:color="auto" w:fill="FFFFFF"/>
        <w:spacing w:before="0" w:beforeAutospacing="0" w:after="0" w:afterAutospacing="0"/>
        <w:textAlignment w:val="baseline"/>
        <w:rPr>
          <w:rFonts w:ascii="Helvetica" w:hAnsi="Helvetica"/>
          <w:color w:val="222222"/>
          <w:sz w:val="27"/>
          <w:szCs w:val="27"/>
        </w:rPr>
      </w:pPr>
    </w:p>
    <w:p w:rsidR="002D7107" w:rsidRPr="002D7107" w:rsidRDefault="002D7107" w:rsidP="002D7107">
      <w:pPr>
        <w:shd w:val="clear" w:color="auto" w:fill="FFFFFF"/>
        <w:spacing w:before="60" w:after="180" w:line="420" w:lineRule="atLeast"/>
        <w:ind w:left="300"/>
        <w:outlineLvl w:val="0"/>
        <w:rPr>
          <w:rFonts w:ascii="Helvetica" w:eastAsia="Times New Roman" w:hAnsi="Helvetica" w:cs="Times New Roman"/>
          <w:b/>
          <w:bCs/>
          <w:color w:val="000000"/>
          <w:kern w:val="36"/>
          <w:sz w:val="48"/>
          <w:szCs w:val="48"/>
          <w:lang w:val="en-US" w:bidi="ne-NP"/>
          <w14:ligatures w14:val="none"/>
        </w:rPr>
      </w:pPr>
      <w:r w:rsidRPr="002D7107">
        <w:rPr>
          <w:rFonts w:ascii="Helvetica" w:eastAsia="Times New Roman" w:hAnsi="Helvetica" w:cs="Times New Roman"/>
          <w:b/>
          <w:bCs/>
          <w:color w:val="000000"/>
          <w:kern w:val="36"/>
          <w:sz w:val="48"/>
          <w:szCs w:val="48"/>
          <w:lang w:val="en-US" w:bidi="ne-NP"/>
          <w14:ligatures w14:val="none"/>
        </w:rPr>
        <w:t>Layer Normalization</w:t>
      </w:r>
    </w:p>
    <w:p w:rsidR="002D7107" w:rsidRPr="002D7107" w:rsidRDefault="002D7107" w:rsidP="002D7107">
      <w:pPr>
        <w:shd w:val="clear" w:color="auto" w:fill="FFFFFF"/>
        <w:spacing w:after="120" w:line="360" w:lineRule="atLeast"/>
        <w:rPr>
          <w:rFonts w:ascii="Helvetica" w:eastAsia="Times New Roman" w:hAnsi="Helvetica" w:cs="Times New Roman"/>
          <w:color w:val="000000"/>
          <w:kern w:val="0"/>
          <w:sz w:val="29"/>
          <w:szCs w:val="29"/>
          <w:lang w:val="en-US" w:bidi="ne-NP"/>
          <w14:ligatures w14:val="none"/>
        </w:rPr>
      </w:pPr>
      <w:hyperlink r:id="rId31" w:history="1">
        <w:r w:rsidRPr="002D7107">
          <w:rPr>
            <w:rFonts w:ascii="Helvetica" w:eastAsia="Times New Roman" w:hAnsi="Helvetica" w:cs="Times New Roman"/>
            <w:color w:val="0000FF"/>
            <w:kern w:val="0"/>
            <w:sz w:val="27"/>
            <w:szCs w:val="27"/>
            <w:u w:val="single"/>
            <w:lang w:val="en-US" w:bidi="ne-NP"/>
            <w14:ligatures w14:val="none"/>
          </w:rPr>
          <w:t>Jimmy Lei Ba</w:t>
        </w:r>
      </w:hyperlink>
      <w:r w:rsidRPr="002D7107">
        <w:rPr>
          <w:rFonts w:ascii="Helvetica" w:eastAsia="Times New Roman" w:hAnsi="Helvetica" w:cs="Times New Roman"/>
          <w:color w:val="000000"/>
          <w:kern w:val="0"/>
          <w:sz w:val="29"/>
          <w:szCs w:val="29"/>
          <w:lang w:val="en-US" w:bidi="ne-NP"/>
          <w14:ligatures w14:val="none"/>
        </w:rPr>
        <w:t>, </w:t>
      </w:r>
      <w:hyperlink r:id="rId32" w:history="1">
        <w:r w:rsidRPr="002D7107">
          <w:rPr>
            <w:rFonts w:ascii="Helvetica" w:eastAsia="Times New Roman" w:hAnsi="Helvetica" w:cs="Times New Roman"/>
            <w:color w:val="0000FF"/>
            <w:kern w:val="0"/>
            <w:sz w:val="27"/>
            <w:szCs w:val="27"/>
            <w:u w:val="single"/>
            <w:lang w:val="en-US" w:bidi="ne-NP"/>
            <w14:ligatures w14:val="none"/>
          </w:rPr>
          <w:t xml:space="preserve">Jamie Ryan </w:t>
        </w:r>
        <w:proofErr w:type="spellStart"/>
        <w:r w:rsidRPr="002D7107">
          <w:rPr>
            <w:rFonts w:ascii="Helvetica" w:eastAsia="Times New Roman" w:hAnsi="Helvetica" w:cs="Times New Roman"/>
            <w:color w:val="0000FF"/>
            <w:kern w:val="0"/>
            <w:sz w:val="27"/>
            <w:szCs w:val="27"/>
            <w:u w:val="single"/>
            <w:lang w:val="en-US" w:bidi="ne-NP"/>
            <w14:ligatures w14:val="none"/>
          </w:rPr>
          <w:t>Kiros</w:t>
        </w:r>
        <w:proofErr w:type="spellEnd"/>
      </w:hyperlink>
      <w:r w:rsidRPr="002D7107">
        <w:rPr>
          <w:rFonts w:ascii="Helvetica" w:eastAsia="Times New Roman" w:hAnsi="Helvetica" w:cs="Times New Roman"/>
          <w:color w:val="000000"/>
          <w:kern w:val="0"/>
          <w:sz w:val="29"/>
          <w:szCs w:val="29"/>
          <w:lang w:val="en-US" w:bidi="ne-NP"/>
          <w14:ligatures w14:val="none"/>
        </w:rPr>
        <w:t>, </w:t>
      </w:r>
      <w:hyperlink r:id="rId33" w:history="1">
        <w:r w:rsidRPr="002D7107">
          <w:rPr>
            <w:rFonts w:ascii="Helvetica" w:eastAsia="Times New Roman" w:hAnsi="Helvetica" w:cs="Times New Roman"/>
            <w:color w:val="0000FF"/>
            <w:kern w:val="0"/>
            <w:sz w:val="27"/>
            <w:szCs w:val="27"/>
            <w:u w:val="single"/>
            <w:lang w:val="en-US" w:bidi="ne-NP"/>
            <w14:ligatures w14:val="none"/>
          </w:rPr>
          <w:t>Geoffrey E. Hinton</w:t>
        </w:r>
      </w:hyperlink>
    </w:p>
    <w:p w:rsidR="002D7107" w:rsidRPr="002D7107" w:rsidRDefault="002D7107" w:rsidP="002D7107">
      <w:pPr>
        <w:shd w:val="clear" w:color="auto" w:fill="FFFFFF"/>
        <w:rPr>
          <w:rFonts w:ascii="Helvetica" w:eastAsia="Times New Roman" w:hAnsi="Helvetica" w:cs="Times New Roman"/>
          <w:color w:val="000000"/>
          <w:kern w:val="0"/>
          <w:sz w:val="25"/>
          <w:szCs w:val="25"/>
          <w:lang w:val="en-US" w:bidi="ne-NP"/>
          <w14:ligatures w14:val="none"/>
        </w:rPr>
      </w:pPr>
      <w:r w:rsidRPr="002D7107">
        <w:rPr>
          <w:rFonts w:ascii="Helvetica" w:eastAsia="Times New Roman" w:hAnsi="Helvetica" w:cs="Times New Roman"/>
          <w:color w:val="000000"/>
          <w:kern w:val="0"/>
          <w:sz w:val="25"/>
          <w:szCs w:val="25"/>
          <w:lang w:val="en-US" w:bidi="ne-NP"/>
          <w14:ligatures w14:val="none"/>
        </w:rPr>
        <w:t xml:space="preserve">Training state-of-the-art, deep neural networks is computationally expensive. One way to reduce the training time is to normalize the activities of the neurons. A recently introduced technique called batch normalization uses the distribution of the summed input to a neuron over a mini-batch of training cases to compute a mean and variance which are then used to normalize the summed input to that neuron on </w:t>
      </w:r>
      <w:r w:rsidRPr="002D7107">
        <w:rPr>
          <w:rFonts w:ascii="Helvetica" w:eastAsia="Times New Roman" w:hAnsi="Helvetica" w:cs="Times New Roman"/>
          <w:color w:val="000000"/>
          <w:kern w:val="0"/>
          <w:sz w:val="25"/>
          <w:szCs w:val="25"/>
          <w:lang w:val="en-US" w:bidi="ne-NP"/>
          <w14:ligatures w14:val="none"/>
        </w:rPr>
        <w:lastRenderedPageBreak/>
        <w:t>each training case. This significantly reduces the training time in feed-forward neural networks. However, the effect of batch normalization is dependent on the mini-batch size and it is not obvious how to apply it to recurrent neural networks. In this paper, we transpose batch normalization into layer normalization by computing the mean and variance used for normalization from all of the summed inputs to the neurons in a layer on a single training case. Like batch normalization, we also give each neuron its own adaptive bias and gain which are applied after the normalization but before the non-linearity. Unlike batch normalization, layer normalization performs exactly the same computation at training and test times. It is also straightforward to apply to recurrent neural networks by computing the normalization statistics separately at each time step. Layer normalization is very effective at stabilizing the hidden state dynamics in recurrent networks. Empirically, we show that layer normalization can substantially reduce the training time compared with previously published techniques.</w:t>
      </w:r>
    </w:p>
    <w:tbl>
      <w:tblPr>
        <w:tblW w:w="0" w:type="auto"/>
        <w:tblCellSpacing w:w="15" w:type="dxa"/>
        <w:tblCellMar>
          <w:top w:w="15" w:type="dxa"/>
          <w:left w:w="15" w:type="dxa"/>
          <w:bottom w:w="15" w:type="dxa"/>
          <w:right w:w="15" w:type="dxa"/>
        </w:tblCellMar>
        <w:tblLook w:val="04A0" w:firstRow="1" w:lastRow="0" w:firstColumn="1" w:lastColumn="0" w:noHBand="0" w:noVBand="1"/>
        <w:tblDescription w:val="Additional metadata"/>
      </w:tblPr>
      <w:tblGrid>
        <w:gridCol w:w="1023"/>
        <w:gridCol w:w="5775"/>
      </w:tblGrid>
      <w:tr w:rsidR="002D7107" w:rsidRPr="002D7107" w:rsidTr="002D7107">
        <w:trPr>
          <w:tblCellSpacing w:w="15" w:type="dxa"/>
        </w:trPr>
        <w:tc>
          <w:tcPr>
            <w:tcW w:w="0" w:type="auto"/>
            <w:tcBorders>
              <w:top w:val="nil"/>
              <w:left w:val="nil"/>
              <w:bottom w:val="nil"/>
              <w:right w:val="nil"/>
            </w:tcBorders>
            <w:tcMar>
              <w:top w:w="0" w:type="dxa"/>
              <w:left w:w="0" w:type="dxa"/>
              <w:bottom w:w="0" w:type="dxa"/>
              <w:right w:w="98" w:type="dxa"/>
            </w:tcMar>
            <w:hideMark/>
          </w:tcPr>
          <w:p w:rsidR="002D7107" w:rsidRPr="002D7107" w:rsidRDefault="002D7107" w:rsidP="002D7107">
            <w:pPr>
              <w:spacing w:after="0"/>
              <w:rPr>
                <w:rFonts w:eastAsia="Times New Roman" w:cs="Times New Roman"/>
                <w:kern w:val="0"/>
                <w:sz w:val="24"/>
                <w:szCs w:val="24"/>
                <w:lang w:val="en-US" w:bidi="ne-NP"/>
                <w14:ligatures w14:val="none"/>
              </w:rPr>
            </w:pPr>
            <w:r w:rsidRPr="002D7107">
              <w:rPr>
                <w:rFonts w:eastAsia="Times New Roman" w:cs="Times New Roman"/>
                <w:kern w:val="0"/>
                <w:sz w:val="24"/>
                <w:szCs w:val="24"/>
                <w:lang w:val="en-US" w:bidi="ne-NP"/>
                <w14:ligatures w14:val="none"/>
              </w:rPr>
              <w:t>Subjects:</w:t>
            </w:r>
          </w:p>
        </w:tc>
        <w:tc>
          <w:tcPr>
            <w:tcW w:w="0" w:type="auto"/>
            <w:tcBorders>
              <w:top w:val="nil"/>
              <w:left w:val="nil"/>
              <w:bottom w:val="nil"/>
              <w:right w:val="nil"/>
            </w:tcBorders>
            <w:tcMar>
              <w:top w:w="0" w:type="dxa"/>
              <w:left w:w="0" w:type="dxa"/>
              <w:bottom w:w="0" w:type="dxa"/>
              <w:right w:w="98" w:type="dxa"/>
            </w:tcMar>
            <w:hideMark/>
          </w:tcPr>
          <w:p w:rsidR="002D7107" w:rsidRPr="002D7107" w:rsidRDefault="002D7107" w:rsidP="002D7107">
            <w:pPr>
              <w:spacing w:after="0"/>
              <w:rPr>
                <w:rFonts w:eastAsia="Times New Roman" w:cs="Times New Roman"/>
                <w:kern w:val="0"/>
                <w:sz w:val="24"/>
                <w:szCs w:val="24"/>
                <w:lang w:val="en-US" w:bidi="ne-NP"/>
                <w14:ligatures w14:val="none"/>
              </w:rPr>
            </w:pPr>
            <w:r w:rsidRPr="002D7107">
              <w:rPr>
                <w:rFonts w:eastAsia="Times New Roman" w:cs="Times New Roman"/>
                <w:b/>
                <w:bCs/>
                <w:kern w:val="0"/>
                <w:sz w:val="24"/>
                <w:szCs w:val="24"/>
                <w:lang w:val="en-US" w:bidi="ne-NP"/>
                <w14:ligatures w14:val="none"/>
              </w:rPr>
              <w:t>Machine Learning (stat.ML)</w:t>
            </w:r>
            <w:r w:rsidRPr="002D7107">
              <w:rPr>
                <w:rFonts w:eastAsia="Times New Roman" w:cs="Times New Roman"/>
                <w:kern w:val="0"/>
                <w:sz w:val="24"/>
                <w:szCs w:val="24"/>
                <w:lang w:val="en-US" w:bidi="ne-NP"/>
                <w14:ligatures w14:val="none"/>
              </w:rPr>
              <w:t>; Machine Learning (</w:t>
            </w:r>
            <w:proofErr w:type="spellStart"/>
            <w:r w:rsidRPr="002D7107">
              <w:rPr>
                <w:rFonts w:eastAsia="Times New Roman" w:cs="Times New Roman"/>
                <w:kern w:val="0"/>
                <w:sz w:val="24"/>
                <w:szCs w:val="24"/>
                <w:lang w:val="en-US" w:bidi="ne-NP"/>
                <w14:ligatures w14:val="none"/>
              </w:rPr>
              <w:t>cs.LG</w:t>
            </w:r>
            <w:proofErr w:type="spellEnd"/>
            <w:r w:rsidRPr="002D7107">
              <w:rPr>
                <w:rFonts w:eastAsia="Times New Roman" w:cs="Times New Roman"/>
                <w:kern w:val="0"/>
                <w:sz w:val="24"/>
                <w:szCs w:val="24"/>
                <w:lang w:val="en-US" w:bidi="ne-NP"/>
                <w14:ligatures w14:val="none"/>
              </w:rPr>
              <w:t>)</w:t>
            </w:r>
          </w:p>
        </w:tc>
      </w:tr>
      <w:tr w:rsidR="002D7107" w:rsidRPr="002D7107" w:rsidTr="002D7107">
        <w:trPr>
          <w:tblCellSpacing w:w="15" w:type="dxa"/>
        </w:trPr>
        <w:tc>
          <w:tcPr>
            <w:tcW w:w="0" w:type="auto"/>
            <w:tcBorders>
              <w:top w:val="nil"/>
              <w:left w:val="nil"/>
              <w:bottom w:val="nil"/>
              <w:right w:val="nil"/>
            </w:tcBorders>
            <w:tcMar>
              <w:top w:w="0" w:type="dxa"/>
              <w:left w:w="0" w:type="dxa"/>
              <w:bottom w:w="0" w:type="dxa"/>
              <w:right w:w="98" w:type="dxa"/>
            </w:tcMar>
            <w:hideMark/>
          </w:tcPr>
          <w:p w:rsidR="002D7107" w:rsidRPr="002D7107" w:rsidRDefault="002D7107" w:rsidP="002D7107">
            <w:pPr>
              <w:spacing w:after="0"/>
              <w:rPr>
                <w:rFonts w:eastAsia="Times New Roman" w:cs="Times New Roman"/>
                <w:kern w:val="0"/>
                <w:sz w:val="24"/>
                <w:szCs w:val="24"/>
                <w:lang w:val="en-US" w:bidi="ne-NP"/>
                <w14:ligatures w14:val="none"/>
              </w:rPr>
            </w:pPr>
            <w:r w:rsidRPr="002D7107">
              <w:rPr>
                <w:rFonts w:eastAsia="Times New Roman" w:cs="Times New Roman"/>
                <w:kern w:val="0"/>
                <w:sz w:val="24"/>
                <w:szCs w:val="24"/>
                <w:lang w:val="en-US" w:bidi="ne-NP"/>
                <w14:ligatures w14:val="none"/>
              </w:rPr>
              <w:t>Cite as:</w:t>
            </w:r>
          </w:p>
        </w:tc>
        <w:tc>
          <w:tcPr>
            <w:tcW w:w="0" w:type="auto"/>
            <w:tcBorders>
              <w:top w:val="nil"/>
              <w:left w:val="nil"/>
              <w:bottom w:val="nil"/>
              <w:right w:val="nil"/>
            </w:tcBorders>
            <w:tcMar>
              <w:top w:w="0" w:type="dxa"/>
              <w:left w:w="0" w:type="dxa"/>
              <w:bottom w:w="0" w:type="dxa"/>
              <w:right w:w="98" w:type="dxa"/>
            </w:tcMar>
            <w:hideMark/>
          </w:tcPr>
          <w:p w:rsidR="002D7107" w:rsidRPr="002D7107" w:rsidRDefault="002D7107" w:rsidP="002D7107">
            <w:pPr>
              <w:spacing w:after="0"/>
              <w:rPr>
                <w:rFonts w:eastAsia="Times New Roman" w:cs="Times New Roman"/>
                <w:kern w:val="0"/>
                <w:sz w:val="24"/>
                <w:szCs w:val="24"/>
                <w:lang w:val="en-US" w:bidi="ne-NP"/>
                <w14:ligatures w14:val="none"/>
              </w:rPr>
            </w:pPr>
            <w:hyperlink r:id="rId34" w:history="1">
              <w:r w:rsidRPr="002D7107">
                <w:rPr>
                  <w:rFonts w:eastAsia="Times New Roman" w:cs="Times New Roman"/>
                  <w:color w:val="0000FF"/>
                  <w:kern w:val="0"/>
                  <w:sz w:val="24"/>
                  <w:szCs w:val="24"/>
                  <w:u w:val="single"/>
                  <w:lang w:val="en-US" w:bidi="ne-NP"/>
                  <w14:ligatures w14:val="none"/>
                </w:rPr>
                <w:t>arXiv:1607.06450</w:t>
              </w:r>
            </w:hyperlink>
            <w:r w:rsidRPr="002D7107">
              <w:rPr>
                <w:rFonts w:eastAsia="Times New Roman" w:cs="Times New Roman"/>
                <w:b/>
                <w:bCs/>
                <w:kern w:val="0"/>
                <w:sz w:val="24"/>
                <w:szCs w:val="24"/>
                <w:lang w:val="en-US" w:bidi="ne-NP"/>
                <w14:ligatures w14:val="none"/>
              </w:rPr>
              <w:t> [stat.ML]</w:t>
            </w:r>
          </w:p>
        </w:tc>
      </w:tr>
      <w:tr w:rsidR="002D7107" w:rsidRPr="002D7107" w:rsidTr="002D7107">
        <w:trPr>
          <w:tblCellSpacing w:w="15" w:type="dxa"/>
        </w:trPr>
        <w:tc>
          <w:tcPr>
            <w:tcW w:w="0" w:type="auto"/>
            <w:tcBorders>
              <w:top w:val="nil"/>
              <w:left w:val="nil"/>
              <w:bottom w:val="nil"/>
              <w:right w:val="nil"/>
            </w:tcBorders>
            <w:tcMar>
              <w:top w:w="0" w:type="dxa"/>
              <w:left w:w="0" w:type="dxa"/>
              <w:bottom w:w="0" w:type="dxa"/>
              <w:right w:w="98" w:type="dxa"/>
            </w:tcMar>
            <w:hideMark/>
          </w:tcPr>
          <w:p w:rsidR="002D7107" w:rsidRPr="002D7107" w:rsidRDefault="002D7107" w:rsidP="002D7107">
            <w:pPr>
              <w:spacing w:after="0"/>
              <w:rPr>
                <w:rFonts w:eastAsia="Times New Roman" w:cs="Times New Roman"/>
                <w:kern w:val="0"/>
                <w:sz w:val="24"/>
                <w:szCs w:val="24"/>
                <w:lang w:val="en-US" w:bidi="ne-NP"/>
                <w14:ligatures w14:val="none"/>
              </w:rPr>
            </w:pPr>
            <w:r w:rsidRPr="002D7107">
              <w:rPr>
                <w:rFonts w:eastAsia="Times New Roman" w:cs="Times New Roman"/>
                <w:kern w:val="0"/>
                <w:sz w:val="24"/>
                <w:szCs w:val="24"/>
                <w:lang w:val="en-US" w:bidi="ne-NP"/>
                <w14:ligatures w14:val="none"/>
              </w:rPr>
              <w:t> </w:t>
            </w:r>
          </w:p>
        </w:tc>
        <w:tc>
          <w:tcPr>
            <w:tcW w:w="0" w:type="auto"/>
            <w:tcBorders>
              <w:top w:val="nil"/>
              <w:left w:val="nil"/>
              <w:bottom w:val="nil"/>
              <w:right w:val="nil"/>
            </w:tcBorders>
            <w:tcMar>
              <w:top w:w="0" w:type="dxa"/>
              <w:left w:w="0" w:type="dxa"/>
              <w:bottom w:w="0" w:type="dxa"/>
              <w:right w:w="98" w:type="dxa"/>
            </w:tcMar>
            <w:hideMark/>
          </w:tcPr>
          <w:p w:rsidR="002D7107" w:rsidRPr="002D7107" w:rsidRDefault="002D7107" w:rsidP="002D7107">
            <w:pPr>
              <w:spacing w:after="0"/>
              <w:rPr>
                <w:rFonts w:eastAsia="Times New Roman" w:cs="Times New Roman"/>
                <w:kern w:val="0"/>
                <w:sz w:val="24"/>
                <w:szCs w:val="24"/>
                <w:lang w:val="en-US" w:bidi="ne-NP"/>
                <w14:ligatures w14:val="none"/>
              </w:rPr>
            </w:pPr>
            <w:r w:rsidRPr="002D7107">
              <w:rPr>
                <w:rFonts w:eastAsia="Times New Roman" w:cs="Times New Roman"/>
                <w:kern w:val="0"/>
                <w:sz w:val="24"/>
                <w:szCs w:val="24"/>
                <w:lang w:val="en-US" w:bidi="ne-NP"/>
                <w14:ligatures w14:val="none"/>
              </w:rPr>
              <w:t>(or </w:t>
            </w:r>
            <w:hyperlink r:id="rId35" w:history="1">
              <w:r w:rsidRPr="002D7107">
                <w:rPr>
                  <w:rFonts w:eastAsia="Times New Roman" w:cs="Times New Roman"/>
                  <w:color w:val="0000FF"/>
                  <w:kern w:val="0"/>
                  <w:sz w:val="24"/>
                  <w:szCs w:val="24"/>
                  <w:u w:val="single"/>
                  <w:lang w:val="en-US" w:bidi="ne-NP"/>
                  <w14:ligatures w14:val="none"/>
                </w:rPr>
                <w:t>arXiv:1607.06450v1</w:t>
              </w:r>
            </w:hyperlink>
            <w:r w:rsidRPr="002D7107">
              <w:rPr>
                <w:rFonts w:eastAsia="Times New Roman" w:cs="Times New Roman"/>
                <w:b/>
                <w:bCs/>
                <w:kern w:val="0"/>
                <w:sz w:val="24"/>
                <w:szCs w:val="24"/>
                <w:lang w:val="en-US" w:bidi="ne-NP"/>
                <w14:ligatures w14:val="none"/>
              </w:rPr>
              <w:t> [stat.ML]</w:t>
            </w:r>
            <w:r w:rsidRPr="002D7107">
              <w:rPr>
                <w:rFonts w:eastAsia="Times New Roman" w:cs="Times New Roman"/>
                <w:kern w:val="0"/>
                <w:sz w:val="24"/>
                <w:szCs w:val="24"/>
                <w:lang w:val="en-US" w:bidi="ne-NP"/>
                <w14:ligatures w14:val="none"/>
              </w:rPr>
              <w:t> for this version)</w:t>
            </w:r>
          </w:p>
        </w:tc>
      </w:tr>
      <w:tr w:rsidR="002D7107" w:rsidRPr="002D7107" w:rsidTr="002D7107">
        <w:trPr>
          <w:tblCellSpacing w:w="15" w:type="dxa"/>
        </w:trPr>
        <w:tc>
          <w:tcPr>
            <w:tcW w:w="0" w:type="auto"/>
            <w:tcBorders>
              <w:top w:val="nil"/>
              <w:left w:val="nil"/>
              <w:bottom w:val="nil"/>
              <w:right w:val="nil"/>
            </w:tcBorders>
            <w:tcMar>
              <w:top w:w="0" w:type="dxa"/>
              <w:left w:w="0" w:type="dxa"/>
              <w:bottom w:w="0" w:type="dxa"/>
              <w:right w:w="98" w:type="dxa"/>
            </w:tcMar>
            <w:hideMark/>
          </w:tcPr>
          <w:p w:rsidR="002D7107" w:rsidRPr="002D7107" w:rsidRDefault="002D7107" w:rsidP="002D7107">
            <w:pPr>
              <w:spacing w:after="0"/>
              <w:rPr>
                <w:rFonts w:eastAsia="Times New Roman" w:cs="Times New Roman"/>
                <w:kern w:val="0"/>
                <w:sz w:val="24"/>
                <w:szCs w:val="24"/>
                <w:lang w:val="en-US" w:bidi="ne-NP"/>
                <w14:ligatures w14:val="none"/>
              </w:rPr>
            </w:pPr>
            <w:r w:rsidRPr="002D7107">
              <w:rPr>
                <w:rFonts w:eastAsia="Times New Roman" w:cs="Times New Roman"/>
                <w:kern w:val="0"/>
                <w:sz w:val="24"/>
                <w:szCs w:val="24"/>
                <w:lang w:val="en-US" w:bidi="ne-NP"/>
                <w14:ligatures w14:val="none"/>
              </w:rPr>
              <w:t> </w:t>
            </w:r>
          </w:p>
        </w:tc>
        <w:tc>
          <w:tcPr>
            <w:tcW w:w="0" w:type="auto"/>
            <w:tcBorders>
              <w:top w:val="nil"/>
              <w:left w:val="nil"/>
              <w:bottom w:val="nil"/>
              <w:right w:val="nil"/>
            </w:tcBorders>
            <w:tcMar>
              <w:top w:w="0" w:type="dxa"/>
              <w:left w:w="0" w:type="dxa"/>
              <w:bottom w:w="0" w:type="dxa"/>
              <w:right w:w="98" w:type="dxa"/>
            </w:tcMar>
            <w:hideMark/>
          </w:tcPr>
          <w:p w:rsidR="002D7107" w:rsidRPr="002D7107" w:rsidRDefault="002D7107" w:rsidP="002D7107">
            <w:pPr>
              <w:spacing w:after="0"/>
              <w:rPr>
                <w:rFonts w:eastAsia="Times New Roman" w:cs="Times New Roman"/>
                <w:kern w:val="0"/>
                <w:sz w:val="24"/>
                <w:szCs w:val="24"/>
                <w:lang w:val="en-US" w:bidi="ne-NP"/>
                <w14:ligatures w14:val="none"/>
              </w:rPr>
            </w:pPr>
            <w:hyperlink r:id="rId36" w:history="1">
              <w:r w:rsidRPr="002D7107">
                <w:rPr>
                  <w:rFonts w:eastAsia="Times New Roman" w:cs="Times New Roman"/>
                  <w:color w:val="0000FF"/>
                  <w:kern w:val="0"/>
                  <w:sz w:val="24"/>
                  <w:szCs w:val="24"/>
                  <w:u w:val="single"/>
                  <w:lang w:val="en-US" w:bidi="ne-NP"/>
                  <w14:ligatures w14:val="none"/>
                </w:rPr>
                <w:t>https://doi.org/10.48550/arXiv.1607.06450</w:t>
              </w:r>
            </w:hyperlink>
          </w:p>
          <w:p w:rsidR="002D7107" w:rsidRPr="002D7107" w:rsidRDefault="002D7107" w:rsidP="002D7107">
            <w:pPr>
              <w:spacing w:after="0"/>
              <w:rPr>
                <w:rFonts w:eastAsia="Times New Roman" w:cs="Times New Roman"/>
                <w:kern w:val="0"/>
                <w:sz w:val="24"/>
                <w:szCs w:val="24"/>
                <w:lang w:val="en-US" w:bidi="ne-NP"/>
                <w14:ligatures w14:val="none"/>
              </w:rPr>
            </w:pPr>
            <w:r w:rsidRPr="002D7107">
              <w:rPr>
                <w:rFonts w:eastAsia="Times New Roman" w:cs="Times New Roman"/>
                <w:kern w:val="0"/>
                <w:sz w:val="24"/>
                <w:szCs w:val="24"/>
                <w:lang w:val="en-US" w:bidi="ne-NP"/>
                <w14:ligatures w14:val="none"/>
              </w:rPr>
              <w:t>Focus to learn more</w:t>
            </w:r>
          </w:p>
        </w:tc>
      </w:tr>
    </w:tbl>
    <w:p w:rsidR="002D7107" w:rsidRDefault="002D7107" w:rsidP="000E30AE">
      <w:pPr>
        <w:pStyle w:val="NormalWeb"/>
        <w:shd w:val="clear" w:color="auto" w:fill="FFFFFF"/>
        <w:spacing w:before="0" w:beforeAutospacing="0" w:after="0" w:afterAutospacing="0"/>
        <w:textAlignment w:val="baseline"/>
        <w:rPr>
          <w:rFonts w:ascii="Helvetica" w:hAnsi="Helvetica"/>
          <w:color w:val="222222"/>
          <w:sz w:val="27"/>
          <w:szCs w:val="27"/>
        </w:rPr>
      </w:pPr>
    </w:p>
    <w:p w:rsidR="000E30AE" w:rsidRDefault="000E30AE" w:rsidP="000E30AE">
      <w:pPr>
        <w:pStyle w:val="NormalWeb"/>
        <w:shd w:val="clear" w:color="auto" w:fill="FFFFFF"/>
        <w:spacing w:before="0" w:beforeAutospacing="0" w:after="0" w:afterAutospacing="0"/>
        <w:textAlignment w:val="baseline"/>
        <w:rPr>
          <w:rFonts w:ascii="Helvetica" w:hAnsi="Helvetica"/>
          <w:color w:val="222222"/>
          <w:sz w:val="27"/>
          <w:szCs w:val="27"/>
        </w:rPr>
      </w:pPr>
      <w:r w:rsidRPr="000E30AE">
        <w:rPr>
          <w:rFonts w:ascii="Helvetica" w:hAnsi="Helvetica"/>
          <w:color w:val="222222"/>
          <w:sz w:val="27"/>
          <w:szCs w:val="27"/>
        </w:rPr>
        <w:drawing>
          <wp:inline distT="0" distB="0" distL="0" distR="0" wp14:anchorId="7BA62081" wp14:editId="78AA0B06">
            <wp:extent cx="5939790" cy="3005455"/>
            <wp:effectExtent l="0" t="0" r="3810" b="444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39790" cy="3005455"/>
                    </a:xfrm>
                    <a:prstGeom prst="rect">
                      <a:avLst/>
                    </a:prstGeom>
                  </pic:spPr>
                </pic:pic>
              </a:graphicData>
            </a:graphic>
          </wp:inline>
        </w:drawing>
      </w:r>
    </w:p>
    <w:p w:rsidR="000E30AE" w:rsidRDefault="000E30AE" w:rsidP="000E30AE">
      <w:pPr>
        <w:pStyle w:val="NormalWeb"/>
        <w:shd w:val="clear" w:color="auto" w:fill="FFFFFF"/>
        <w:spacing w:before="0" w:beforeAutospacing="0" w:after="0" w:afterAutospacing="0"/>
        <w:textAlignment w:val="baseline"/>
        <w:rPr>
          <w:rFonts w:ascii="Helvetica" w:hAnsi="Helvetica"/>
          <w:color w:val="222222"/>
          <w:sz w:val="27"/>
          <w:szCs w:val="27"/>
          <w:shd w:val="clear" w:color="auto" w:fill="FFFFFF"/>
        </w:rPr>
      </w:pPr>
      <w:proofErr w:type="spellStart"/>
      <w:proofErr w:type="gramStart"/>
      <w:r>
        <w:rPr>
          <w:rFonts w:ascii="Helvetica" w:hAnsi="Helvetica"/>
          <w:color w:val="222222"/>
          <w:sz w:val="27"/>
          <w:szCs w:val="27"/>
          <w:shd w:val="clear" w:color="auto" w:fill="FFFFFF"/>
        </w:rPr>
        <w:t>f</w:t>
      </w:r>
      <w:proofErr w:type="spellEnd"/>
      <w:proofErr w:type="gramEnd"/>
      <w:r>
        <w:rPr>
          <w:rFonts w:ascii="Helvetica" w:hAnsi="Helvetica"/>
          <w:color w:val="222222"/>
          <w:sz w:val="27"/>
          <w:szCs w:val="27"/>
          <w:shd w:val="clear" w:color="auto" w:fill="FFFFFF"/>
        </w:rPr>
        <w:t xml:space="preserve"> we’re to visualize the vectors and the layer-norm operation associated with </w:t>
      </w:r>
      <w:proofErr w:type="spellStart"/>
      <w:r>
        <w:rPr>
          <w:rFonts w:ascii="Helvetica" w:hAnsi="Helvetica"/>
          <w:color w:val="222222"/>
          <w:sz w:val="27"/>
          <w:szCs w:val="27"/>
          <w:shd w:val="clear" w:color="auto" w:fill="FFFFFF"/>
        </w:rPr>
        <w:t>self attention</w:t>
      </w:r>
      <w:proofErr w:type="spellEnd"/>
      <w:r>
        <w:rPr>
          <w:rFonts w:ascii="Helvetica" w:hAnsi="Helvetica"/>
          <w:color w:val="222222"/>
          <w:sz w:val="27"/>
          <w:szCs w:val="27"/>
          <w:shd w:val="clear" w:color="auto" w:fill="FFFFFF"/>
        </w:rPr>
        <w:t>, it would look like this:</w:t>
      </w:r>
    </w:p>
    <w:p w:rsidR="000E30AE" w:rsidRDefault="000E30AE" w:rsidP="000E30AE">
      <w:pPr>
        <w:pStyle w:val="NormalWeb"/>
        <w:shd w:val="clear" w:color="auto" w:fill="FFFFFF"/>
        <w:spacing w:before="0" w:beforeAutospacing="0" w:after="0" w:afterAutospacing="0"/>
        <w:textAlignment w:val="baseline"/>
        <w:rPr>
          <w:rFonts w:ascii="Helvetica" w:hAnsi="Helvetica"/>
          <w:color w:val="222222"/>
          <w:sz w:val="27"/>
          <w:szCs w:val="27"/>
        </w:rPr>
      </w:pPr>
      <w:r w:rsidRPr="000E30AE">
        <w:rPr>
          <w:rFonts w:ascii="Helvetica" w:hAnsi="Helvetica"/>
          <w:color w:val="222222"/>
          <w:sz w:val="27"/>
          <w:szCs w:val="27"/>
        </w:rPr>
        <w:lastRenderedPageBreak/>
        <w:drawing>
          <wp:inline distT="0" distB="0" distL="0" distR="0" wp14:anchorId="151670E0" wp14:editId="5377A627">
            <wp:extent cx="5939790" cy="4453255"/>
            <wp:effectExtent l="0" t="0" r="3810" b="444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39790" cy="4453255"/>
                    </a:xfrm>
                    <a:prstGeom prst="rect">
                      <a:avLst/>
                    </a:prstGeom>
                  </pic:spPr>
                </pic:pic>
              </a:graphicData>
            </a:graphic>
          </wp:inline>
        </w:drawing>
      </w:r>
    </w:p>
    <w:p w:rsidR="000E30AE" w:rsidRPr="002D7107" w:rsidRDefault="002D7107" w:rsidP="00DD3A6C">
      <w:pPr>
        <w:tabs>
          <w:tab w:val="left" w:pos="1985"/>
        </w:tabs>
        <w:rPr>
          <w:rFonts w:asciiTheme="minorHAnsi" w:hAnsiTheme="minorHAnsi"/>
          <w:color w:val="222222"/>
          <w:sz w:val="27"/>
          <w:szCs w:val="27"/>
          <w:shd w:val="clear" w:color="auto" w:fill="FFFFFF"/>
          <w:lang w:val="en-US"/>
        </w:rPr>
      </w:pPr>
      <w:r>
        <w:rPr>
          <w:rFonts w:ascii="Helvetica" w:hAnsi="Helvetica"/>
          <w:color w:val="222222"/>
          <w:sz w:val="27"/>
          <w:szCs w:val="27"/>
          <w:shd w:val="clear" w:color="auto" w:fill="FFFFFF"/>
        </w:rPr>
        <w:t>This goes for the sub-layers of the decoder as well. If we’re to think of a Transformer of 2 stacked encoders and decoders, it would look something like this:</w:t>
      </w:r>
    </w:p>
    <w:p w:rsidR="002D7107" w:rsidRDefault="002D7107" w:rsidP="00DD3A6C">
      <w:pPr>
        <w:tabs>
          <w:tab w:val="left" w:pos="1985"/>
        </w:tabs>
        <w:rPr>
          <w:rFonts w:asciiTheme="minorHAnsi" w:hAnsiTheme="minorHAnsi"/>
          <w:lang w:val="en-US"/>
        </w:rPr>
      </w:pPr>
      <w:r w:rsidRPr="002D7107">
        <w:rPr>
          <w:rFonts w:asciiTheme="minorHAnsi" w:hAnsiTheme="minorHAnsi"/>
          <w:lang w:val="en-US"/>
        </w:rPr>
        <w:drawing>
          <wp:inline distT="0" distB="0" distL="0" distR="0" wp14:anchorId="7F7E4261" wp14:editId="7E1E35CF">
            <wp:extent cx="5939790" cy="3829050"/>
            <wp:effectExtent l="0" t="0" r="381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39790" cy="3829050"/>
                    </a:xfrm>
                    <a:prstGeom prst="rect">
                      <a:avLst/>
                    </a:prstGeom>
                  </pic:spPr>
                </pic:pic>
              </a:graphicData>
            </a:graphic>
          </wp:inline>
        </w:drawing>
      </w:r>
    </w:p>
    <w:p w:rsidR="002D7107" w:rsidRDefault="002D7107" w:rsidP="00DD3A6C">
      <w:pPr>
        <w:tabs>
          <w:tab w:val="left" w:pos="1985"/>
        </w:tabs>
        <w:rPr>
          <w:rFonts w:asciiTheme="minorHAnsi" w:hAnsiTheme="minorHAnsi"/>
          <w:lang w:val="en-US"/>
        </w:rPr>
      </w:pPr>
    </w:p>
    <w:p w:rsidR="002D7107" w:rsidRDefault="002D7107" w:rsidP="002D7107">
      <w:pPr>
        <w:pStyle w:val="Heading2"/>
        <w:shd w:val="clear" w:color="auto" w:fill="FFFFFF"/>
        <w:spacing w:before="240" w:after="225"/>
        <w:textAlignment w:val="baseline"/>
        <w:rPr>
          <w:rFonts w:asciiTheme="minorHAnsi" w:hAnsiTheme="minorHAnsi"/>
          <w:b/>
          <w:bCs/>
          <w:color w:val="222222"/>
        </w:rPr>
      </w:pPr>
      <w:r w:rsidRPr="002D7107">
        <w:rPr>
          <w:rFonts w:ascii="Helvetica" w:hAnsi="Helvetica"/>
          <w:b/>
          <w:bCs/>
          <w:color w:val="222222"/>
        </w:rPr>
        <w:t>The Decoder Side</w:t>
      </w:r>
    </w:p>
    <w:p w:rsidR="002D7107" w:rsidRDefault="002D7107" w:rsidP="002D7107">
      <w:pPr>
        <w:rPr>
          <w:rFonts w:asciiTheme="minorHAnsi" w:hAnsiTheme="minorHAnsi"/>
          <w:color w:val="222222"/>
          <w:sz w:val="27"/>
          <w:szCs w:val="27"/>
          <w:shd w:val="clear" w:color="auto" w:fill="FFFFFF"/>
        </w:rPr>
      </w:pPr>
      <w:r>
        <w:rPr>
          <w:rFonts w:ascii="Helvetica" w:hAnsi="Helvetica"/>
          <w:color w:val="222222"/>
          <w:sz w:val="27"/>
          <w:szCs w:val="27"/>
          <w:shd w:val="clear" w:color="auto" w:fill="FFFFFF"/>
        </w:rPr>
        <w:t>The encoder start by processing the input sequence. The output of the top encoder is then transformed into a set of attention vectors K and V. These are to be used by each decoder in its “encoder-decoder attention” layer which helps the decoder focus on appropriate places in the input sequence:</w:t>
      </w:r>
    </w:p>
    <w:p w:rsidR="002D7107" w:rsidRPr="002D7107" w:rsidRDefault="002D7107" w:rsidP="002D7107">
      <w:pPr>
        <w:rPr>
          <w:rFonts w:asciiTheme="minorHAnsi" w:hAnsiTheme="minorHAnsi"/>
          <w:color w:val="222222"/>
          <w:sz w:val="27"/>
          <w:szCs w:val="27"/>
          <w:shd w:val="clear" w:color="auto" w:fill="FFFFFF"/>
          <w:lang w:val="en-US"/>
        </w:rPr>
      </w:pPr>
      <w:r w:rsidRPr="002D7107">
        <w:rPr>
          <w:rFonts w:asciiTheme="minorHAnsi" w:hAnsiTheme="minorHAnsi"/>
          <w:color w:val="222222"/>
          <w:sz w:val="27"/>
          <w:szCs w:val="27"/>
          <w:shd w:val="clear" w:color="auto" w:fill="FFFFFF"/>
          <w:lang w:val="en-US"/>
        </w:rPr>
        <w:drawing>
          <wp:inline distT="0" distB="0" distL="0" distR="0" wp14:anchorId="082CEFCE" wp14:editId="55CD1D13">
            <wp:extent cx="5939790" cy="3103418"/>
            <wp:effectExtent l="0" t="0" r="3810" b="190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995" cy="3105615"/>
                    </a:xfrm>
                    <a:prstGeom prst="rect">
                      <a:avLst/>
                    </a:prstGeom>
                  </pic:spPr>
                </pic:pic>
              </a:graphicData>
            </a:graphic>
          </wp:inline>
        </w:drawing>
      </w:r>
    </w:p>
    <w:p w:rsidR="002D7107" w:rsidRDefault="002D7107" w:rsidP="002D7107">
      <w:pPr>
        <w:rPr>
          <w:rFonts w:ascii="Helvetica" w:hAnsi="Helvetica"/>
          <w:color w:val="222222"/>
          <w:sz w:val="27"/>
          <w:szCs w:val="27"/>
          <w:shd w:val="clear" w:color="auto" w:fill="FFFFFF"/>
          <w:lang w:val="en-US"/>
        </w:rPr>
      </w:pPr>
    </w:p>
    <w:p w:rsidR="002D7107" w:rsidRDefault="002D7107" w:rsidP="002D7107">
      <w:pPr>
        <w:rPr>
          <w:rFonts w:asciiTheme="minorHAnsi" w:hAnsiTheme="minorHAnsi"/>
          <w:color w:val="999999"/>
          <w:sz w:val="23"/>
          <w:szCs w:val="23"/>
          <w:shd w:val="clear" w:color="auto" w:fill="FFFFFF"/>
        </w:rPr>
      </w:pPr>
      <w:r>
        <w:rPr>
          <w:rFonts w:ascii="Helvetica" w:hAnsi="Helvetica"/>
          <w:color w:val="999999"/>
          <w:sz w:val="23"/>
          <w:szCs w:val="23"/>
          <w:shd w:val="clear" w:color="auto" w:fill="FFFFFF"/>
        </w:rPr>
        <w:t> Each step in the decoding phase outputs an element from the output sequence (the English translation sentence in this case).</w:t>
      </w:r>
    </w:p>
    <w:p w:rsidR="002D7107" w:rsidRDefault="002D7107" w:rsidP="002D7107">
      <w:pPr>
        <w:rPr>
          <w:rFonts w:asciiTheme="minorHAnsi" w:hAnsiTheme="minorHAnsi"/>
          <w:color w:val="999999"/>
          <w:sz w:val="23"/>
          <w:szCs w:val="23"/>
          <w:shd w:val="clear" w:color="auto" w:fill="FFFFFF"/>
        </w:rPr>
      </w:pPr>
    </w:p>
    <w:p w:rsidR="002D7107" w:rsidRDefault="002D7107" w:rsidP="002D7107">
      <w:pPr>
        <w:pStyle w:val="NormalWeb"/>
        <w:shd w:val="clear" w:color="auto" w:fill="FFFFFF"/>
        <w:spacing w:before="225" w:beforeAutospacing="0" w:after="225" w:afterAutospacing="0"/>
        <w:textAlignment w:val="baseline"/>
        <w:rPr>
          <w:rFonts w:ascii="Helvetica" w:hAnsi="Helvetica"/>
          <w:color w:val="222222"/>
          <w:sz w:val="27"/>
          <w:szCs w:val="27"/>
        </w:rPr>
      </w:pPr>
      <w:r>
        <w:rPr>
          <w:rFonts w:ascii="Helvetica" w:hAnsi="Helvetica"/>
          <w:color w:val="222222"/>
          <w:sz w:val="27"/>
          <w:szCs w:val="27"/>
        </w:rPr>
        <w:t>The following steps repeat the process until a special symbol is reached indicating the transformer decoder has completed its output. The output of each step is fed to the bottom decoder in the next time step, and the decoders bubble up their decoding results just like the encoders did. And just like we did with the encoder inputs, we embed and add positional encoding to those decoder inputs to indicate the position of each word.</w:t>
      </w:r>
    </w:p>
    <w:p w:rsidR="002D7107" w:rsidRPr="002D7107" w:rsidRDefault="002D7107" w:rsidP="002D7107">
      <w:pPr>
        <w:rPr>
          <w:rFonts w:asciiTheme="minorHAnsi" w:hAnsiTheme="minorHAnsi"/>
          <w:lang w:val="en-US"/>
        </w:rPr>
      </w:pPr>
    </w:p>
    <w:p w:rsidR="002D7107" w:rsidRDefault="002D7107" w:rsidP="002D7107">
      <w:pPr>
        <w:pStyle w:val="NormalWeb"/>
        <w:shd w:val="clear" w:color="auto" w:fill="FFFFFF"/>
        <w:spacing w:before="225" w:beforeAutospacing="0" w:after="225" w:afterAutospacing="0"/>
        <w:textAlignment w:val="baseline"/>
        <w:rPr>
          <w:rFonts w:ascii="Helvetica" w:hAnsi="Helvetica"/>
          <w:color w:val="222222"/>
          <w:sz w:val="27"/>
          <w:szCs w:val="27"/>
        </w:rPr>
      </w:pPr>
      <w:r>
        <w:rPr>
          <w:rFonts w:ascii="Helvetica" w:hAnsi="Helvetica"/>
          <w:color w:val="222222"/>
          <w:sz w:val="27"/>
          <w:szCs w:val="27"/>
        </w:rPr>
        <w:t xml:space="preserve">The </w:t>
      </w:r>
      <w:proofErr w:type="spellStart"/>
      <w:r>
        <w:rPr>
          <w:rFonts w:ascii="Helvetica" w:hAnsi="Helvetica"/>
          <w:color w:val="222222"/>
          <w:sz w:val="27"/>
          <w:szCs w:val="27"/>
        </w:rPr>
        <w:t>self attention</w:t>
      </w:r>
      <w:proofErr w:type="spellEnd"/>
      <w:r>
        <w:rPr>
          <w:rFonts w:ascii="Helvetica" w:hAnsi="Helvetica"/>
          <w:color w:val="222222"/>
          <w:sz w:val="27"/>
          <w:szCs w:val="27"/>
        </w:rPr>
        <w:t xml:space="preserve"> layers in the decoder operate in a slightly different way than the one in the encoder:</w:t>
      </w:r>
    </w:p>
    <w:p w:rsidR="002D7107" w:rsidRDefault="002D7107" w:rsidP="002D7107">
      <w:pPr>
        <w:pStyle w:val="NormalWeb"/>
        <w:shd w:val="clear" w:color="auto" w:fill="FFFFFF"/>
        <w:spacing w:before="0" w:beforeAutospacing="0" w:after="0" w:afterAutospacing="0"/>
        <w:textAlignment w:val="baseline"/>
        <w:rPr>
          <w:rFonts w:ascii="Helvetica" w:hAnsi="Helvetica"/>
          <w:color w:val="222222"/>
          <w:sz w:val="27"/>
          <w:szCs w:val="27"/>
        </w:rPr>
      </w:pPr>
      <w:r>
        <w:rPr>
          <w:rFonts w:ascii="Helvetica" w:hAnsi="Helvetica"/>
          <w:color w:val="222222"/>
          <w:sz w:val="27"/>
          <w:szCs w:val="27"/>
        </w:rPr>
        <w:t>In the decoder, the self-attention layer is only allowed to attend to earlier positions in the output sequence. This is done by masking future positions (setting them to </w:t>
      </w:r>
      <w:r>
        <w:rPr>
          <w:rStyle w:val="HTMLCode"/>
          <w:rFonts w:ascii="Courier" w:hAnsi="Courier"/>
          <w:color w:val="C7254E"/>
          <w:bdr w:val="none" w:sz="0" w:space="0" w:color="auto" w:frame="1"/>
          <w:shd w:val="clear" w:color="auto" w:fill="F9F2F4"/>
        </w:rPr>
        <w:t>-</w:t>
      </w:r>
      <w:proofErr w:type="spellStart"/>
      <w:proofErr w:type="gramStart"/>
      <w:r>
        <w:rPr>
          <w:rStyle w:val="HTMLCode"/>
          <w:rFonts w:ascii="Courier" w:hAnsi="Courier"/>
          <w:color w:val="C7254E"/>
          <w:bdr w:val="none" w:sz="0" w:space="0" w:color="auto" w:frame="1"/>
          <w:shd w:val="clear" w:color="auto" w:fill="F9F2F4"/>
        </w:rPr>
        <w:t>inf</w:t>
      </w:r>
      <w:proofErr w:type="spellEnd"/>
      <w:proofErr w:type="gramEnd"/>
      <w:r>
        <w:rPr>
          <w:rFonts w:ascii="Helvetica" w:hAnsi="Helvetica"/>
          <w:color w:val="222222"/>
          <w:sz w:val="27"/>
          <w:szCs w:val="27"/>
        </w:rPr>
        <w:t xml:space="preserve">) before the </w:t>
      </w:r>
      <w:proofErr w:type="spellStart"/>
      <w:r>
        <w:rPr>
          <w:rFonts w:ascii="Helvetica" w:hAnsi="Helvetica"/>
          <w:color w:val="222222"/>
          <w:sz w:val="27"/>
          <w:szCs w:val="27"/>
        </w:rPr>
        <w:t>softmax</w:t>
      </w:r>
      <w:proofErr w:type="spellEnd"/>
      <w:r>
        <w:rPr>
          <w:rFonts w:ascii="Helvetica" w:hAnsi="Helvetica"/>
          <w:color w:val="222222"/>
          <w:sz w:val="27"/>
          <w:szCs w:val="27"/>
        </w:rPr>
        <w:t xml:space="preserve"> step in the self-attention calculation.</w:t>
      </w:r>
    </w:p>
    <w:p w:rsidR="002D7107" w:rsidRDefault="002D7107" w:rsidP="002D7107">
      <w:pPr>
        <w:pStyle w:val="NormalWeb"/>
        <w:shd w:val="clear" w:color="auto" w:fill="FFFFFF"/>
        <w:spacing w:before="225" w:beforeAutospacing="0" w:after="225" w:afterAutospacing="0"/>
        <w:textAlignment w:val="baseline"/>
        <w:rPr>
          <w:rFonts w:ascii="Helvetica" w:hAnsi="Helvetica"/>
          <w:color w:val="222222"/>
          <w:sz w:val="27"/>
          <w:szCs w:val="27"/>
        </w:rPr>
      </w:pPr>
      <w:r>
        <w:rPr>
          <w:rFonts w:ascii="Helvetica" w:hAnsi="Helvetica"/>
          <w:color w:val="222222"/>
          <w:sz w:val="27"/>
          <w:szCs w:val="27"/>
        </w:rPr>
        <w:lastRenderedPageBreak/>
        <w:t xml:space="preserve">The “Encoder-Decoder Attention” layer works just like </w:t>
      </w:r>
      <w:proofErr w:type="spellStart"/>
      <w:r>
        <w:rPr>
          <w:rFonts w:ascii="Helvetica" w:hAnsi="Helvetica"/>
          <w:color w:val="222222"/>
          <w:sz w:val="27"/>
          <w:szCs w:val="27"/>
        </w:rPr>
        <w:t>multiheaded</w:t>
      </w:r>
      <w:proofErr w:type="spellEnd"/>
      <w:r>
        <w:rPr>
          <w:rFonts w:ascii="Helvetica" w:hAnsi="Helvetica"/>
          <w:color w:val="222222"/>
          <w:sz w:val="27"/>
          <w:szCs w:val="27"/>
        </w:rPr>
        <w:t xml:space="preserve"> self-attention, except it creates its Queries matrix from the layer below it, and takes the Keys and Values matrix from the output of the encoder stack.</w:t>
      </w:r>
    </w:p>
    <w:p w:rsidR="002D7107" w:rsidRPr="002D7107" w:rsidRDefault="002D7107" w:rsidP="002D7107">
      <w:pPr>
        <w:pStyle w:val="Heading2"/>
        <w:spacing w:before="240" w:after="225"/>
        <w:textAlignment w:val="baseline"/>
        <w:rPr>
          <w:rFonts w:ascii="Helvetica" w:hAnsi="Helvetica"/>
          <w:b/>
          <w:bCs/>
          <w:color w:val="222222"/>
          <w:sz w:val="40"/>
          <w:szCs w:val="30"/>
        </w:rPr>
      </w:pPr>
      <w:r w:rsidRPr="002D7107">
        <w:rPr>
          <w:rFonts w:ascii="Helvetica" w:hAnsi="Helvetica"/>
          <w:b/>
          <w:bCs/>
          <w:color w:val="222222"/>
          <w:sz w:val="30"/>
          <w:szCs w:val="30"/>
        </w:rPr>
        <w:t>The Final Linear and Softmax Layer</w:t>
      </w:r>
    </w:p>
    <w:p w:rsidR="002D7107" w:rsidRDefault="002D7107" w:rsidP="002D7107">
      <w:pPr>
        <w:pStyle w:val="NormalWeb"/>
        <w:spacing w:before="225" w:beforeAutospacing="0" w:after="225" w:afterAutospacing="0"/>
        <w:textAlignment w:val="baseline"/>
      </w:pPr>
      <w:r>
        <w:t xml:space="preserve">The decoder stack outputs a vector of floats. How do we turn that into a word? That’s the job of the final </w:t>
      </w:r>
      <w:proofErr w:type="gramStart"/>
      <w:r>
        <w:t>Linear</w:t>
      </w:r>
      <w:proofErr w:type="gramEnd"/>
      <w:r>
        <w:t xml:space="preserve"> layer which is followed by a </w:t>
      </w:r>
      <w:proofErr w:type="spellStart"/>
      <w:r>
        <w:t>Softmax</w:t>
      </w:r>
      <w:proofErr w:type="spellEnd"/>
      <w:r>
        <w:t xml:space="preserve"> Layer.</w:t>
      </w:r>
    </w:p>
    <w:p w:rsidR="002D7107" w:rsidRDefault="002D7107" w:rsidP="002D7107">
      <w:pPr>
        <w:pStyle w:val="NormalWeb"/>
        <w:spacing w:before="225" w:beforeAutospacing="0" w:after="225" w:afterAutospacing="0"/>
        <w:textAlignment w:val="baseline"/>
      </w:pPr>
      <w:r>
        <w:t>The Linear layer is a simple fully connected neural network that projects the vector produced by the stack of decoders, into a much, much larger vector called a logits vector.</w:t>
      </w:r>
    </w:p>
    <w:p w:rsidR="002D7107" w:rsidRDefault="002D7107" w:rsidP="002D7107">
      <w:pPr>
        <w:pStyle w:val="NormalWeb"/>
        <w:spacing w:before="225" w:beforeAutospacing="0" w:after="225" w:afterAutospacing="0"/>
        <w:textAlignment w:val="baseline"/>
      </w:pPr>
      <w:r>
        <w:t xml:space="preserve">Let’s assume that our model knows 10,000 unique English words (our model’s “output vocabulary”) that it’s learned from its training dataset. This would make the logits vector 10,000 cells wide – each cell corresponding to the score of a unique word. That is how we interpret the output of the model followed by the </w:t>
      </w:r>
      <w:proofErr w:type="gramStart"/>
      <w:r>
        <w:t>Linear</w:t>
      </w:r>
      <w:proofErr w:type="gramEnd"/>
      <w:r>
        <w:t xml:space="preserve"> layer.</w:t>
      </w:r>
    </w:p>
    <w:p w:rsidR="002D7107" w:rsidRDefault="002D7107" w:rsidP="002D7107">
      <w:pPr>
        <w:pStyle w:val="NormalWeb"/>
        <w:spacing w:before="225" w:beforeAutospacing="0" w:after="225" w:afterAutospacing="0"/>
        <w:textAlignment w:val="baseline"/>
      </w:pPr>
      <w:r>
        <w:t xml:space="preserve">The </w:t>
      </w:r>
      <w:proofErr w:type="spellStart"/>
      <w:r>
        <w:t>softmax</w:t>
      </w:r>
      <w:proofErr w:type="spellEnd"/>
      <w:r>
        <w:t xml:space="preserve"> layer then turns those scores into probabilities (all positive, all add up to 1.0). The cell with the highest probability is chosen, and the word associated with it is produced as the output for this time step.</w:t>
      </w:r>
    </w:p>
    <w:p w:rsidR="002D7107" w:rsidRDefault="002D7107" w:rsidP="00DD3A6C">
      <w:pPr>
        <w:tabs>
          <w:tab w:val="left" w:pos="1985"/>
        </w:tabs>
        <w:rPr>
          <w:rFonts w:asciiTheme="minorHAnsi" w:hAnsiTheme="minorHAnsi"/>
          <w:lang w:val="en-US"/>
        </w:rPr>
      </w:pPr>
      <w:r w:rsidRPr="002D7107">
        <w:rPr>
          <w:rFonts w:asciiTheme="minorHAnsi" w:hAnsiTheme="minorHAnsi"/>
          <w:lang w:val="en-US"/>
        </w:rPr>
        <w:drawing>
          <wp:inline distT="0" distB="0" distL="0" distR="0" wp14:anchorId="51A89D8E" wp14:editId="7259E9F0">
            <wp:extent cx="5939790" cy="4481946"/>
            <wp:effectExtent l="0" t="0" r="381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208" cy="4484525"/>
                    </a:xfrm>
                    <a:prstGeom prst="rect">
                      <a:avLst/>
                    </a:prstGeom>
                  </pic:spPr>
                </pic:pic>
              </a:graphicData>
            </a:graphic>
          </wp:inline>
        </w:drawing>
      </w:r>
    </w:p>
    <w:p w:rsidR="006F4074" w:rsidRDefault="006F4074" w:rsidP="00DD3A6C">
      <w:pPr>
        <w:tabs>
          <w:tab w:val="left" w:pos="1985"/>
        </w:tabs>
        <w:rPr>
          <w:rFonts w:asciiTheme="minorHAnsi" w:hAnsiTheme="minorHAnsi"/>
          <w:lang w:val="en-US"/>
        </w:rPr>
      </w:pPr>
    </w:p>
    <w:p w:rsidR="006F4074" w:rsidRDefault="006F4074" w:rsidP="00DD3A6C">
      <w:pPr>
        <w:tabs>
          <w:tab w:val="left" w:pos="1985"/>
        </w:tabs>
        <w:rPr>
          <w:rFonts w:asciiTheme="minorHAnsi" w:hAnsiTheme="minorHAnsi"/>
          <w:lang w:val="en-US"/>
        </w:rPr>
      </w:pPr>
    </w:p>
    <w:p w:rsidR="006F4074" w:rsidRDefault="006F4074" w:rsidP="00DD3A6C">
      <w:pPr>
        <w:tabs>
          <w:tab w:val="left" w:pos="1985"/>
        </w:tabs>
        <w:rPr>
          <w:rFonts w:asciiTheme="minorHAnsi" w:hAnsiTheme="minorHAnsi"/>
          <w:lang w:val="en-US"/>
        </w:rPr>
      </w:pPr>
    </w:p>
    <w:p w:rsidR="006F4074" w:rsidRPr="006F4074" w:rsidRDefault="006F4074" w:rsidP="006F4074">
      <w:pPr>
        <w:pStyle w:val="Heading2"/>
        <w:shd w:val="clear" w:color="auto" w:fill="FFFFFF"/>
        <w:spacing w:before="240" w:after="225"/>
        <w:textAlignment w:val="baseline"/>
        <w:rPr>
          <w:rFonts w:ascii="Helvetica" w:hAnsi="Helvetica"/>
          <w:b/>
          <w:bCs/>
          <w:color w:val="222222"/>
          <w:sz w:val="40"/>
          <w:szCs w:val="30"/>
        </w:rPr>
      </w:pPr>
      <w:r w:rsidRPr="006F4074">
        <w:rPr>
          <w:rFonts w:ascii="Helvetica" w:hAnsi="Helvetica"/>
          <w:b/>
          <w:bCs/>
          <w:color w:val="222222"/>
          <w:sz w:val="30"/>
          <w:szCs w:val="30"/>
        </w:rPr>
        <w:lastRenderedPageBreak/>
        <w:t>Recap Of Training</w:t>
      </w:r>
    </w:p>
    <w:p w:rsidR="006F4074" w:rsidRDefault="006F4074" w:rsidP="006F4074">
      <w:pPr>
        <w:pStyle w:val="NormalWeb"/>
        <w:shd w:val="clear" w:color="auto" w:fill="FFFFFF"/>
        <w:spacing w:before="225" w:beforeAutospacing="0" w:after="225" w:afterAutospacing="0"/>
        <w:textAlignment w:val="baseline"/>
        <w:rPr>
          <w:rFonts w:ascii="Helvetica" w:hAnsi="Helvetica"/>
          <w:color w:val="222222"/>
          <w:sz w:val="27"/>
          <w:szCs w:val="27"/>
        </w:rPr>
      </w:pPr>
      <w:r>
        <w:rPr>
          <w:rFonts w:ascii="Helvetica" w:hAnsi="Helvetica"/>
          <w:color w:val="222222"/>
          <w:sz w:val="27"/>
          <w:szCs w:val="27"/>
        </w:rPr>
        <w:t>Now that we’ve covered the entire forward-pass process through a trained Transformer, it would be useful to glance at the intuition of training the model.</w:t>
      </w:r>
    </w:p>
    <w:p w:rsidR="006F4074" w:rsidRDefault="006F4074" w:rsidP="006F4074">
      <w:pPr>
        <w:pStyle w:val="NormalWeb"/>
        <w:shd w:val="clear" w:color="auto" w:fill="FFFFFF"/>
        <w:spacing w:before="225" w:beforeAutospacing="0" w:after="225" w:afterAutospacing="0"/>
        <w:textAlignment w:val="baseline"/>
        <w:rPr>
          <w:rFonts w:ascii="Helvetica" w:hAnsi="Helvetica"/>
          <w:color w:val="222222"/>
          <w:sz w:val="27"/>
          <w:szCs w:val="27"/>
        </w:rPr>
      </w:pPr>
      <w:r>
        <w:rPr>
          <w:rFonts w:ascii="Helvetica" w:hAnsi="Helvetica"/>
          <w:color w:val="222222"/>
          <w:sz w:val="27"/>
          <w:szCs w:val="27"/>
        </w:rPr>
        <w:t>During training, an untrained model would go through the exact same forward pass. But since we are training it on a labeled training dataset, we can compare its output with the actual correct output.</w:t>
      </w:r>
    </w:p>
    <w:p w:rsidR="006F4074" w:rsidRDefault="006F4074" w:rsidP="006F4074">
      <w:pPr>
        <w:pStyle w:val="NormalWeb"/>
        <w:shd w:val="clear" w:color="auto" w:fill="FFFFFF"/>
        <w:spacing w:before="225" w:beforeAutospacing="0" w:after="225" w:afterAutospacing="0"/>
        <w:textAlignment w:val="baseline"/>
        <w:rPr>
          <w:rFonts w:ascii="Helvetica" w:hAnsi="Helvetica"/>
          <w:color w:val="222222"/>
          <w:sz w:val="27"/>
          <w:szCs w:val="27"/>
        </w:rPr>
      </w:pPr>
      <w:r>
        <w:rPr>
          <w:rFonts w:ascii="Helvetica" w:hAnsi="Helvetica"/>
          <w:color w:val="222222"/>
          <w:sz w:val="27"/>
          <w:szCs w:val="27"/>
        </w:rPr>
        <w:t xml:space="preserve">To visualize this, let’s assume our output vocabulary only contains six </w:t>
      </w:r>
      <w:proofErr w:type="gramStart"/>
      <w:r>
        <w:rPr>
          <w:rFonts w:ascii="Helvetica" w:hAnsi="Helvetica"/>
          <w:color w:val="222222"/>
          <w:sz w:val="27"/>
          <w:szCs w:val="27"/>
        </w:rPr>
        <w:t>words(</w:t>
      </w:r>
      <w:proofErr w:type="gramEnd"/>
      <w:r>
        <w:rPr>
          <w:rFonts w:ascii="Helvetica" w:hAnsi="Helvetica"/>
          <w:color w:val="222222"/>
          <w:sz w:val="27"/>
          <w:szCs w:val="27"/>
        </w:rPr>
        <w:t>“a”, “am”, “</w:t>
      </w:r>
      <w:proofErr w:type="spellStart"/>
      <w:r>
        <w:rPr>
          <w:rFonts w:ascii="Helvetica" w:hAnsi="Helvetica"/>
          <w:color w:val="222222"/>
          <w:sz w:val="27"/>
          <w:szCs w:val="27"/>
        </w:rPr>
        <w:t>i</w:t>
      </w:r>
      <w:proofErr w:type="spellEnd"/>
      <w:r>
        <w:rPr>
          <w:rFonts w:ascii="Helvetica" w:hAnsi="Helvetica"/>
          <w:color w:val="222222"/>
          <w:sz w:val="27"/>
          <w:szCs w:val="27"/>
        </w:rPr>
        <w:t>”, “thanks”, “student”, and “&lt;</w:t>
      </w:r>
      <w:proofErr w:type="spellStart"/>
      <w:r>
        <w:rPr>
          <w:rFonts w:ascii="Helvetica" w:hAnsi="Helvetica"/>
          <w:color w:val="222222"/>
          <w:sz w:val="27"/>
          <w:szCs w:val="27"/>
        </w:rPr>
        <w:t>eos</w:t>
      </w:r>
      <w:proofErr w:type="spellEnd"/>
      <w:r>
        <w:rPr>
          <w:rFonts w:ascii="Helvetica" w:hAnsi="Helvetica"/>
          <w:color w:val="222222"/>
          <w:sz w:val="27"/>
          <w:szCs w:val="27"/>
        </w:rPr>
        <w:t>&gt;” (short for ‘end of sentence’)).</w:t>
      </w:r>
    </w:p>
    <w:p w:rsidR="006F4074" w:rsidRDefault="006F4074" w:rsidP="00DD3A6C">
      <w:pPr>
        <w:tabs>
          <w:tab w:val="left" w:pos="1985"/>
        </w:tabs>
        <w:rPr>
          <w:rFonts w:asciiTheme="minorHAnsi" w:hAnsiTheme="minorHAnsi"/>
          <w:lang w:val="en-US"/>
        </w:rPr>
      </w:pPr>
      <w:r w:rsidRPr="006F4074">
        <w:rPr>
          <w:rFonts w:asciiTheme="minorHAnsi" w:hAnsiTheme="minorHAnsi"/>
          <w:lang w:val="en-US"/>
        </w:rPr>
        <w:drawing>
          <wp:inline distT="0" distB="0" distL="0" distR="0" wp14:anchorId="053B92C5" wp14:editId="69BBDAC2">
            <wp:extent cx="5939790" cy="1788160"/>
            <wp:effectExtent l="0" t="0" r="3810" b="254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39790" cy="1788160"/>
                    </a:xfrm>
                    <a:prstGeom prst="rect">
                      <a:avLst/>
                    </a:prstGeom>
                  </pic:spPr>
                </pic:pic>
              </a:graphicData>
            </a:graphic>
          </wp:inline>
        </w:drawing>
      </w:r>
    </w:p>
    <w:p w:rsidR="006F4074" w:rsidRDefault="006F4074" w:rsidP="006F4074">
      <w:pPr>
        <w:pStyle w:val="NormalWeb"/>
        <w:shd w:val="clear" w:color="auto" w:fill="FFFFFF"/>
        <w:spacing w:before="225" w:beforeAutospacing="0" w:after="225" w:afterAutospacing="0"/>
        <w:textAlignment w:val="baseline"/>
        <w:rPr>
          <w:rFonts w:ascii="Helvetica" w:hAnsi="Helvetica"/>
          <w:color w:val="222222"/>
          <w:sz w:val="27"/>
          <w:szCs w:val="27"/>
        </w:rPr>
      </w:pPr>
      <w:r>
        <w:rPr>
          <w:rFonts w:ascii="Helvetica" w:hAnsi="Helvetica"/>
          <w:color w:val="222222"/>
          <w:sz w:val="27"/>
          <w:szCs w:val="27"/>
        </w:rPr>
        <w:t>Once we define our output vocabulary, we can use a vector of the same width to indicate each word in our vocabulary. This also known as one-hot encoding. So for example, we can indicate the word “am” using the following vector:</w:t>
      </w:r>
    </w:p>
    <w:p w:rsidR="006F4074" w:rsidRDefault="006F4074" w:rsidP="00DD3A6C">
      <w:pPr>
        <w:tabs>
          <w:tab w:val="left" w:pos="1985"/>
        </w:tabs>
        <w:rPr>
          <w:rFonts w:asciiTheme="minorHAnsi" w:hAnsiTheme="minorHAnsi"/>
          <w:lang w:val="en-US"/>
        </w:rPr>
      </w:pPr>
      <w:r w:rsidRPr="006F4074">
        <w:rPr>
          <w:rFonts w:asciiTheme="minorHAnsi" w:hAnsiTheme="minorHAnsi"/>
          <w:lang w:val="en-US"/>
        </w:rPr>
        <w:drawing>
          <wp:inline distT="0" distB="0" distL="0" distR="0" wp14:anchorId="49080F09" wp14:editId="2D9882AA">
            <wp:extent cx="5939790" cy="2166620"/>
            <wp:effectExtent l="0" t="0" r="3810" b="508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39790" cy="2166620"/>
                    </a:xfrm>
                    <a:prstGeom prst="rect">
                      <a:avLst/>
                    </a:prstGeom>
                  </pic:spPr>
                </pic:pic>
              </a:graphicData>
            </a:graphic>
          </wp:inline>
        </w:drawing>
      </w:r>
    </w:p>
    <w:p w:rsidR="006F4074" w:rsidRDefault="002A0B01" w:rsidP="00DD3A6C">
      <w:pPr>
        <w:tabs>
          <w:tab w:val="left" w:pos="1985"/>
        </w:tabs>
        <w:rPr>
          <w:rFonts w:asciiTheme="minorHAnsi" w:hAnsiTheme="minorHAnsi"/>
          <w:color w:val="222222"/>
          <w:sz w:val="27"/>
          <w:szCs w:val="27"/>
          <w:shd w:val="clear" w:color="auto" w:fill="FFFFFF"/>
        </w:rPr>
      </w:pPr>
      <w:r>
        <w:rPr>
          <w:rFonts w:ascii="Helvetica" w:hAnsi="Helvetica"/>
          <w:color w:val="222222"/>
          <w:sz w:val="27"/>
          <w:szCs w:val="27"/>
          <w:shd w:val="clear" w:color="auto" w:fill="FFFFFF"/>
        </w:rPr>
        <w:t>Following this recap, let’s discuss the model’s loss function – the metric we are optimizing during the training phase to lead up to a trained and hopefully amazingly accurate model.</w:t>
      </w:r>
    </w:p>
    <w:p w:rsidR="002A0B01" w:rsidRPr="002A0B01" w:rsidRDefault="002A0B01" w:rsidP="002A0B01">
      <w:pPr>
        <w:pStyle w:val="Heading2"/>
        <w:shd w:val="clear" w:color="auto" w:fill="FFFFFF"/>
        <w:spacing w:before="240" w:after="225"/>
        <w:textAlignment w:val="baseline"/>
        <w:rPr>
          <w:rFonts w:ascii="Helvetica" w:hAnsi="Helvetica"/>
          <w:b/>
          <w:bCs/>
          <w:color w:val="222222"/>
          <w:sz w:val="42"/>
          <w:szCs w:val="32"/>
        </w:rPr>
      </w:pPr>
      <w:r w:rsidRPr="002A0B01">
        <w:rPr>
          <w:rFonts w:ascii="Helvetica" w:hAnsi="Helvetica"/>
          <w:b/>
          <w:bCs/>
          <w:color w:val="222222"/>
          <w:sz w:val="32"/>
          <w:szCs w:val="32"/>
        </w:rPr>
        <w:t>The Loss Function</w:t>
      </w:r>
    </w:p>
    <w:p w:rsidR="002A0B01" w:rsidRDefault="002A0B01" w:rsidP="002A0B01">
      <w:pPr>
        <w:pStyle w:val="NormalWeb"/>
        <w:shd w:val="clear" w:color="auto" w:fill="FFFFFF"/>
        <w:spacing w:before="225" w:beforeAutospacing="0" w:after="225" w:afterAutospacing="0"/>
        <w:textAlignment w:val="baseline"/>
        <w:rPr>
          <w:rFonts w:ascii="Helvetica" w:hAnsi="Helvetica"/>
          <w:color w:val="222222"/>
          <w:sz w:val="27"/>
          <w:szCs w:val="27"/>
        </w:rPr>
      </w:pPr>
      <w:r>
        <w:rPr>
          <w:rFonts w:ascii="Helvetica" w:hAnsi="Helvetica"/>
          <w:color w:val="222222"/>
          <w:sz w:val="27"/>
          <w:szCs w:val="27"/>
        </w:rPr>
        <w:t>Say we are training our model. Say it’s our first step in the training phase, and we’re training it on a simple example – translating “merci” into “thanks”.</w:t>
      </w:r>
    </w:p>
    <w:p w:rsidR="002A0B01" w:rsidRDefault="002A0B01" w:rsidP="002A0B01">
      <w:pPr>
        <w:pStyle w:val="NormalWeb"/>
        <w:shd w:val="clear" w:color="auto" w:fill="FFFFFF"/>
        <w:spacing w:before="225" w:beforeAutospacing="0" w:after="225" w:afterAutospacing="0"/>
        <w:textAlignment w:val="baseline"/>
        <w:rPr>
          <w:rFonts w:ascii="Helvetica" w:hAnsi="Helvetica"/>
          <w:color w:val="222222"/>
          <w:sz w:val="27"/>
          <w:szCs w:val="27"/>
        </w:rPr>
      </w:pPr>
      <w:r>
        <w:rPr>
          <w:rFonts w:ascii="Helvetica" w:hAnsi="Helvetica"/>
          <w:color w:val="222222"/>
          <w:sz w:val="27"/>
          <w:szCs w:val="27"/>
        </w:rPr>
        <w:lastRenderedPageBreak/>
        <w:t>What this means, is that we want the output to be a probability distribution indicating the word “thanks”. But since this model is not yet trained, that’s unlikely to happen just yet.</w:t>
      </w:r>
    </w:p>
    <w:p w:rsidR="00A17661" w:rsidRDefault="00A17661" w:rsidP="00DD3A6C">
      <w:pPr>
        <w:tabs>
          <w:tab w:val="left" w:pos="1985"/>
        </w:tabs>
        <w:rPr>
          <w:rFonts w:asciiTheme="minorHAnsi" w:hAnsiTheme="minorHAnsi"/>
          <w:lang w:val="en-US"/>
        </w:rPr>
      </w:pPr>
      <w:r w:rsidRPr="00A17661">
        <w:rPr>
          <w:rFonts w:asciiTheme="minorHAnsi" w:hAnsiTheme="minorHAnsi"/>
          <w:lang w:val="en-US"/>
        </w:rPr>
        <w:drawing>
          <wp:inline distT="0" distB="0" distL="0" distR="0" wp14:anchorId="7ED4740F" wp14:editId="29BA116A">
            <wp:extent cx="5939790" cy="3194685"/>
            <wp:effectExtent l="0" t="0" r="3810" b="571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39790" cy="3194685"/>
                    </a:xfrm>
                    <a:prstGeom prst="rect">
                      <a:avLst/>
                    </a:prstGeom>
                  </pic:spPr>
                </pic:pic>
              </a:graphicData>
            </a:graphic>
          </wp:inline>
        </w:drawing>
      </w:r>
    </w:p>
    <w:p w:rsidR="00A17661" w:rsidRDefault="00A17661" w:rsidP="00A17661">
      <w:pPr>
        <w:rPr>
          <w:rFonts w:asciiTheme="minorHAnsi" w:hAnsiTheme="minorHAnsi"/>
          <w:lang w:val="en-US"/>
        </w:rPr>
      </w:pPr>
    </w:p>
    <w:p w:rsidR="00A17661" w:rsidRPr="00A17661" w:rsidRDefault="00A17661" w:rsidP="00A17661">
      <w:pPr>
        <w:pStyle w:val="NormalWeb"/>
        <w:shd w:val="clear" w:color="auto" w:fill="FFFFFF"/>
        <w:spacing w:before="0" w:beforeAutospacing="0" w:after="0" w:afterAutospacing="0"/>
        <w:textAlignment w:val="baseline"/>
        <w:rPr>
          <w:rFonts w:ascii="Helvetica" w:hAnsi="Helvetica"/>
          <w:color w:val="222222"/>
          <w:sz w:val="27"/>
          <w:szCs w:val="27"/>
        </w:rPr>
      </w:pPr>
      <w:r>
        <w:rPr>
          <w:rFonts w:asciiTheme="minorHAnsi" w:hAnsiTheme="minorHAnsi"/>
        </w:rPr>
        <w:tab/>
      </w:r>
      <w:r w:rsidRPr="00A17661">
        <w:rPr>
          <w:rFonts w:ascii="Helvetica" w:hAnsi="Helvetica"/>
          <w:color w:val="222222"/>
          <w:sz w:val="27"/>
          <w:szCs w:val="27"/>
        </w:rPr>
        <w:t>How do you compare two probability distributions? We simply subtract one from the other. For more details, look at </w:t>
      </w:r>
      <w:hyperlink r:id="rId45" w:history="1">
        <w:r w:rsidRPr="00A17661">
          <w:rPr>
            <w:rFonts w:ascii="Helvetica" w:hAnsi="Helvetica"/>
            <w:color w:val="4183C4"/>
            <w:sz w:val="27"/>
            <w:szCs w:val="27"/>
            <w:u w:val="single"/>
            <w:bdr w:val="none" w:sz="0" w:space="0" w:color="auto" w:frame="1"/>
          </w:rPr>
          <w:t>cross-entropy</w:t>
        </w:r>
      </w:hyperlink>
      <w:r w:rsidRPr="00A17661">
        <w:rPr>
          <w:rFonts w:ascii="Helvetica" w:hAnsi="Helvetica"/>
          <w:color w:val="222222"/>
          <w:sz w:val="27"/>
          <w:szCs w:val="27"/>
        </w:rPr>
        <w:t> and </w:t>
      </w:r>
      <w:proofErr w:type="spellStart"/>
      <w:r w:rsidRPr="00A17661">
        <w:rPr>
          <w:rFonts w:ascii="Helvetica" w:hAnsi="Helvetica"/>
          <w:color w:val="222222"/>
          <w:sz w:val="27"/>
          <w:szCs w:val="27"/>
        </w:rPr>
        <w:fldChar w:fldCharType="begin"/>
      </w:r>
      <w:r w:rsidRPr="00A17661">
        <w:rPr>
          <w:rFonts w:ascii="Helvetica" w:hAnsi="Helvetica"/>
          <w:color w:val="222222"/>
          <w:sz w:val="27"/>
          <w:szCs w:val="27"/>
        </w:rPr>
        <w:instrText xml:space="preserve"> HYPERLINK "https://www.countbayesie.com/blog/2017/5/9/kullback-leibler-divergence-explained" </w:instrText>
      </w:r>
      <w:r w:rsidRPr="00A17661">
        <w:rPr>
          <w:rFonts w:ascii="Helvetica" w:hAnsi="Helvetica"/>
          <w:color w:val="222222"/>
          <w:sz w:val="27"/>
          <w:szCs w:val="27"/>
        </w:rPr>
        <w:fldChar w:fldCharType="separate"/>
      </w:r>
      <w:r w:rsidRPr="00A17661">
        <w:rPr>
          <w:rFonts w:ascii="Helvetica" w:hAnsi="Helvetica"/>
          <w:color w:val="4183C4"/>
          <w:sz w:val="27"/>
          <w:szCs w:val="27"/>
          <w:u w:val="single"/>
          <w:bdr w:val="none" w:sz="0" w:space="0" w:color="auto" w:frame="1"/>
        </w:rPr>
        <w:t>Kullback</w:t>
      </w:r>
      <w:proofErr w:type="spellEnd"/>
      <w:r w:rsidRPr="00A17661">
        <w:rPr>
          <w:rFonts w:ascii="Helvetica" w:hAnsi="Helvetica"/>
          <w:color w:val="4183C4"/>
          <w:sz w:val="27"/>
          <w:szCs w:val="27"/>
          <w:u w:val="single"/>
          <w:bdr w:val="none" w:sz="0" w:space="0" w:color="auto" w:frame="1"/>
        </w:rPr>
        <w:t>–</w:t>
      </w:r>
      <w:proofErr w:type="spellStart"/>
      <w:r w:rsidRPr="00A17661">
        <w:rPr>
          <w:rFonts w:ascii="Helvetica" w:hAnsi="Helvetica"/>
          <w:color w:val="4183C4"/>
          <w:sz w:val="27"/>
          <w:szCs w:val="27"/>
          <w:u w:val="single"/>
          <w:bdr w:val="none" w:sz="0" w:space="0" w:color="auto" w:frame="1"/>
        </w:rPr>
        <w:t>Leibler</w:t>
      </w:r>
      <w:proofErr w:type="spellEnd"/>
      <w:r w:rsidRPr="00A17661">
        <w:rPr>
          <w:rFonts w:ascii="Helvetica" w:hAnsi="Helvetica"/>
          <w:color w:val="4183C4"/>
          <w:sz w:val="27"/>
          <w:szCs w:val="27"/>
          <w:u w:val="single"/>
          <w:bdr w:val="none" w:sz="0" w:space="0" w:color="auto" w:frame="1"/>
        </w:rPr>
        <w:t xml:space="preserve"> divergence</w:t>
      </w:r>
      <w:r w:rsidRPr="00A17661">
        <w:rPr>
          <w:rFonts w:ascii="Helvetica" w:hAnsi="Helvetica"/>
          <w:color w:val="222222"/>
          <w:sz w:val="27"/>
          <w:szCs w:val="27"/>
        </w:rPr>
        <w:fldChar w:fldCharType="end"/>
      </w:r>
      <w:r w:rsidRPr="00A17661">
        <w:rPr>
          <w:rFonts w:ascii="Helvetica" w:hAnsi="Helvetica"/>
          <w:color w:val="222222"/>
          <w:sz w:val="27"/>
          <w:szCs w:val="27"/>
        </w:rPr>
        <w:t>.</w:t>
      </w:r>
    </w:p>
    <w:p w:rsidR="00A17661" w:rsidRPr="00A17661" w:rsidRDefault="00A17661" w:rsidP="00A17661">
      <w:pPr>
        <w:shd w:val="clear" w:color="auto" w:fill="FFFFFF"/>
        <w:spacing w:before="225" w:after="225"/>
        <w:textAlignment w:val="baseline"/>
        <w:rPr>
          <w:rFonts w:ascii="Helvetica" w:eastAsia="Times New Roman" w:hAnsi="Helvetica" w:cs="Times New Roman"/>
          <w:color w:val="222222"/>
          <w:kern w:val="0"/>
          <w:sz w:val="27"/>
          <w:szCs w:val="27"/>
          <w:lang w:val="en-US" w:bidi="ne-NP"/>
          <w14:ligatures w14:val="none"/>
        </w:rPr>
      </w:pPr>
      <w:r w:rsidRPr="00A17661">
        <w:rPr>
          <w:rFonts w:ascii="Helvetica" w:eastAsia="Times New Roman" w:hAnsi="Helvetica" w:cs="Times New Roman"/>
          <w:color w:val="222222"/>
          <w:kern w:val="0"/>
          <w:sz w:val="27"/>
          <w:szCs w:val="27"/>
          <w:lang w:val="en-US" w:bidi="ne-NP"/>
          <w14:ligatures w14:val="none"/>
        </w:rPr>
        <w:t xml:space="preserve">But note that this is an oversimplified example. More realistically, we’ll use a sentence longer than one word. For example – input: “je </w:t>
      </w:r>
      <w:proofErr w:type="spellStart"/>
      <w:proofErr w:type="gramStart"/>
      <w:r w:rsidRPr="00A17661">
        <w:rPr>
          <w:rFonts w:ascii="Helvetica" w:eastAsia="Times New Roman" w:hAnsi="Helvetica" w:cs="Times New Roman"/>
          <w:color w:val="222222"/>
          <w:kern w:val="0"/>
          <w:sz w:val="27"/>
          <w:szCs w:val="27"/>
          <w:lang w:val="en-US" w:bidi="ne-NP"/>
          <w14:ligatures w14:val="none"/>
        </w:rPr>
        <w:t>suis</w:t>
      </w:r>
      <w:proofErr w:type="spellEnd"/>
      <w:proofErr w:type="gramEnd"/>
      <w:r w:rsidRPr="00A17661">
        <w:rPr>
          <w:rFonts w:ascii="Helvetica" w:eastAsia="Times New Roman" w:hAnsi="Helvetica" w:cs="Times New Roman"/>
          <w:color w:val="222222"/>
          <w:kern w:val="0"/>
          <w:sz w:val="27"/>
          <w:szCs w:val="27"/>
          <w:lang w:val="en-US" w:bidi="ne-NP"/>
          <w14:ligatures w14:val="none"/>
        </w:rPr>
        <w:t xml:space="preserve"> </w:t>
      </w:r>
      <w:proofErr w:type="spellStart"/>
      <w:r w:rsidRPr="00A17661">
        <w:rPr>
          <w:rFonts w:ascii="Helvetica" w:eastAsia="Times New Roman" w:hAnsi="Helvetica" w:cs="Times New Roman"/>
          <w:color w:val="222222"/>
          <w:kern w:val="0"/>
          <w:sz w:val="27"/>
          <w:szCs w:val="27"/>
          <w:lang w:val="en-US" w:bidi="ne-NP"/>
          <w14:ligatures w14:val="none"/>
        </w:rPr>
        <w:t>étudiant</w:t>
      </w:r>
      <w:proofErr w:type="spellEnd"/>
      <w:r w:rsidRPr="00A17661">
        <w:rPr>
          <w:rFonts w:ascii="Helvetica" w:eastAsia="Times New Roman" w:hAnsi="Helvetica" w:cs="Times New Roman"/>
          <w:color w:val="222222"/>
          <w:kern w:val="0"/>
          <w:sz w:val="27"/>
          <w:szCs w:val="27"/>
          <w:lang w:val="en-US" w:bidi="ne-NP"/>
          <w14:ligatures w14:val="none"/>
        </w:rPr>
        <w:t>” and expected output: “</w:t>
      </w:r>
      <w:proofErr w:type="spellStart"/>
      <w:r w:rsidRPr="00A17661">
        <w:rPr>
          <w:rFonts w:ascii="Helvetica" w:eastAsia="Times New Roman" w:hAnsi="Helvetica" w:cs="Times New Roman"/>
          <w:color w:val="222222"/>
          <w:kern w:val="0"/>
          <w:sz w:val="27"/>
          <w:szCs w:val="27"/>
          <w:lang w:val="en-US" w:bidi="ne-NP"/>
          <w14:ligatures w14:val="none"/>
        </w:rPr>
        <w:t>i</w:t>
      </w:r>
      <w:proofErr w:type="spellEnd"/>
      <w:r w:rsidRPr="00A17661">
        <w:rPr>
          <w:rFonts w:ascii="Helvetica" w:eastAsia="Times New Roman" w:hAnsi="Helvetica" w:cs="Times New Roman"/>
          <w:color w:val="222222"/>
          <w:kern w:val="0"/>
          <w:sz w:val="27"/>
          <w:szCs w:val="27"/>
          <w:lang w:val="en-US" w:bidi="ne-NP"/>
          <w14:ligatures w14:val="none"/>
        </w:rPr>
        <w:t xml:space="preserve"> am a student”. What this really means, is that we want our model to successively output probability distri</w:t>
      </w:r>
      <w:bookmarkStart w:id="0" w:name="_GoBack"/>
      <w:bookmarkEnd w:id="0"/>
      <w:r w:rsidRPr="00A17661">
        <w:rPr>
          <w:rFonts w:ascii="Helvetica" w:eastAsia="Times New Roman" w:hAnsi="Helvetica" w:cs="Times New Roman"/>
          <w:color w:val="222222"/>
          <w:kern w:val="0"/>
          <w:sz w:val="27"/>
          <w:szCs w:val="27"/>
          <w:lang w:val="en-US" w:bidi="ne-NP"/>
          <w14:ligatures w14:val="none"/>
        </w:rPr>
        <w:t>butions where:</w:t>
      </w:r>
    </w:p>
    <w:p w:rsidR="00A17661" w:rsidRPr="00A17661" w:rsidRDefault="00A17661" w:rsidP="00A17661">
      <w:pPr>
        <w:numPr>
          <w:ilvl w:val="0"/>
          <w:numId w:val="2"/>
        </w:numPr>
        <w:shd w:val="clear" w:color="auto" w:fill="FFFFFF"/>
        <w:spacing w:after="0"/>
        <w:ind w:left="0"/>
        <w:textAlignment w:val="baseline"/>
        <w:rPr>
          <w:rFonts w:ascii="Helvetica" w:eastAsia="Times New Roman" w:hAnsi="Helvetica" w:cs="Times New Roman"/>
          <w:color w:val="222222"/>
          <w:kern w:val="0"/>
          <w:sz w:val="27"/>
          <w:szCs w:val="27"/>
          <w:lang w:val="en-US" w:bidi="ne-NP"/>
          <w14:ligatures w14:val="none"/>
        </w:rPr>
      </w:pPr>
      <w:r w:rsidRPr="00A17661">
        <w:rPr>
          <w:rFonts w:ascii="Helvetica" w:eastAsia="Times New Roman" w:hAnsi="Helvetica" w:cs="Times New Roman"/>
          <w:color w:val="222222"/>
          <w:kern w:val="0"/>
          <w:sz w:val="27"/>
          <w:szCs w:val="27"/>
          <w:lang w:val="en-US" w:bidi="ne-NP"/>
          <w14:ligatures w14:val="none"/>
        </w:rPr>
        <w:t xml:space="preserve">Each probability distribution is represented by a vector of width </w:t>
      </w:r>
      <w:proofErr w:type="spellStart"/>
      <w:r w:rsidRPr="00A17661">
        <w:rPr>
          <w:rFonts w:ascii="Helvetica" w:eastAsia="Times New Roman" w:hAnsi="Helvetica" w:cs="Times New Roman"/>
          <w:color w:val="222222"/>
          <w:kern w:val="0"/>
          <w:sz w:val="27"/>
          <w:szCs w:val="27"/>
          <w:lang w:val="en-US" w:bidi="ne-NP"/>
          <w14:ligatures w14:val="none"/>
        </w:rPr>
        <w:t>vocab_size</w:t>
      </w:r>
      <w:proofErr w:type="spellEnd"/>
      <w:r w:rsidRPr="00A17661">
        <w:rPr>
          <w:rFonts w:ascii="Helvetica" w:eastAsia="Times New Roman" w:hAnsi="Helvetica" w:cs="Times New Roman"/>
          <w:color w:val="222222"/>
          <w:kern w:val="0"/>
          <w:sz w:val="27"/>
          <w:szCs w:val="27"/>
          <w:lang w:val="en-US" w:bidi="ne-NP"/>
          <w14:ligatures w14:val="none"/>
        </w:rPr>
        <w:t xml:space="preserve"> (6 in our toy example, but more realistically a number like 30,000 or 50,000)</w:t>
      </w:r>
    </w:p>
    <w:p w:rsidR="00A17661" w:rsidRPr="00A17661" w:rsidRDefault="00A17661" w:rsidP="00A17661">
      <w:pPr>
        <w:numPr>
          <w:ilvl w:val="0"/>
          <w:numId w:val="2"/>
        </w:numPr>
        <w:shd w:val="clear" w:color="auto" w:fill="FFFFFF"/>
        <w:spacing w:after="0"/>
        <w:ind w:left="0"/>
        <w:textAlignment w:val="baseline"/>
        <w:rPr>
          <w:rFonts w:ascii="Helvetica" w:eastAsia="Times New Roman" w:hAnsi="Helvetica" w:cs="Times New Roman"/>
          <w:color w:val="222222"/>
          <w:kern w:val="0"/>
          <w:sz w:val="27"/>
          <w:szCs w:val="27"/>
          <w:lang w:val="en-US" w:bidi="ne-NP"/>
          <w14:ligatures w14:val="none"/>
        </w:rPr>
      </w:pPr>
      <w:r w:rsidRPr="00A17661">
        <w:rPr>
          <w:rFonts w:ascii="Helvetica" w:eastAsia="Times New Roman" w:hAnsi="Helvetica" w:cs="Times New Roman"/>
          <w:color w:val="222222"/>
          <w:kern w:val="0"/>
          <w:sz w:val="27"/>
          <w:szCs w:val="27"/>
          <w:lang w:val="en-US" w:bidi="ne-NP"/>
          <w14:ligatures w14:val="none"/>
        </w:rPr>
        <w:t>The first probability distribution has the highest probability at the cell associated with the word “</w:t>
      </w:r>
      <w:proofErr w:type="spellStart"/>
      <w:r w:rsidRPr="00A17661">
        <w:rPr>
          <w:rFonts w:ascii="Helvetica" w:eastAsia="Times New Roman" w:hAnsi="Helvetica" w:cs="Times New Roman"/>
          <w:color w:val="222222"/>
          <w:kern w:val="0"/>
          <w:sz w:val="27"/>
          <w:szCs w:val="27"/>
          <w:lang w:val="en-US" w:bidi="ne-NP"/>
          <w14:ligatures w14:val="none"/>
        </w:rPr>
        <w:t>i</w:t>
      </w:r>
      <w:proofErr w:type="spellEnd"/>
      <w:r w:rsidRPr="00A17661">
        <w:rPr>
          <w:rFonts w:ascii="Helvetica" w:eastAsia="Times New Roman" w:hAnsi="Helvetica" w:cs="Times New Roman"/>
          <w:color w:val="222222"/>
          <w:kern w:val="0"/>
          <w:sz w:val="27"/>
          <w:szCs w:val="27"/>
          <w:lang w:val="en-US" w:bidi="ne-NP"/>
          <w14:ligatures w14:val="none"/>
        </w:rPr>
        <w:t>”</w:t>
      </w:r>
    </w:p>
    <w:p w:rsidR="00A17661" w:rsidRPr="00A17661" w:rsidRDefault="00A17661" w:rsidP="00A17661">
      <w:pPr>
        <w:numPr>
          <w:ilvl w:val="0"/>
          <w:numId w:val="2"/>
        </w:numPr>
        <w:shd w:val="clear" w:color="auto" w:fill="FFFFFF"/>
        <w:spacing w:after="0"/>
        <w:ind w:left="0"/>
        <w:textAlignment w:val="baseline"/>
        <w:rPr>
          <w:rFonts w:ascii="Helvetica" w:eastAsia="Times New Roman" w:hAnsi="Helvetica" w:cs="Times New Roman"/>
          <w:color w:val="222222"/>
          <w:kern w:val="0"/>
          <w:sz w:val="27"/>
          <w:szCs w:val="27"/>
          <w:lang w:val="en-US" w:bidi="ne-NP"/>
          <w14:ligatures w14:val="none"/>
        </w:rPr>
      </w:pPr>
      <w:r w:rsidRPr="00A17661">
        <w:rPr>
          <w:rFonts w:ascii="Helvetica" w:eastAsia="Times New Roman" w:hAnsi="Helvetica" w:cs="Times New Roman"/>
          <w:color w:val="222222"/>
          <w:kern w:val="0"/>
          <w:sz w:val="27"/>
          <w:szCs w:val="27"/>
          <w:lang w:val="en-US" w:bidi="ne-NP"/>
          <w14:ligatures w14:val="none"/>
        </w:rPr>
        <w:t>The second probability distribution has the highest probability at the cell associated with the word “am”</w:t>
      </w:r>
    </w:p>
    <w:p w:rsidR="00A17661" w:rsidRPr="00A17661" w:rsidRDefault="00A17661" w:rsidP="00A17661">
      <w:pPr>
        <w:numPr>
          <w:ilvl w:val="0"/>
          <w:numId w:val="2"/>
        </w:numPr>
        <w:shd w:val="clear" w:color="auto" w:fill="FFFFFF"/>
        <w:spacing w:after="0"/>
        <w:ind w:left="0"/>
        <w:textAlignment w:val="baseline"/>
        <w:rPr>
          <w:rFonts w:ascii="Helvetica" w:eastAsia="Times New Roman" w:hAnsi="Helvetica" w:cs="Times New Roman"/>
          <w:color w:val="222222"/>
          <w:kern w:val="0"/>
          <w:sz w:val="27"/>
          <w:szCs w:val="27"/>
          <w:lang w:val="en-US" w:bidi="ne-NP"/>
          <w14:ligatures w14:val="none"/>
        </w:rPr>
      </w:pPr>
      <w:r w:rsidRPr="00A17661">
        <w:rPr>
          <w:rFonts w:ascii="Helvetica" w:eastAsia="Times New Roman" w:hAnsi="Helvetica" w:cs="Times New Roman"/>
          <w:color w:val="222222"/>
          <w:kern w:val="0"/>
          <w:sz w:val="27"/>
          <w:szCs w:val="27"/>
          <w:lang w:val="en-US" w:bidi="ne-NP"/>
          <w14:ligatures w14:val="none"/>
        </w:rPr>
        <w:t>And so on, until the fifth output distribution indicates ‘</w:t>
      </w:r>
      <w:r w:rsidRPr="00A17661">
        <w:rPr>
          <w:rFonts w:ascii="Courier" w:eastAsia="Times New Roman" w:hAnsi="Courier" w:cs="Courier New"/>
          <w:color w:val="C7254E"/>
          <w:kern w:val="0"/>
          <w:sz w:val="20"/>
          <w:szCs w:val="20"/>
          <w:bdr w:val="none" w:sz="0" w:space="0" w:color="auto" w:frame="1"/>
          <w:shd w:val="clear" w:color="auto" w:fill="F9F2F4"/>
          <w:lang w:val="en-US" w:bidi="ne-NP"/>
          <w14:ligatures w14:val="none"/>
        </w:rPr>
        <w:t>&lt;end of sentence&gt;</w:t>
      </w:r>
      <w:r w:rsidRPr="00A17661">
        <w:rPr>
          <w:rFonts w:ascii="Helvetica" w:eastAsia="Times New Roman" w:hAnsi="Helvetica" w:cs="Times New Roman"/>
          <w:color w:val="222222"/>
          <w:kern w:val="0"/>
          <w:sz w:val="27"/>
          <w:szCs w:val="27"/>
          <w:lang w:val="en-US" w:bidi="ne-NP"/>
          <w14:ligatures w14:val="none"/>
        </w:rPr>
        <w:t>’ symbol, which also has a cell associated with it from the 10,000 element vocabulary.</w:t>
      </w:r>
    </w:p>
    <w:p w:rsidR="002A0B01" w:rsidRPr="00A17661" w:rsidRDefault="002A0B01" w:rsidP="00A17661">
      <w:pPr>
        <w:tabs>
          <w:tab w:val="left" w:pos="1210"/>
        </w:tabs>
        <w:rPr>
          <w:rFonts w:asciiTheme="minorHAnsi" w:hAnsiTheme="minorHAnsi"/>
          <w:lang w:val="en-US"/>
        </w:rPr>
      </w:pPr>
    </w:p>
    <w:sectPr w:rsidR="002A0B01" w:rsidRPr="00A17661"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swiss"/>
    <w:pitch w:val="variable"/>
    <w:sig w:usb0="00000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inheri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8DE5A10"/>
    <w:multiLevelType w:val="multilevel"/>
    <w:tmpl w:val="A09C0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79E76D4E"/>
    <w:multiLevelType w:val="multilevel"/>
    <w:tmpl w:val="30103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0F5C"/>
    <w:rsid w:val="000A1676"/>
    <w:rsid w:val="000E30AE"/>
    <w:rsid w:val="002A0B01"/>
    <w:rsid w:val="002D7107"/>
    <w:rsid w:val="003639C3"/>
    <w:rsid w:val="003E0F5C"/>
    <w:rsid w:val="004C34B8"/>
    <w:rsid w:val="006C0B77"/>
    <w:rsid w:val="006F4074"/>
    <w:rsid w:val="00730886"/>
    <w:rsid w:val="007413A9"/>
    <w:rsid w:val="007762CE"/>
    <w:rsid w:val="008242FF"/>
    <w:rsid w:val="008646C3"/>
    <w:rsid w:val="00870751"/>
    <w:rsid w:val="00922C48"/>
    <w:rsid w:val="00A17661"/>
    <w:rsid w:val="00A4568D"/>
    <w:rsid w:val="00B915B7"/>
    <w:rsid w:val="00BA0DD8"/>
    <w:rsid w:val="00C04A62"/>
    <w:rsid w:val="00CB7797"/>
    <w:rsid w:val="00D809D7"/>
    <w:rsid w:val="00DD3A6C"/>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B7998B"/>
  <w15:chartTrackingRefBased/>
  <w15:docId w15:val="{97012A3F-1A5B-4DD0-BFA5-54CDA5881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915B7"/>
    <w:pPr>
      <w:spacing w:line="240" w:lineRule="auto"/>
    </w:pPr>
    <w:rPr>
      <w:rFonts w:ascii="Times New Roman" w:hAnsi="Times New Roman"/>
      <w:sz w:val="28"/>
    </w:rPr>
  </w:style>
  <w:style w:type="paragraph" w:styleId="Heading1">
    <w:name w:val="heading 1"/>
    <w:basedOn w:val="Normal"/>
    <w:link w:val="Heading1Char"/>
    <w:uiPriority w:val="9"/>
    <w:qFormat/>
    <w:rsid w:val="003E0F5C"/>
    <w:pPr>
      <w:spacing w:before="100" w:beforeAutospacing="1" w:after="100" w:afterAutospacing="1"/>
      <w:outlineLvl w:val="0"/>
    </w:pPr>
    <w:rPr>
      <w:rFonts w:eastAsia="Times New Roman" w:cs="Times New Roman"/>
      <w:b/>
      <w:bCs/>
      <w:kern w:val="36"/>
      <w:sz w:val="48"/>
      <w:szCs w:val="48"/>
      <w:lang w:val="en-US" w:bidi="ne-NP"/>
      <w14:ligatures w14:val="none"/>
    </w:rPr>
  </w:style>
  <w:style w:type="paragraph" w:styleId="Heading2">
    <w:name w:val="heading 2"/>
    <w:basedOn w:val="Normal"/>
    <w:next w:val="Normal"/>
    <w:link w:val="Heading2Char"/>
    <w:uiPriority w:val="9"/>
    <w:semiHidden/>
    <w:unhideWhenUsed/>
    <w:qFormat/>
    <w:rsid w:val="003E0F5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0F5C"/>
    <w:rPr>
      <w:rFonts w:ascii="Times New Roman" w:eastAsia="Times New Roman" w:hAnsi="Times New Roman" w:cs="Times New Roman"/>
      <w:b/>
      <w:bCs/>
      <w:kern w:val="36"/>
      <w:sz w:val="48"/>
      <w:szCs w:val="48"/>
      <w:lang w:val="en-US" w:bidi="ne-NP"/>
      <w14:ligatures w14:val="none"/>
    </w:rPr>
  </w:style>
  <w:style w:type="character" w:customStyle="1" w:styleId="Heading2Char">
    <w:name w:val="Heading 2 Char"/>
    <w:basedOn w:val="DefaultParagraphFont"/>
    <w:link w:val="Heading2"/>
    <w:uiPriority w:val="9"/>
    <w:semiHidden/>
    <w:rsid w:val="003E0F5C"/>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semiHidden/>
    <w:unhideWhenUsed/>
    <w:rsid w:val="003E0F5C"/>
    <w:pPr>
      <w:spacing w:before="100" w:beforeAutospacing="1" w:after="100" w:afterAutospacing="1"/>
    </w:pPr>
    <w:rPr>
      <w:rFonts w:eastAsia="Times New Roman" w:cs="Times New Roman"/>
      <w:kern w:val="0"/>
      <w:sz w:val="24"/>
      <w:szCs w:val="24"/>
      <w:lang w:val="en-US" w:bidi="ne-NP"/>
      <w14:ligatures w14:val="none"/>
    </w:rPr>
  </w:style>
  <w:style w:type="character" w:styleId="Hyperlink">
    <w:name w:val="Hyperlink"/>
    <w:basedOn w:val="DefaultParagraphFont"/>
    <w:uiPriority w:val="99"/>
    <w:semiHidden/>
    <w:unhideWhenUsed/>
    <w:rsid w:val="003E0F5C"/>
    <w:rPr>
      <w:color w:val="0000FF"/>
      <w:u w:val="single"/>
    </w:rPr>
  </w:style>
  <w:style w:type="character" w:styleId="HTMLCode">
    <w:name w:val="HTML Code"/>
    <w:basedOn w:val="DefaultParagraphFont"/>
    <w:uiPriority w:val="99"/>
    <w:semiHidden/>
    <w:unhideWhenUsed/>
    <w:rsid w:val="00BA0DD8"/>
    <w:rPr>
      <w:rFonts w:ascii="Courier New" w:eastAsia="Times New Roman" w:hAnsi="Courier New" w:cs="Courier New"/>
      <w:sz w:val="20"/>
      <w:szCs w:val="20"/>
    </w:rPr>
  </w:style>
  <w:style w:type="character" w:styleId="Strong">
    <w:name w:val="Strong"/>
    <w:basedOn w:val="DefaultParagraphFont"/>
    <w:uiPriority w:val="22"/>
    <w:qFormat/>
    <w:rsid w:val="00BA0DD8"/>
    <w:rPr>
      <w:b/>
      <w:bCs/>
    </w:rPr>
  </w:style>
  <w:style w:type="character" w:customStyle="1" w:styleId="decoder">
    <w:name w:val="decoder"/>
    <w:basedOn w:val="DefaultParagraphFont"/>
    <w:rsid w:val="004C34B8"/>
  </w:style>
  <w:style w:type="character" w:customStyle="1" w:styleId="context">
    <w:name w:val="context"/>
    <w:basedOn w:val="DefaultParagraphFont"/>
    <w:rsid w:val="004C34B8"/>
  </w:style>
  <w:style w:type="character" w:customStyle="1" w:styleId="encoder">
    <w:name w:val="encoder"/>
    <w:basedOn w:val="DefaultParagraphFont"/>
    <w:rsid w:val="004C34B8"/>
  </w:style>
  <w:style w:type="character" w:customStyle="1" w:styleId="stepno">
    <w:name w:val="step_no"/>
    <w:basedOn w:val="DefaultParagraphFont"/>
    <w:rsid w:val="00CB7797"/>
  </w:style>
  <w:style w:type="character" w:customStyle="1" w:styleId="primary-subject">
    <w:name w:val="primary-subject"/>
    <w:basedOn w:val="DefaultParagraphFont"/>
    <w:rsid w:val="002D7107"/>
  </w:style>
  <w:style w:type="character" w:customStyle="1" w:styleId="arxivid">
    <w:name w:val="arxivid"/>
    <w:basedOn w:val="DefaultParagraphFont"/>
    <w:rsid w:val="002D7107"/>
  </w:style>
  <w:style w:type="character" w:customStyle="1" w:styleId="visually-hidden">
    <w:name w:val="visually-hidden"/>
    <w:basedOn w:val="DefaultParagraphFont"/>
    <w:rsid w:val="002D71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034318">
      <w:bodyDiv w:val="1"/>
      <w:marLeft w:val="0"/>
      <w:marRight w:val="0"/>
      <w:marTop w:val="0"/>
      <w:marBottom w:val="0"/>
      <w:divBdr>
        <w:top w:val="none" w:sz="0" w:space="0" w:color="auto"/>
        <w:left w:val="none" w:sz="0" w:space="0" w:color="auto"/>
        <w:bottom w:val="none" w:sz="0" w:space="0" w:color="auto"/>
        <w:right w:val="none" w:sz="0" w:space="0" w:color="auto"/>
      </w:divBdr>
    </w:div>
    <w:div w:id="83576857">
      <w:bodyDiv w:val="1"/>
      <w:marLeft w:val="0"/>
      <w:marRight w:val="0"/>
      <w:marTop w:val="0"/>
      <w:marBottom w:val="0"/>
      <w:divBdr>
        <w:top w:val="none" w:sz="0" w:space="0" w:color="auto"/>
        <w:left w:val="none" w:sz="0" w:space="0" w:color="auto"/>
        <w:bottom w:val="none" w:sz="0" w:space="0" w:color="auto"/>
        <w:right w:val="none" w:sz="0" w:space="0" w:color="auto"/>
      </w:divBdr>
    </w:div>
    <w:div w:id="286015179">
      <w:bodyDiv w:val="1"/>
      <w:marLeft w:val="0"/>
      <w:marRight w:val="0"/>
      <w:marTop w:val="0"/>
      <w:marBottom w:val="0"/>
      <w:divBdr>
        <w:top w:val="none" w:sz="0" w:space="0" w:color="auto"/>
        <w:left w:val="none" w:sz="0" w:space="0" w:color="auto"/>
        <w:bottom w:val="none" w:sz="0" w:space="0" w:color="auto"/>
        <w:right w:val="none" w:sz="0" w:space="0" w:color="auto"/>
      </w:divBdr>
    </w:div>
    <w:div w:id="330302273">
      <w:bodyDiv w:val="1"/>
      <w:marLeft w:val="0"/>
      <w:marRight w:val="0"/>
      <w:marTop w:val="0"/>
      <w:marBottom w:val="0"/>
      <w:divBdr>
        <w:top w:val="none" w:sz="0" w:space="0" w:color="auto"/>
        <w:left w:val="none" w:sz="0" w:space="0" w:color="auto"/>
        <w:bottom w:val="none" w:sz="0" w:space="0" w:color="auto"/>
        <w:right w:val="none" w:sz="0" w:space="0" w:color="auto"/>
      </w:divBdr>
    </w:div>
    <w:div w:id="341010916">
      <w:bodyDiv w:val="1"/>
      <w:marLeft w:val="0"/>
      <w:marRight w:val="0"/>
      <w:marTop w:val="0"/>
      <w:marBottom w:val="0"/>
      <w:divBdr>
        <w:top w:val="none" w:sz="0" w:space="0" w:color="auto"/>
        <w:left w:val="none" w:sz="0" w:space="0" w:color="auto"/>
        <w:bottom w:val="none" w:sz="0" w:space="0" w:color="auto"/>
        <w:right w:val="none" w:sz="0" w:space="0" w:color="auto"/>
      </w:divBdr>
    </w:div>
    <w:div w:id="382558751">
      <w:bodyDiv w:val="1"/>
      <w:marLeft w:val="0"/>
      <w:marRight w:val="0"/>
      <w:marTop w:val="0"/>
      <w:marBottom w:val="0"/>
      <w:divBdr>
        <w:top w:val="none" w:sz="0" w:space="0" w:color="auto"/>
        <w:left w:val="none" w:sz="0" w:space="0" w:color="auto"/>
        <w:bottom w:val="none" w:sz="0" w:space="0" w:color="auto"/>
        <w:right w:val="none" w:sz="0" w:space="0" w:color="auto"/>
      </w:divBdr>
    </w:div>
    <w:div w:id="430273579">
      <w:bodyDiv w:val="1"/>
      <w:marLeft w:val="0"/>
      <w:marRight w:val="0"/>
      <w:marTop w:val="0"/>
      <w:marBottom w:val="0"/>
      <w:divBdr>
        <w:top w:val="none" w:sz="0" w:space="0" w:color="auto"/>
        <w:left w:val="none" w:sz="0" w:space="0" w:color="auto"/>
        <w:bottom w:val="none" w:sz="0" w:space="0" w:color="auto"/>
        <w:right w:val="none" w:sz="0" w:space="0" w:color="auto"/>
      </w:divBdr>
    </w:div>
    <w:div w:id="615454363">
      <w:bodyDiv w:val="1"/>
      <w:marLeft w:val="0"/>
      <w:marRight w:val="0"/>
      <w:marTop w:val="0"/>
      <w:marBottom w:val="0"/>
      <w:divBdr>
        <w:top w:val="none" w:sz="0" w:space="0" w:color="auto"/>
        <w:left w:val="none" w:sz="0" w:space="0" w:color="auto"/>
        <w:bottom w:val="none" w:sz="0" w:space="0" w:color="auto"/>
        <w:right w:val="none" w:sz="0" w:space="0" w:color="auto"/>
      </w:divBdr>
    </w:div>
    <w:div w:id="662508194">
      <w:bodyDiv w:val="1"/>
      <w:marLeft w:val="0"/>
      <w:marRight w:val="0"/>
      <w:marTop w:val="0"/>
      <w:marBottom w:val="0"/>
      <w:divBdr>
        <w:top w:val="none" w:sz="0" w:space="0" w:color="auto"/>
        <w:left w:val="none" w:sz="0" w:space="0" w:color="auto"/>
        <w:bottom w:val="none" w:sz="0" w:space="0" w:color="auto"/>
        <w:right w:val="none" w:sz="0" w:space="0" w:color="auto"/>
      </w:divBdr>
    </w:div>
    <w:div w:id="730032593">
      <w:bodyDiv w:val="1"/>
      <w:marLeft w:val="0"/>
      <w:marRight w:val="0"/>
      <w:marTop w:val="0"/>
      <w:marBottom w:val="0"/>
      <w:divBdr>
        <w:top w:val="none" w:sz="0" w:space="0" w:color="auto"/>
        <w:left w:val="none" w:sz="0" w:space="0" w:color="auto"/>
        <w:bottom w:val="none" w:sz="0" w:space="0" w:color="auto"/>
        <w:right w:val="none" w:sz="0" w:space="0" w:color="auto"/>
      </w:divBdr>
    </w:div>
    <w:div w:id="1001619236">
      <w:bodyDiv w:val="1"/>
      <w:marLeft w:val="0"/>
      <w:marRight w:val="0"/>
      <w:marTop w:val="0"/>
      <w:marBottom w:val="0"/>
      <w:divBdr>
        <w:top w:val="none" w:sz="0" w:space="0" w:color="auto"/>
        <w:left w:val="none" w:sz="0" w:space="0" w:color="auto"/>
        <w:bottom w:val="none" w:sz="0" w:space="0" w:color="auto"/>
        <w:right w:val="none" w:sz="0" w:space="0" w:color="auto"/>
      </w:divBdr>
    </w:div>
    <w:div w:id="1231309004">
      <w:bodyDiv w:val="1"/>
      <w:marLeft w:val="0"/>
      <w:marRight w:val="0"/>
      <w:marTop w:val="0"/>
      <w:marBottom w:val="0"/>
      <w:divBdr>
        <w:top w:val="none" w:sz="0" w:space="0" w:color="auto"/>
        <w:left w:val="none" w:sz="0" w:space="0" w:color="auto"/>
        <w:bottom w:val="none" w:sz="0" w:space="0" w:color="auto"/>
        <w:right w:val="none" w:sz="0" w:space="0" w:color="auto"/>
      </w:divBdr>
    </w:div>
    <w:div w:id="1282029010">
      <w:bodyDiv w:val="1"/>
      <w:marLeft w:val="0"/>
      <w:marRight w:val="0"/>
      <w:marTop w:val="0"/>
      <w:marBottom w:val="0"/>
      <w:divBdr>
        <w:top w:val="none" w:sz="0" w:space="0" w:color="auto"/>
        <w:left w:val="none" w:sz="0" w:space="0" w:color="auto"/>
        <w:bottom w:val="none" w:sz="0" w:space="0" w:color="auto"/>
        <w:right w:val="none" w:sz="0" w:space="0" w:color="auto"/>
      </w:divBdr>
    </w:div>
    <w:div w:id="1422868996">
      <w:bodyDiv w:val="1"/>
      <w:marLeft w:val="0"/>
      <w:marRight w:val="0"/>
      <w:marTop w:val="0"/>
      <w:marBottom w:val="0"/>
      <w:divBdr>
        <w:top w:val="none" w:sz="0" w:space="0" w:color="auto"/>
        <w:left w:val="none" w:sz="0" w:space="0" w:color="auto"/>
        <w:bottom w:val="none" w:sz="0" w:space="0" w:color="auto"/>
        <w:right w:val="none" w:sz="0" w:space="0" w:color="auto"/>
      </w:divBdr>
    </w:div>
    <w:div w:id="1611350057">
      <w:bodyDiv w:val="1"/>
      <w:marLeft w:val="0"/>
      <w:marRight w:val="0"/>
      <w:marTop w:val="0"/>
      <w:marBottom w:val="0"/>
      <w:divBdr>
        <w:top w:val="none" w:sz="0" w:space="0" w:color="auto"/>
        <w:left w:val="none" w:sz="0" w:space="0" w:color="auto"/>
        <w:bottom w:val="none" w:sz="0" w:space="0" w:color="auto"/>
        <w:right w:val="none" w:sz="0" w:space="0" w:color="auto"/>
      </w:divBdr>
    </w:div>
    <w:div w:id="1619339724">
      <w:bodyDiv w:val="1"/>
      <w:marLeft w:val="0"/>
      <w:marRight w:val="0"/>
      <w:marTop w:val="0"/>
      <w:marBottom w:val="0"/>
      <w:divBdr>
        <w:top w:val="none" w:sz="0" w:space="0" w:color="auto"/>
        <w:left w:val="none" w:sz="0" w:space="0" w:color="auto"/>
        <w:bottom w:val="none" w:sz="0" w:space="0" w:color="auto"/>
        <w:right w:val="none" w:sz="0" w:space="0" w:color="auto"/>
      </w:divBdr>
    </w:div>
    <w:div w:id="1621647751">
      <w:bodyDiv w:val="1"/>
      <w:marLeft w:val="0"/>
      <w:marRight w:val="0"/>
      <w:marTop w:val="0"/>
      <w:marBottom w:val="0"/>
      <w:divBdr>
        <w:top w:val="none" w:sz="0" w:space="0" w:color="auto"/>
        <w:left w:val="none" w:sz="0" w:space="0" w:color="auto"/>
        <w:bottom w:val="none" w:sz="0" w:space="0" w:color="auto"/>
        <w:right w:val="none" w:sz="0" w:space="0" w:color="auto"/>
      </w:divBdr>
      <w:divsChild>
        <w:div w:id="675696848">
          <w:marLeft w:val="300"/>
          <w:marRight w:val="0"/>
          <w:marTop w:val="120"/>
          <w:marBottom w:val="120"/>
          <w:divBdr>
            <w:top w:val="none" w:sz="0" w:space="0" w:color="auto"/>
            <w:left w:val="none" w:sz="0" w:space="0" w:color="auto"/>
            <w:bottom w:val="none" w:sz="0" w:space="0" w:color="auto"/>
            <w:right w:val="none" w:sz="0" w:space="0" w:color="auto"/>
          </w:divBdr>
        </w:div>
        <w:div w:id="1719163573">
          <w:blockQuote w:val="1"/>
          <w:marLeft w:val="720"/>
          <w:marRight w:val="720"/>
          <w:marTop w:val="100"/>
          <w:marBottom w:val="324"/>
          <w:divBdr>
            <w:top w:val="none" w:sz="0" w:space="0" w:color="auto"/>
            <w:left w:val="none" w:sz="0" w:space="0" w:color="auto"/>
            <w:bottom w:val="none" w:sz="0" w:space="0" w:color="auto"/>
            <w:right w:val="none" w:sz="0" w:space="0" w:color="auto"/>
          </w:divBdr>
        </w:div>
        <w:div w:id="1588924977">
          <w:marLeft w:val="300"/>
          <w:marRight w:val="0"/>
          <w:marTop w:val="0"/>
          <w:marBottom w:val="285"/>
          <w:divBdr>
            <w:top w:val="none" w:sz="0" w:space="0" w:color="auto"/>
            <w:left w:val="none" w:sz="0" w:space="0" w:color="auto"/>
            <w:bottom w:val="none" w:sz="0" w:space="0" w:color="auto"/>
            <w:right w:val="none" w:sz="0" w:space="0" w:color="auto"/>
          </w:divBdr>
          <w:divsChild>
            <w:div w:id="1980185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459383">
      <w:bodyDiv w:val="1"/>
      <w:marLeft w:val="0"/>
      <w:marRight w:val="0"/>
      <w:marTop w:val="0"/>
      <w:marBottom w:val="0"/>
      <w:divBdr>
        <w:top w:val="none" w:sz="0" w:space="0" w:color="auto"/>
        <w:left w:val="none" w:sz="0" w:space="0" w:color="auto"/>
        <w:bottom w:val="none" w:sz="0" w:space="0" w:color="auto"/>
        <w:right w:val="none" w:sz="0" w:space="0" w:color="auto"/>
      </w:divBdr>
    </w:div>
    <w:div w:id="1715234925">
      <w:bodyDiv w:val="1"/>
      <w:marLeft w:val="0"/>
      <w:marRight w:val="0"/>
      <w:marTop w:val="0"/>
      <w:marBottom w:val="0"/>
      <w:divBdr>
        <w:top w:val="none" w:sz="0" w:space="0" w:color="auto"/>
        <w:left w:val="none" w:sz="0" w:space="0" w:color="auto"/>
        <w:bottom w:val="none" w:sz="0" w:space="0" w:color="auto"/>
        <w:right w:val="none" w:sz="0" w:space="0" w:color="auto"/>
      </w:divBdr>
    </w:div>
    <w:div w:id="1721250192">
      <w:bodyDiv w:val="1"/>
      <w:marLeft w:val="0"/>
      <w:marRight w:val="0"/>
      <w:marTop w:val="0"/>
      <w:marBottom w:val="0"/>
      <w:divBdr>
        <w:top w:val="none" w:sz="0" w:space="0" w:color="auto"/>
        <w:left w:val="none" w:sz="0" w:space="0" w:color="auto"/>
        <w:bottom w:val="none" w:sz="0" w:space="0" w:color="auto"/>
        <w:right w:val="none" w:sz="0" w:space="0" w:color="auto"/>
      </w:divBdr>
    </w:div>
    <w:div w:id="2083328590">
      <w:bodyDiv w:val="1"/>
      <w:marLeft w:val="0"/>
      <w:marRight w:val="0"/>
      <w:marTop w:val="0"/>
      <w:marBottom w:val="0"/>
      <w:divBdr>
        <w:top w:val="none" w:sz="0" w:space="0" w:color="auto"/>
        <w:left w:val="none" w:sz="0" w:space="0" w:color="auto"/>
        <w:bottom w:val="none" w:sz="0" w:space="0" w:color="auto"/>
        <w:right w:val="none" w:sz="0" w:space="0" w:color="auto"/>
      </w:divBdr>
    </w:div>
    <w:div w:id="2100329092">
      <w:bodyDiv w:val="1"/>
      <w:marLeft w:val="0"/>
      <w:marRight w:val="0"/>
      <w:marTop w:val="0"/>
      <w:marBottom w:val="0"/>
      <w:divBdr>
        <w:top w:val="none" w:sz="0" w:space="0" w:color="auto"/>
        <w:left w:val="none" w:sz="0" w:space="0" w:color="auto"/>
        <w:bottom w:val="none" w:sz="0" w:space="0" w:color="auto"/>
        <w:right w:val="none" w:sz="0" w:space="0" w:color="auto"/>
      </w:divBdr>
    </w:div>
    <w:div w:id="21360260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24.png"/><Relationship Id="rId21" Type="http://schemas.openxmlformats.org/officeDocument/2006/relationships/image" Target="media/image15.png"/><Relationship Id="rId34" Type="http://schemas.openxmlformats.org/officeDocument/2006/relationships/hyperlink" Target="https://arxiv.org/abs/1607.06450" TargetMode="External"/><Relationship Id="rId42" Type="http://schemas.openxmlformats.org/officeDocument/2006/relationships/image" Target="media/image27.png"/><Relationship Id="rId47"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hyperlink" Target="https://github.com/jalammar/jalammar.github.io/blob/master/notebookes/transformer/transformer_positional_encoding_graph.ipynb"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medium.com/deeper-learning/glossary-of-deep-learning-word-embedding-f90c3cec34ca" TargetMode="External"/><Relationship Id="rId24" Type="http://schemas.openxmlformats.org/officeDocument/2006/relationships/image" Target="media/image18.png"/><Relationship Id="rId32" Type="http://schemas.openxmlformats.org/officeDocument/2006/relationships/hyperlink" Target="https://arxiv.org/search/stat?searchtype=author&amp;query=Kiros,+J+R" TargetMode="External"/><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hyperlink" Target="https://colah.github.io/posts/2015-09-Visual-Information/" TargetMode="External"/><Relationship Id="rId5"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yperlink" Target="https://github.com/tensorflow/tensor2tensor/blob/23bd23b9830059fbc349381b70d9429b5c40a139/tensor2tensor/layers/common_attention.py" TargetMode="External"/><Relationship Id="rId36" Type="http://schemas.openxmlformats.org/officeDocument/2006/relationships/hyperlink" Target="https://doi.org/10.48550/arXiv.1607.06450" TargetMode="External"/><Relationship Id="rId10" Type="http://schemas.openxmlformats.org/officeDocument/2006/relationships/image" Target="media/image5.png"/><Relationship Id="rId19" Type="http://schemas.openxmlformats.org/officeDocument/2006/relationships/image" Target="media/image13.png"/><Relationship Id="rId31" Type="http://schemas.openxmlformats.org/officeDocument/2006/relationships/hyperlink" Target="https://arxiv.org/search/stat?searchtype=author&amp;query=Ba,+J+L" TargetMode="External"/><Relationship Id="rId44" Type="http://schemas.openxmlformats.org/officeDocument/2006/relationships/image" Target="media/image29.png"/><Relationship Id="rId4" Type="http://schemas.openxmlformats.org/officeDocument/2006/relationships/webSettings" Target="webSettings.xml"/><Relationship Id="rId9" Type="http://schemas.openxmlformats.org/officeDocument/2006/relationships/hyperlink" Target="https://jalammar.github.io/visualizing-neural-machine-translation-mechanics-of-seq2seq-models-with-attention/" TargetMode="External"/><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yperlink" Target="https://arxiv.org/abs/1607.06450" TargetMode="External"/><Relationship Id="rId35" Type="http://schemas.openxmlformats.org/officeDocument/2006/relationships/hyperlink" Target="https://arxiv.org/abs/1607.06450v1" TargetMode="External"/><Relationship Id="rId43" Type="http://schemas.openxmlformats.org/officeDocument/2006/relationships/image" Target="media/image28.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yperlink" Target="https://arxiv.org/search/stat?searchtype=author&amp;query=Hinton,+G+E" TargetMode="External"/><Relationship Id="rId38" Type="http://schemas.openxmlformats.org/officeDocument/2006/relationships/image" Target="media/image23.png"/><Relationship Id="rId46" Type="http://schemas.openxmlformats.org/officeDocument/2006/relationships/fontTable" Target="fontTable.xml"/><Relationship Id="rId20" Type="http://schemas.openxmlformats.org/officeDocument/2006/relationships/image" Target="media/image14.png"/><Relationship Id="rId41" Type="http://schemas.openxmlformats.org/officeDocument/2006/relationships/image" Target="media/image2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730</TotalTime>
  <Pages>19</Pages>
  <Words>2471</Words>
  <Characters>14085</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Piyush Luitel</dc:creator>
  <cp:keywords/>
  <dc:description/>
  <cp:lastModifiedBy>Piyush Luitel</cp:lastModifiedBy>
  <cp:revision>7</cp:revision>
  <dcterms:created xsi:type="dcterms:W3CDTF">2025-06-12T14:47:00Z</dcterms:created>
  <dcterms:modified xsi:type="dcterms:W3CDTF">2025-06-13T02:57:00Z</dcterms:modified>
</cp:coreProperties>
</file>