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entury" w:hAnsi="Century" w:cs="Century"/>
          <w:sz w:val="72"/>
          <w:szCs w:val="72"/>
          <w:lang w:val="en-IN"/>
        </w:rPr>
      </w:pPr>
      <w:bookmarkStart w:id="0" w:name="_top"/>
      <w:r>
        <w:rPr>
          <w:rFonts w:hint="default" w:ascii="Century" w:hAnsi="Century" w:cs="Century"/>
          <w:sz w:val="72"/>
          <w:szCs w:val="72"/>
          <w:lang w:val="en-IN"/>
        </w:rPr>
        <w:t>ML ASSIGNMENT - 3</w:t>
      </w:r>
    </w:p>
    <w:bookmarkEnd w:id="0"/>
    <w:p>
      <w:pPr>
        <w:jc w:val="center"/>
        <w:rPr>
          <w:rFonts w:hint="default" w:ascii="Century" w:hAnsi="Century" w:cs="Century"/>
          <w:sz w:val="40"/>
          <w:szCs w:val="40"/>
          <w:lang w:val="en-IN"/>
        </w:rPr>
      </w:pPr>
      <w:r>
        <w:rPr>
          <w:rFonts w:hint="default" w:ascii="Century" w:hAnsi="Century" w:cs="Century"/>
          <w:sz w:val="40"/>
          <w:szCs w:val="40"/>
          <w:lang w:val="en-IN"/>
        </w:rPr>
        <w:t>AKANKSHA KUMARI</w:t>
      </w:r>
    </w:p>
    <w:p>
      <w:pPr>
        <w:jc w:val="center"/>
        <w:rPr>
          <w:rFonts w:hint="default" w:ascii="Century" w:hAnsi="Century" w:cs="Century"/>
          <w:sz w:val="40"/>
          <w:szCs w:val="40"/>
          <w:lang w:val="en-IN"/>
        </w:rPr>
      </w:pPr>
      <w:r>
        <w:rPr>
          <w:rFonts w:hint="default" w:ascii="Century" w:hAnsi="Century" w:cs="Century"/>
          <w:sz w:val="40"/>
          <w:szCs w:val="40"/>
          <w:lang w:val="en-IN"/>
        </w:rPr>
        <w:t>21051029</w:t>
      </w:r>
    </w:p>
    <w:p>
      <w:pPr>
        <w:jc w:val="center"/>
        <w:rPr>
          <w:rFonts w:hint="default" w:ascii="Century" w:hAnsi="Century" w:cs="Century"/>
          <w:sz w:val="40"/>
          <w:szCs w:val="40"/>
          <w:lang w:val="en-IN"/>
        </w:rPr>
      </w:pPr>
    </w:p>
    <w:p>
      <w:pPr>
        <w:jc w:val="center"/>
        <w:rPr>
          <w:rFonts w:hint="default" w:ascii="Century" w:hAnsi="Century" w:cs="Century"/>
          <w:sz w:val="40"/>
          <w:szCs w:val="40"/>
          <w:lang w:val="en-IN"/>
        </w:rPr>
      </w:pPr>
      <w:r>
        <w:rPr>
          <w:rFonts w:hint="default" w:ascii="Century" w:hAnsi="Century" w:cs="Century"/>
          <w:sz w:val="40"/>
          <w:szCs w:val="40"/>
          <w:lang w:val="en-IN"/>
        </w:rPr>
        <w:t>Github link:</w:t>
      </w:r>
    </w:p>
    <w:p>
      <w:pPr>
        <w:jc w:val="center"/>
        <w:rPr>
          <w:rFonts w:hint="default" w:ascii="Century" w:hAnsi="Century" w:cs="Century"/>
          <w:sz w:val="40"/>
          <w:szCs w:val="40"/>
          <w:lang w:val="en-IN"/>
        </w:rPr>
      </w:pPr>
    </w:p>
    <w:p>
      <w:pPr>
        <w:jc w:val="center"/>
        <w:rPr>
          <w:rFonts w:hint="default" w:ascii="Century" w:hAnsi="Century" w:cs="Century"/>
          <w:sz w:val="40"/>
          <w:szCs w:val="40"/>
          <w:lang w:val="en-IN"/>
        </w:rPr>
      </w:pPr>
      <w:bookmarkStart w:id="1" w:name="_GoBack"/>
      <w:bookmarkEnd w:id="1"/>
    </w:p>
    <w:p>
      <w:pPr>
        <w:jc w:val="left"/>
        <w:rPr>
          <w:rFonts w:hint="default" w:ascii="Arial Black" w:hAnsi="Arial Black" w:eastAsia="SimSun" w:cs="Arial Black"/>
          <w:sz w:val="32"/>
          <w:szCs w:val="32"/>
          <w:lang w:val="en-IN"/>
        </w:rPr>
      </w:pPr>
      <w:r>
        <w:rPr>
          <w:rFonts w:hint="default" w:ascii="Arial Black" w:hAnsi="Arial Black" w:eastAsia="SimSun" w:cs="Arial Black"/>
          <w:sz w:val="32"/>
          <w:szCs w:val="32"/>
        </w:rPr>
        <w:t xml:space="preserve">K MeansClustering Algorithm </w:t>
      </w:r>
      <w:r>
        <w:rPr>
          <w:rFonts w:hint="default" w:ascii="Arial Black" w:hAnsi="Arial Black" w:eastAsia="SimSun" w:cs="Arial Black"/>
          <w:sz w:val="32"/>
          <w:szCs w:val="32"/>
          <w:lang w:val="en-IN"/>
        </w:rPr>
        <w:t>:-</w:t>
      </w:r>
    </w:p>
    <w:p>
      <w:pPr>
        <w:numPr>
          <w:ilvl w:val="0"/>
          <w:numId w:val="1"/>
        </w:numPr>
        <w:jc w:val="left"/>
        <w:rPr>
          <w:rFonts w:hint="default" w:ascii="Century" w:hAnsi="Century" w:eastAsia="SimSun" w:cs="Century"/>
          <w:sz w:val="32"/>
          <w:szCs w:val="32"/>
          <w:lang w:val="en-IN"/>
        </w:rPr>
      </w:pPr>
      <w:r>
        <w:rPr>
          <w:rFonts w:hint="default" w:ascii="Century" w:hAnsi="Century" w:eastAsia="SimSun" w:cs="Century"/>
          <w:sz w:val="32"/>
          <w:szCs w:val="32"/>
        </w:rPr>
        <w:t>means clustering is an unsupervised machine learning algorithm that partitions data into k clusters based on feature similarity, minimizing intra cluster variance and maximizing inter-cluster separation</w:t>
      </w:r>
      <w:r>
        <w:rPr>
          <w:rFonts w:hint="default" w:ascii="Century" w:hAnsi="Century" w:eastAsia="SimSun" w:cs="Century"/>
          <w:sz w:val="32"/>
          <w:szCs w:val="32"/>
          <w:lang w:val="en-IN"/>
        </w:rPr>
        <w:t>.</w:t>
      </w:r>
    </w:p>
    <w:p>
      <w:pPr>
        <w:numPr>
          <w:ilvl w:val="0"/>
          <w:numId w:val="0"/>
        </w:numPr>
        <w:jc w:val="left"/>
        <w:rPr>
          <w:rFonts w:hint="default" w:ascii="Arial Black" w:hAnsi="Arial Black" w:eastAsia="SimSun" w:cs="Arial Black"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Arial Black" w:hAnsi="Arial Black" w:eastAsia="SimSun" w:cs="Arial Black"/>
          <w:sz w:val="32"/>
          <w:szCs w:val="32"/>
          <w:lang w:val="en-IN"/>
        </w:rPr>
      </w:pPr>
      <w:r>
        <w:rPr>
          <w:rFonts w:hint="default" w:ascii="Arial Black" w:hAnsi="Arial Black" w:eastAsia="SimSun" w:cs="Arial Black"/>
          <w:sz w:val="32"/>
          <w:szCs w:val="32"/>
          <w:lang w:val="en-IN"/>
        </w:rPr>
        <w:t>FLOWCHART</w:t>
      </w:r>
    </w:p>
    <w:p>
      <w:pPr>
        <w:numPr>
          <w:ilvl w:val="0"/>
          <w:numId w:val="0"/>
        </w:numPr>
        <w:jc w:val="left"/>
        <w:rPr>
          <w:rFonts w:hint="default" w:ascii="Century" w:hAnsi="Century" w:eastAsia="SimSun" w:cs="Century"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Century" w:hAnsi="Century" w:eastAsia="SimSun" w:cs="Century"/>
          <w:sz w:val="32"/>
          <w:szCs w:val="32"/>
          <w:lang w:val="en-IN"/>
        </w:rPr>
      </w:pPr>
      <w:r>
        <w:rPr>
          <w:rFonts w:hint="default" w:ascii="Arial Black" w:hAnsi="Arial Black" w:cs="Arial Black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2366010</wp:posOffset>
            </wp:positionH>
            <wp:positionV relativeFrom="paragraph">
              <wp:posOffset>312420</wp:posOffset>
            </wp:positionV>
            <wp:extent cx="2786380" cy="3907790"/>
            <wp:effectExtent l="0" t="0" r="7620" b="381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default" w:ascii="Arial Black" w:hAnsi="Arial Black" w:eastAsia="SimSun" w:cs="Arial Black"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Arial Black" w:hAnsi="Arial Black" w:eastAsia="SimSun" w:cs="Arial Black"/>
          <w:sz w:val="32"/>
          <w:szCs w:val="32"/>
          <w:lang w:val="en-IN"/>
        </w:rPr>
      </w:pPr>
      <w:r>
        <w:rPr>
          <w:rFonts w:hint="default" w:ascii="Arial Black" w:hAnsi="Arial Black" w:eastAsia="SimSun" w:cs="Arial Black"/>
          <w:sz w:val="32"/>
          <w:szCs w:val="32"/>
          <w:lang w:val="en-IN"/>
        </w:rPr>
        <w:drawing>
          <wp:inline distT="0" distB="0" distL="114300" distR="114300">
            <wp:extent cx="5271770" cy="3357880"/>
            <wp:effectExtent l="0" t="0" r="11430" b="7620"/>
            <wp:docPr id="16" name="Picture 16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Pictur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Arial Black" w:hAnsi="Arial Black" w:eastAsia="SimSun" w:cs="Arial Black"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Arial Black" w:hAnsi="Arial Black" w:eastAsia="SimSun" w:cs="Arial Black"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Century" w:hAnsi="Century" w:eastAsia="SimSun" w:cs="Century"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Century" w:hAnsi="Century" w:eastAsia="SimSun" w:cs="Century"/>
          <w:sz w:val="32"/>
          <w:szCs w:val="32"/>
          <w:lang w:val="en-IN"/>
        </w:rPr>
      </w:pPr>
      <w:r>
        <w:rPr>
          <w:rFonts w:hint="default" w:ascii="Century" w:hAnsi="Century" w:eastAsia="SimSun" w:cs="Century"/>
          <w:sz w:val="32"/>
          <w:szCs w:val="32"/>
          <w:lang w:val="en-IN"/>
        </w:rPr>
        <w:drawing>
          <wp:inline distT="0" distB="0" distL="114300" distR="114300">
            <wp:extent cx="5268595" cy="4372610"/>
            <wp:effectExtent l="0" t="0" r="1905" b="8890"/>
            <wp:docPr id="17" name="Picture 17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Pictur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4554E"/>
    <w:multiLevelType w:val="singleLevel"/>
    <w:tmpl w:val="0114554E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C3F31"/>
    <w:rsid w:val="213E7EA0"/>
    <w:rsid w:val="399C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2024-03-17T14:50:00Z</dcterms:created>
  <dc:creator>KIIT</dc:creator>
  <cp:lastModifiedBy>KIIT</cp:lastModifiedBy>
  <dcterms:modified xsi:type="dcterms:W3CDTF">2024-03-17T15:19:18Z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397E9E0758614251A9405E6FD43E27DE_11</vt:lpwstr>
  </property>
</Properties>
</file>