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60"/>
        <w:jc w:val="center"/>
      </w:pPr>
      <w:r>
        <w:rPr>
          <w:rFonts w:ascii="Arial" w:cs="Arial" w:eastAsia="Arial" w:hAnsi="Arial"/>
          <w:b/>
          <w:bCs/>
          <w:color w:val="1a2e5c"/>
          <w:sz w:val="68"/>
          <w:szCs w:val="68"/>
        </w:rPr>
        <w:t xml:space="preserve">SignBridge</w:t>
      </w:r>
    </w:p>
    <w:p>
      <w:pPr>
        <w:spacing w:before="0" w:after="100"/>
        <w:jc w:val="center"/>
      </w:pPr>
      <w:r>
        <w:rPr>
          <w:rFonts w:ascii="Arial" w:cs="Arial" w:eastAsia="Arial" w:hAnsi="Arial"/>
          <w:color w:val="2E5FAA"/>
          <w:sz w:val="32"/>
          <w:szCs w:val="32"/>
        </w:rPr>
        <w:t xml:space="preserve">A Lucy-Inspired Multi-Agent Framework for</w:t>
      </w:r>
    </w:p>
    <w:p>
      <w:pPr>
        <w:spacing w:before="0" w:after="200"/>
        <w:jc w:val="center"/>
      </w:pPr>
      <w:r>
        <w:rPr>
          <w:rFonts w:ascii="Arial" w:cs="Arial" w:eastAsia="Arial" w:hAnsi="Arial"/>
          <w:color w:val="2E5FAA"/>
          <w:sz w:val="32"/>
          <w:szCs w:val="32"/>
        </w:rPr>
        <w:t xml:space="preserve">Real-Time Cross-Cultural Sign Language Mediation</w:t>
      </w:r>
    </w:p>
    <w:p>
      <w:pPr>
        <w:pBdr>
          <w:bottom w:val="single" w:color="2E5FAA" w:sz="6" w:space="1"/>
        </w:pBdr>
        <w:spacing w:before="120" w:after="120"/>
      </w:pPr>
    </w:p>
    <w:p>
      <w:pPr>
        <w:spacing w:before="0" w:after="120"/>
      </w:pPr>
    </w:p>
    <w:p>
      <w:pPr>
        <w:spacing w:before="0" w:after="80"/>
        <w:jc w:val="center"/>
      </w:pPr>
      <w:r>
        <w:rPr>
          <w:rFonts w:ascii="Arial" w:cs="Arial" w:eastAsia="Arial" w:hAnsi="Arial"/>
          <w:b/>
          <w:bCs/>
          <w:color w:val="222222"/>
          <w:sz w:val="28"/>
          <w:szCs w:val="28"/>
        </w:rPr>
        <w:t xml:space="preserve">Manthan Bhanushali</w:t>
      </w:r>
    </w:p>
    <w:p>
      <w:pPr>
        <w:spacing w:before="0" w:after="60"/>
        <w:jc w:val="center"/>
      </w:pPr>
      <w:r>
        <w:rPr>
          <w:rFonts w:ascii="Arial" w:cs="Arial" w:eastAsia="Arial" w:hAnsi="Arial"/>
          <w:i/>
          <w:iCs/>
          <w:color w:val="666666"/>
          <w:sz w:val="22"/>
          <w:szCs w:val="22"/>
        </w:rPr>
        <w:t xml:space="preserve">AI Systems Engineer  |  Full-Stack Developer</w:t>
      </w:r>
    </w:p>
    <w:p>
      <w:pPr>
        <w:spacing w:before="0" w:after="160"/>
        <w:jc w:val="center"/>
      </w:pPr>
      <w:r>
        <w:rPr>
          <w:rFonts w:ascii="Arial" w:cs="Arial" w:eastAsia="Arial" w:hAnsi="Arial"/>
          <w:color w:val="666666"/>
          <w:sz w:val="20"/>
          <w:szCs w:val="20"/>
        </w:rPr>
        <w:t xml:space="preserve">London, United Kingdom   •   March 2026</w:t>
      </w:r>
    </w:p>
    <w:p>
      <w:pPr>
        <w:spacing w:before="0" w:after="120"/>
      </w:pPr>
    </w:p>
    <w:p>
      <w:pPr>
        <w:spacing w:before="0" w:after="80"/>
        <w:jc w:val="center"/>
      </w:pPr>
      <w:r>
        <w:rPr>
          <w:rFonts w:ascii="Arial" w:cs="Arial" w:eastAsia="Arial" w:hAnsi="Arial"/>
          <w:i/>
          <w:iCs/>
          <w:color w:val="666666"/>
          <w:sz w:val="19"/>
          <w:szCs w:val="19"/>
        </w:rPr>
        <w:t xml:space="preserve">Submitted in connection with application to Epiminds, Stockholm</w:t>
      </w:r>
    </w:p>
    <w:p>
      <w:pPr>
        <w:spacing w:before="0" w:after="80"/>
        <w:jc w:val="center"/>
      </w:pPr>
      <w:r>
        <w:rPr>
          <w:rFonts w:ascii="Arial" w:cs="Arial" w:eastAsia="Arial" w:hAnsi="Arial"/>
          <w:color w:val="2E5FAA"/>
          <w:sz w:val="19"/>
          <w:szCs w:val="19"/>
        </w:rPr>
        <w:t xml:space="preserve">Prototype: github.com/manthan/signbridge   •   Loom Demo: [link]</w:t>
      </w:r>
    </w:p>
    <w:p>
      <w:r>
        <w:br w:type="page"/>
      </w:r>
    </w:p>
    <w:p>
      <w:pPr>
        <w:pStyle w:val="Heading1"/>
        <w:spacing w:before="360" w:after="180"/>
      </w:pPr>
      <w:r>
        <w:rPr>
          <w:rFonts w:ascii="Arial" w:cs="Arial" w:eastAsia="Arial" w:hAnsi="Arial"/>
          <w:b/>
          <w:bCs/>
          <w:color w:val="1a2e5c"/>
          <w:sz w:val="34"/>
          <w:szCs w:val="34"/>
        </w:rPr>
        <w:t xml:space="preserve">Abstract</w:t>
      </w:r>
    </w:p>
    <w:p>
      <w:pPr>
        <w:spacing w:before="0" w:after="160"/>
        <w:jc w:val="both"/>
      </w:pPr>
      <w:r>
        <w:rPr>
          <w:rFonts w:ascii="Arial" w:cs="Arial" w:eastAsia="Arial" w:hAnsi="Arial"/>
          <w:b w:val="false"/>
          <w:bCs w:val="false"/>
          <w:color w:val="222222"/>
          <w:sz w:val="21"/>
          <w:szCs w:val="21"/>
        </w:rPr>
        <w:t xml:space="preserve">SignBridge is a working browser-based prototype of a multi-agent AI system designed to mediate real-time, two-way communication between Deaf and hearing users across different sign language traditions — specifically American Sign Language (ASL), British Sign Language (BSL), and Indian Sign Language (ISL). The central design thesis is that Deaf–hearing communication mediation is not a single-model problem but an agent orchestration problem: it requires coordinated specialised agents, each owning one concern, communicating via typed JSON contracts, with a central reasoning layer that operates under uncertainty and defers to human judgment when confidence thresholds are not met.</w:t>
      </w:r>
    </w:p>
    <w:p>
      <w:pPr>
        <w:spacing w:before="0" w:after="80"/>
      </w:pPr>
    </w:p>
    <w:p>
      <w:pPr>
        <w:spacing w:before="0" w:after="160"/>
        <w:jc w:val="both"/>
      </w:pPr>
      <w:r>
        <w:rPr>
          <w:rFonts w:ascii="Arial" w:cs="Arial" w:eastAsia="Arial" w:hAnsi="Arial"/>
          <w:b w:val="false"/>
          <w:bCs w:val="false"/>
          <w:color w:val="222222"/>
          <w:sz w:val="21"/>
          <w:szCs w:val="21"/>
        </w:rPr>
        <w:t xml:space="preserve">This architecture is explicitly modelled on the operational philosophy of Epiminds’ Lucy platform, which coordinates 20+ autonomous specialised agents for marketing automation through a central orchestration layer. SignBridge demonstrates that the same architectural principles — separation of perception and reasoning, explicit tool boundaries, uncertainty surfacing, human-in-the-loop override, and fully observable decision logs — transfer directly and powerfully to accessibility AI applications.</w:t>
      </w:r>
    </w:p>
    <w:p>
      <w:pPr>
        <w:spacing w:before="0" w:after="80"/>
      </w:pPr>
    </w:p>
    <w:p>
      <w:pPr>
        <w:spacing w:before="0" w:after="160"/>
        <w:jc w:val="both"/>
      </w:pPr>
      <w:r>
        <w:rPr>
          <w:rFonts w:ascii="Arial" w:cs="Arial" w:eastAsia="Arial" w:hAnsi="Arial"/>
          <w:b w:val="false"/>
          <w:bCs w:val="false"/>
          <w:color w:val="222222"/>
          <w:sz w:val="21"/>
          <w:szCs w:val="21"/>
        </w:rPr>
        <w:t xml:space="preserve">The system comprises five coordinated agents: (1) a Perception Agent using MediaPipe Hands for 21-point landmark extraction at 30fps; (2) a Sign Recognition Agent implementing a deterministic rule-based classifier over finger-state features with a stability buffer; (3) a Language Identification Agent performing confidence-weighted vocabulary scoring over a sliding token window across ASL, BSL, and ISL; (4) a Lucy-Inspired Mediation Agent implementing a deterministic controller with observable action logging, treating LLMs as optional phrase-naturalisation tools; and (5) an Output Agent managing speech synthesis, speech recognition, and sign GIF rendering. A fully functional React + Vite prototype is provided alongside this paper, demonstrating the complete pipeline in a browser-native deployment with no server infrastructure required.</w:t>
      </w:r>
    </w:p>
    <w:p>
      <w:pPr>
        <w:spacing w:before="0" w:after="80"/>
      </w:pPr>
    </w:p>
    <w:p>
      <w:pPr>
        <w:spacing w:before="0" w:after="160"/>
        <w:jc w:val="both"/>
      </w:pPr>
      <w:r>
        <w:rPr>
          <w:rFonts w:ascii="Arial" w:cs="Arial" w:eastAsia="Arial" w:hAnsi="Arial"/>
          <w:b/>
          <w:bCs/>
          <w:color w:val="222222"/>
          <w:sz w:val="21"/>
          <w:szCs w:val="21"/>
        </w:rPr>
        <w:t xml:space="preserve">Keywords: </w:t>
      </w:r>
      <w:r>
        <w:rPr>
          <w:rFonts w:ascii="Arial" w:cs="Arial" w:eastAsia="Arial" w:hAnsi="Arial"/>
          <w:i/>
          <w:iCs/>
          <w:color w:val="222222"/>
          <w:sz w:val="21"/>
          <w:szCs w:val="21"/>
        </w:rPr>
        <w:t xml:space="preserve">multi-agent systems, sign language recognition, agentic AI architecture, Lucy, MediaPipe, context engineering, accessibility AI, cross-lingual communication, human-in-the-loop, deterministic agent controller</w:t>
      </w:r>
    </w:p>
    <w:p>
      <w:r>
        <w:br w:type="page"/>
      </w:r>
    </w:p>
    <w:p>
      <w:pPr>
        <w:pStyle w:val="Heading1"/>
        <w:spacing w:before="360" w:after="180"/>
      </w:pPr>
      <w:r>
        <w:rPr>
          <w:rFonts w:ascii="Arial" w:cs="Arial" w:eastAsia="Arial" w:hAnsi="Arial"/>
          <w:b/>
          <w:bCs/>
          <w:color w:val="1a2e5c"/>
          <w:sz w:val="34"/>
          <w:szCs w:val="34"/>
        </w:rPr>
        <w:t xml:space="preserve">Table of Contents</w:t>
      </w:r>
    </w:p>
    <w:p>
      <w:pPr>
        <w:pBdr>
          <w:bottom w:val="single" w:color="CCCCCC" w:sz="2" w:space="1"/>
        </w:pBdr>
        <w:spacing w:before="80" w:after="80"/>
      </w:pPr>
    </w:p>
    <w:p>
      <w:pPr>
        <w:spacing w:before="0" w:after="60"/>
      </w:pPr>
      <w:r>
        <w:rPr>
          <w:rFonts w:ascii="Arial" w:cs="Arial" w:eastAsia="Arial" w:hAnsi="Arial"/>
          <w:b/>
          <w:bCs/>
          <w:color w:val="2E5FAA"/>
          <w:sz w:val="19"/>
          <w:szCs w:val="19"/>
        </w:rPr>
        <w:t xml:space="preserve">1.      </w:t>
      </w:r>
      <w:r>
        <w:rPr>
          <w:rFonts w:ascii="Arial" w:cs="Arial" w:eastAsia="Arial" w:hAnsi="Arial"/>
          <w:b/>
          <w:bCs/>
          <w:color w:val="222222"/>
          <w:sz w:val="19"/>
          <w:szCs w:val="19"/>
        </w:rPr>
        <w:t xml:space="preserve">Introduction</w:t>
      </w:r>
    </w:p>
    <w:p>
      <w:pPr>
        <w:spacing w:before="0" w:after="60"/>
      </w:pPr>
      <w:r>
        <w:rPr>
          <w:rFonts w:ascii="Arial" w:cs="Arial" w:eastAsia="Arial" w:hAnsi="Arial"/>
          <w:b w:val="false"/>
          <w:bCs w:val="false"/>
          <w:color w:val="2E5FAA"/>
          <w:sz w:val="19"/>
          <w:szCs w:val="19"/>
        </w:rPr>
        <w:t xml:space="preserve">  1.1   </w:t>
      </w:r>
      <w:r>
        <w:rPr>
          <w:rFonts w:ascii="Arial" w:cs="Arial" w:eastAsia="Arial" w:hAnsi="Arial"/>
          <w:b w:val="false"/>
          <w:bCs w:val="false"/>
          <w:color w:val="222222"/>
          <w:sz w:val="19"/>
          <w:szCs w:val="19"/>
        </w:rPr>
        <w:t xml:space="preserve">The Communication Gap This System Addresses</w:t>
      </w:r>
    </w:p>
    <w:p>
      <w:pPr>
        <w:spacing w:before="0" w:after="60"/>
      </w:pPr>
      <w:r>
        <w:rPr>
          <w:rFonts w:ascii="Arial" w:cs="Arial" w:eastAsia="Arial" w:hAnsi="Arial"/>
          <w:b w:val="false"/>
          <w:bCs w:val="false"/>
          <w:color w:val="2E5FAA"/>
          <w:sz w:val="19"/>
          <w:szCs w:val="19"/>
        </w:rPr>
        <w:t xml:space="preserve">  1.2   </w:t>
      </w:r>
      <w:r>
        <w:rPr>
          <w:rFonts w:ascii="Arial" w:cs="Arial" w:eastAsia="Arial" w:hAnsi="Arial"/>
          <w:b w:val="false"/>
          <w:bCs w:val="false"/>
          <w:color w:val="222222"/>
          <w:sz w:val="19"/>
          <w:szCs w:val="19"/>
        </w:rPr>
        <w:t xml:space="preserve">Why Multi-Agent, Not Monolithic</w:t>
      </w:r>
    </w:p>
    <w:p>
      <w:pPr>
        <w:spacing w:before="0" w:after="60"/>
      </w:pPr>
      <w:r>
        <w:rPr>
          <w:rFonts w:ascii="Arial" w:cs="Arial" w:eastAsia="Arial" w:hAnsi="Arial"/>
          <w:b w:val="false"/>
          <w:bCs w:val="false"/>
          <w:color w:val="2E5FAA"/>
          <w:sz w:val="19"/>
          <w:szCs w:val="19"/>
        </w:rPr>
        <w:t xml:space="preserve">  1.3   </w:t>
      </w:r>
      <w:r>
        <w:rPr>
          <w:rFonts w:ascii="Arial" w:cs="Arial" w:eastAsia="Arial" w:hAnsi="Arial"/>
          <w:b w:val="false"/>
          <w:bCs w:val="false"/>
          <w:color w:val="222222"/>
          <w:sz w:val="19"/>
          <w:szCs w:val="19"/>
        </w:rPr>
        <w:t xml:space="preserve">Connection to Epiminds and Lucy</w:t>
      </w:r>
    </w:p>
    <w:p>
      <w:pPr>
        <w:spacing w:before="0" w:after="60"/>
      </w:pPr>
      <w:r>
        <w:rPr>
          <w:rFonts w:ascii="Arial" w:cs="Arial" w:eastAsia="Arial" w:hAnsi="Arial"/>
          <w:b w:val="false"/>
          <w:bCs w:val="false"/>
          <w:color w:val="2E5FAA"/>
          <w:sz w:val="19"/>
          <w:szCs w:val="19"/>
        </w:rPr>
        <w:t xml:space="preserve">  1.4   </w:t>
      </w:r>
      <w:r>
        <w:rPr>
          <w:rFonts w:ascii="Arial" w:cs="Arial" w:eastAsia="Arial" w:hAnsi="Arial"/>
          <w:b w:val="false"/>
          <w:bCs w:val="false"/>
          <w:color w:val="222222"/>
          <w:sz w:val="19"/>
          <w:szCs w:val="19"/>
        </w:rPr>
        <w:t xml:space="preserve">Research Questions and Contributions</w:t>
      </w:r>
    </w:p>
    <w:p>
      <w:pPr>
        <w:spacing w:before="0" w:after="60"/>
      </w:pPr>
      <w:r>
        <w:rPr>
          <w:rFonts w:ascii="Arial" w:cs="Arial" w:eastAsia="Arial" w:hAnsi="Arial"/>
          <w:b/>
          <w:bCs/>
          <w:color w:val="2E5FAA"/>
          <w:sz w:val="19"/>
          <w:szCs w:val="19"/>
        </w:rPr>
        <w:t xml:space="preserve">2.      </w:t>
      </w:r>
      <w:r>
        <w:rPr>
          <w:rFonts w:ascii="Arial" w:cs="Arial" w:eastAsia="Arial" w:hAnsi="Arial"/>
          <w:b/>
          <w:bCs/>
          <w:color w:val="222222"/>
          <w:sz w:val="19"/>
          <w:szCs w:val="19"/>
        </w:rPr>
        <w:t xml:space="preserve">Background and Related Work</w:t>
      </w:r>
    </w:p>
    <w:p>
      <w:pPr>
        <w:spacing w:before="0" w:after="60"/>
      </w:pPr>
      <w:r>
        <w:rPr>
          <w:rFonts w:ascii="Arial" w:cs="Arial" w:eastAsia="Arial" w:hAnsi="Arial"/>
          <w:b w:val="false"/>
          <w:bCs w:val="false"/>
          <w:color w:val="2E5FAA"/>
          <w:sz w:val="19"/>
          <w:szCs w:val="19"/>
        </w:rPr>
        <w:t xml:space="preserve">  2.1   </w:t>
      </w:r>
      <w:r>
        <w:rPr>
          <w:rFonts w:ascii="Arial" w:cs="Arial" w:eastAsia="Arial" w:hAnsi="Arial"/>
          <w:b w:val="false"/>
          <w:bCs w:val="false"/>
          <w:color w:val="222222"/>
          <w:sz w:val="19"/>
          <w:szCs w:val="19"/>
        </w:rPr>
        <w:t xml:space="preserve">Sign Language Recognition: State of the Art</w:t>
      </w:r>
    </w:p>
    <w:p>
      <w:pPr>
        <w:spacing w:before="0" w:after="60"/>
      </w:pPr>
      <w:r>
        <w:rPr>
          <w:rFonts w:ascii="Arial" w:cs="Arial" w:eastAsia="Arial" w:hAnsi="Arial"/>
          <w:b w:val="false"/>
          <w:bCs w:val="false"/>
          <w:color w:val="2E5FAA"/>
          <w:sz w:val="19"/>
          <w:szCs w:val="19"/>
        </w:rPr>
        <w:t xml:space="preserve">  2.2   </w:t>
      </w:r>
      <w:r>
        <w:rPr>
          <w:rFonts w:ascii="Arial" w:cs="Arial" w:eastAsia="Arial" w:hAnsi="Arial"/>
          <w:b w:val="false"/>
          <w:bCs w:val="false"/>
          <w:color w:val="222222"/>
          <w:sz w:val="19"/>
          <w:szCs w:val="19"/>
        </w:rPr>
        <w:t xml:space="preserve">Multi-Sign-Language Systems</w:t>
      </w:r>
    </w:p>
    <w:p>
      <w:pPr>
        <w:spacing w:before="0" w:after="60"/>
      </w:pPr>
      <w:r>
        <w:rPr>
          <w:rFonts w:ascii="Arial" w:cs="Arial" w:eastAsia="Arial" w:hAnsi="Arial"/>
          <w:b w:val="false"/>
          <w:bCs w:val="false"/>
          <w:color w:val="2E5FAA"/>
          <w:sz w:val="19"/>
          <w:szCs w:val="19"/>
        </w:rPr>
        <w:t xml:space="preserve">  2.3   </w:t>
      </w:r>
      <w:r>
        <w:rPr>
          <w:rFonts w:ascii="Arial" w:cs="Arial" w:eastAsia="Arial" w:hAnsi="Arial"/>
          <w:b w:val="false"/>
          <w:bCs w:val="false"/>
          <w:color w:val="222222"/>
          <w:sz w:val="19"/>
          <w:szCs w:val="19"/>
        </w:rPr>
        <w:t xml:space="preserve">Agentic AI Architectures in Production</w:t>
      </w:r>
    </w:p>
    <w:p>
      <w:pPr>
        <w:spacing w:before="0" w:after="60"/>
      </w:pPr>
      <w:r>
        <w:rPr>
          <w:rFonts w:ascii="Arial" w:cs="Arial" w:eastAsia="Arial" w:hAnsi="Arial"/>
          <w:b w:val="false"/>
          <w:bCs w:val="false"/>
          <w:color w:val="2E5FAA"/>
          <w:sz w:val="19"/>
          <w:szCs w:val="19"/>
        </w:rPr>
        <w:t xml:space="preserve">  2.4   </w:t>
      </w:r>
      <w:r>
        <w:rPr>
          <w:rFonts w:ascii="Arial" w:cs="Arial" w:eastAsia="Arial" w:hAnsi="Arial"/>
          <w:b w:val="false"/>
          <w:bCs w:val="false"/>
          <w:color w:val="222222"/>
          <w:sz w:val="19"/>
          <w:szCs w:val="19"/>
        </w:rPr>
        <w:t xml:space="preserve">Uncertainty Handling and Human-in-the-Loop Design</w:t>
      </w:r>
    </w:p>
    <w:p>
      <w:pPr>
        <w:spacing w:before="0" w:after="60"/>
      </w:pPr>
      <w:r>
        <w:rPr>
          <w:rFonts w:ascii="Arial" w:cs="Arial" w:eastAsia="Arial" w:hAnsi="Arial"/>
          <w:b/>
          <w:bCs/>
          <w:color w:val="2E5FAA"/>
          <w:sz w:val="19"/>
          <w:szCs w:val="19"/>
        </w:rPr>
        <w:t xml:space="preserve">3.      </w:t>
      </w:r>
      <w:r>
        <w:rPr>
          <w:rFonts w:ascii="Arial" w:cs="Arial" w:eastAsia="Arial" w:hAnsi="Arial"/>
          <w:b/>
          <w:bCs/>
          <w:color w:val="222222"/>
          <w:sz w:val="19"/>
          <w:szCs w:val="19"/>
        </w:rPr>
        <w:t xml:space="preserve">System Architecture Overview</w:t>
      </w:r>
    </w:p>
    <w:p>
      <w:pPr>
        <w:spacing w:before="0" w:after="60"/>
      </w:pPr>
      <w:r>
        <w:rPr>
          <w:rFonts w:ascii="Arial" w:cs="Arial" w:eastAsia="Arial" w:hAnsi="Arial"/>
          <w:b w:val="false"/>
          <w:bCs w:val="false"/>
          <w:color w:val="2E5FAA"/>
          <w:sz w:val="19"/>
          <w:szCs w:val="19"/>
        </w:rPr>
        <w:t xml:space="preserve">  3.1   </w:t>
      </w:r>
      <w:r>
        <w:rPr>
          <w:rFonts w:ascii="Arial" w:cs="Arial" w:eastAsia="Arial" w:hAnsi="Arial"/>
          <w:b w:val="false"/>
          <w:bCs w:val="false"/>
          <w:color w:val="222222"/>
          <w:sz w:val="19"/>
          <w:szCs w:val="19"/>
        </w:rPr>
        <w:t xml:space="preserve">Core Design Principles</w:t>
      </w:r>
    </w:p>
    <w:p>
      <w:pPr>
        <w:spacing w:before="0" w:after="60"/>
      </w:pPr>
      <w:r>
        <w:rPr>
          <w:rFonts w:ascii="Arial" w:cs="Arial" w:eastAsia="Arial" w:hAnsi="Arial"/>
          <w:b w:val="false"/>
          <w:bCs w:val="false"/>
          <w:color w:val="2E5FAA"/>
          <w:sz w:val="19"/>
          <w:szCs w:val="19"/>
        </w:rPr>
        <w:t xml:space="preserve">  3.2   </w:t>
      </w:r>
      <w:r>
        <w:rPr>
          <w:rFonts w:ascii="Arial" w:cs="Arial" w:eastAsia="Arial" w:hAnsi="Arial"/>
          <w:b w:val="false"/>
          <w:bCs w:val="false"/>
          <w:color w:val="222222"/>
          <w:sz w:val="19"/>
          <w:szCs w:val="19"/>
        </w:rPr>
        <w:t xml:space="preserve">Full Pipeline: Deaf User Side</w:t>
      </w:r>
    </w:p>
    <w:p>
      <w:pPr>
        <w:spacing w:before="0" w:after="60"/>
      </w:pPr>
      <w:r>
        <w:rPr>
          <w:rFonts w:ascii="Arial" w:cs="Arial" w:eastAsia="Arial" w:hAnsi="Arial"/>
          <w:b w:val="false"/>
          <w:bCs w:val="false"/>
          <w:color w:val="2E5FAA"/>
          <w:sz w:val="19"/>
          <w:szCs w:val="19"/>
        </w:rPr>
        <w:t xml:space="preserve">  3.3   </w:t>
      </w:r>
      <w:r>
        <w:rPr>
          <w:rFonts w:ascii="Arial" w:cs="Arial" w:eastAsia="Arial" w:hAnsi="Arial"/>
          <w:b w:val="false"/>
          <w:bCs w:val="false"/>
          <w:color w:val="222222"/>
          <w:sz w:val="19"/>
          <w:szCs w:val="19"/>
        </w:rPr>
        <w:t xml:space="preserve">Full Pipeline: Hearing User Side</w:t>
      </w:r>
    </w:p>
    <w:p>
      <w:pPr>
        <w:spacing w:before="0" w:after="60"/>
      </w:pPr>
      <w:r>
        <w:rPr>
          <w:rFonts w:ascii="Arial" w:cs="Arial" w:eastAsia="Arial" w:hAnsi="Arial"/>
          <w:b w:val="false"/>
          <w:bCs w:val="false"/>
          <w:color w:val="2E5FAA"/>
          <w:sz w:val="19"/>
          <w:szCs w:val="19"/>
        </w:rPr>
        <w:t xml:space="preserve">  3.4   </w:t>
      </w:r>
      <w:r>
        <w:rPr>
          <w:rFonts w:ascii="Arial" w:cs="Arial" w:eastAsia="Arial" w:hAnsi="Arial"/>
          <w:b w:val="false"/>
          <w:bCs w:val="false"/>
          <w:color w:val="222222"/>
          <w:sz w:val="19"/>
          <w:szCs w:val="19"/>
        </w:rPr>
        <w:t xml:space="preserve">Real-Time Processing Strategy</w:t>
      </w:r>
    </w:p>
    <w:p>
      <w:pPr>
        <w:spacing w:before="0" w:after="60"/>
      </w:pPr>
      <w:r>
        <w:rPr>
          <w:rFonts w:ascii="Arial" w:cs="Arial" w:eastAsia="Arial" w:hAnsi="Arial"/>
          <w:b w:val="false"/>
          <w:bCs w:val="false"/>
          <w:color w:val="2E5FAA"/>
          <w:sz w:val="19"/>
          <w:szCs w:val="19"/>
        </w:rPr>
        <w:t xml:space="preserve">  3.5   </w:t>
      </w:r>
      <w:r>
        <w:rPr>
          <w:rFonts w:ascii="Arial" w:cs="Arial" w:eastAsia="Arial" w:hAnsi="Arial"/>
          <w:b w:val="false"/>
          <w:bCs w:val="false"/>
          <w:color w:val="222222"/>
          <w:sz w:val="19"/>
          <w:szCs w:val="19"/>
        </w:rPr>
        <w:t xml:space="preserve">Shared Conversation State</w:t>
      </w:r>
    </w:p>
    <w:p>
      <w:pPr>
        <w:spacing w:before="0" w:after="60"/>
      </w:pPr>
      <w:r>
        <w:rPr>
          <w:rFonts w:ascii="Arial" w:cs="Arial" w:eastAsia="Arial" w:hAnsi="Arial"/>
          <w:b/>
          <w:bCs/>
          <w:color w:val="2E5FAA"/>
          <w:sz w:val="19"/>
          <w:szCs w:val="19"/>
        </w:rPr>
        <w:t xml:space="preserve">4.      </w:t>
      </w:r>
      <w:r>
        <w:rPr>
          <w:rFonts w:ascii="Arial" w:cs="Arial" w:eastAsia="Arial" w:hAnsi="Arial"/>
          <w:b/>
          <w:bCs/>
          <w:color w:val="222222"/>
          <w:sz w:val="19"/>
          <w:szCs w:val="19"/>
        </w:rPr>
        <w:t xml:space="preserve">Agent 1: Perception Agent</w:t>
      </w:r>
    </w:p>
    <w:p>
      <w:pPr>
        <w:spacing w:before="0" w:after="60"/>
      </w:pPr>
      <w:r>
        <w:rPr>
          <w:rFonts w:ascii="Arial" w:cs="Arial" w:eastAsia="Arial" w:hAnsi="Arial"/>
          <w:b w:val="false"/>
          <w:bCs w:val="false"/>
          <w:color w:val="2E5FAA"/>
          <w:sz w:val="19"/>
          <w:szCs w:val="19"/>
        </w:rPr>
        <w:t xml:space="preserve">  4.1   </w:t>
      </w:r>
      <w:r>
        <w:rPr>
          <w:rFonts w:ascii="Arial" w:cs="Arial" w:eastAsia="Arial" w:hAnsi="Arial"/>
          <w:b w:val="false"/>
          <w:bCs w:val="false"/>
          <w:color w:val="222222"/>
          <w:sz w:val="19"/>
          <w:szCs w:val="19"/>
        </w:rPr>
        <w:t xml:space="preserve">MediaPipe Hands: What It Gives Us</w:t>
      </w:r>
    </w:p>
    <w:p>
      <w:pPr>
        <w:spacing w:before="0" w:after="60"/>
      </w:pPr>
      <w:r>
        <w:rPr>
          <w:rFonts w:ascii="Arial" w:cs="Arial" w:eastAsia="Arial" w:hAnsi="Arial"/>
          <w:b w:val="false"/>
          <w:bCs w:val="false"/>
          <w:color w:val="2E5FAA"/>
          <w:sz w:val="19"/>
          <w:szCs w:val="19"/>
        </w:rPr>
        <w:t xml:space="preserve">  4.2   </w:t>
      </w:r>
      <w:r>
        <w:rPr>
          <w:rFonts w:ascii="Arial" w:cs="Arial" w:eastAsia="Arial" w:hAnsi="Arial"/>
          <w:b w:val="false"/>
          <w:bCs w:val="false"/>
          <w:color w:val="222222"/>
          <w:sz w:val="19"/>
          <w:szCs w:val="19"/>
        </w:rPr>
        <w:t xml:space="preserve">The 21-Landmark Model: Complete Reference</w:t>
      </w:r>
    </w:p>
    <w:p>
      <w:pPr>
        <w:spacing w:before="0" w:after="60"/>
      </w:pPr>
      <w:r>
        <w:rPr>
          <w:rFonts w:ascii="Arial" w:cs="Arial" w:eastAsia="Arial" w:hAnsi="Arial"/>
          <w:b w:val="false"/>
          <w:bCs w:val="false"/>
          <w:color w:val="2E5FAA"/>
          <w:sz w:val="19"/>
          <w:szCs w:val="19"/>
        </w:rPr>
        <w:t xml:space="preserve">  4.3   </w:t>
      </w:r>
      <w:r>
        <w:rPr>
          <w:rFonts w:ascii="Arial" w:cs="Arial" w:eastAsia="Arial" w:hAnsi="Arial"/>
          <w:b w:val="false"/>
          <w:bCs w:val="false"/>
          <w:color w:val="222222"/>
          <w:sz w:val="19"/>
          <w:szCs w:val="19"/>
        </w:rPr>
        <w:t xml:space="preserve">Feature Extraction Pipeline</w:t>
      </w:r>
    </w:p>
    <w:p>
      <w:pPr>
        <w:spacing w:before="0" w:after="60"/>
      </w:pPr>
      <w:r>
        <w:rPr>
          <w:rFonts w:ascii="Arial" w:cs="Arial" w:eastAsia="Arial" w:hAnsi="Arial"/>
          <w:b w:val="false"/>
          <w:bCs w:val="false"/>
          <w:color w:val="2E5FAA"/>
          <w:sz w:val="19"/>
          <w:szCs w:val="19"/>
        </w:rPr>
        <w:t xml:space="preserve">  4.4   </w:t>
      </w:r>
      <w:r>
        <w:rPr>
          <w:rFonts w:ascii="Arial" w:cs="Arial" w:eastAsia="Arial" w:hAnsi="Arial"/>
          <w:b w:val="false"/>
          <w:bCs w:val="false"/>
          <w:color w:val="222222"/>
          <w:sz w:val="19"/>
          <w:szCs w:val="19"/>
        </w:rPr>
        <w:t xml:space="preserve">Agent Output Contract</w:t>
      </w:r>
    </w:p>
    <w:p>
      <w:pPr>
        <w:spacing w:before="0" w:after="60"/>
      </w:pPr>
      <w:r>
        <w:rPr>
          <w:rFonts w:ascii="Arial" w:cs="Arial" w:eastAsia="Arial" w:hAnsi="Arial"/>
          <w:b/>
          <w:bCs/>
          <w:color w:val="2E5FAA"/>
          <w:sz w:val="19"/>
          <w:szCs w:val="19"/>
        </w:rPr>
        <w:t xml:space="preserve">5.      </w:t>
      </w:r>
      <w:r>
        <w:rPr>
          <w:rFonts w:ascii="Arial" w:cs="Arial" w:eastAsia="Arial" w:hAnsi="Arial"/>
          <w:b/>
          <w:bCs/>
          <w:color w:val="222222"/>
          <w:sz w:val="19"/>
          <w:szCs w:val="19"/>
        </w:rPr>
        <w:t xml:space="preserve">Agent 2: Sign Recognition Agent</w:t>
      </w:r>
    </w:p>
    <w:p>
      <w:pPr>
        <w:spacing w:before="0" w:after="60"/>
      </w:pPr>
      <w:r>
        <w:rPr>
          <w:rFonts w:ascii="Arial" w:cs="Arial" w:eastAsia="Arial" w:hAnsi="Arial"/>
          <w:b w:val="false"/>
          <w:bCs w:val="false"/>
          <w:color w:val="2E5FAA"/>
          <w:sz w:val="19"/>
          <w:szCs w:val="19"/>
        </w:rPr>
        <w:t xml:space="preserve">  5.1   </w:t>
      </w:r>
      <w:r>
        <w:rPr>
          <w:rFonts w:ascii="Arial" w:cs="Arial" w:eastAsia="Arial" w:hAnsi="Arial"/>
          <w:b w:val="false"/>
          <w:bCs w:val="false"/>
          <w:color w:val="222222"/>
          <w:sz w:val="19"/>
          <w:szCs w:val="19"/>
        </w:rPr>
        <w:t xml:space="preserve">Recognition Strategy: Rules First</w:t>
      </w:r>
    </w:p>
    <w:p>
      <w:pPr>
        <w:spacing w:before="0" w:after="60"/>
      </w:pPr>
      <w:r>
        <w:rPr>
          <w:rFonts w:ascii="Arial" w:cs="Arial" w:eastAsia="Arial" w:hAnsi="Arial"/>
          <w:b w:val="false"/>
          <w:bCs w:val="false"/>
          <w:color w:val="2E5FAA"/>
          <w:sz w:val="19"/>
          <w:szCs w:val="19"/>
        </w:rPr>
        <w:t xml:space="preserve">  5.2   </w:t>
      </w:r>
      <w:r>
        <w:rPr>
          <w:rFonts w:ascii="Arial" w:cs="Arial" w:eastAsia="Arial" w:hAnsi="Arial"/>
          <w:b w:val="false"/>
          <w:bCs w:val="false"/>
          <w:color w:val="222222"/>
          <w:sz w:val="19"/>
          <w:szCs w:val="19"/>
        </w:rPr>
        <w:t xml:space="preserve">Core Primitive: Finger-Up Detection</w:t>
      </w:r>
    </w:p>
    <w:p>
      <w:pPr>
        <w:spacing w:before="0" w:after="60"/>
      </w:pPr>
      <w:r>
        <w:rPr>
          <w:rFonts w:ascii="Arial" w:cs="Arial" w:eastAsia="Arial" w:hAnsi="Arial"/>
          <w:b w:val="false"/>
          <w:bCs w:val="false"/>
          <w:color w:val="2E5FAA"/>
          <w:sz w:val="19"/>
          <w:szCs w:val="19"/>
        </w:rPr>
        <w:t xml:space="preserve">  5.3   </w:t>
      </w:r>
      <w:r>
        <w:rPr>
          <w:rFonts w:ascii="Arial" w:cs="Arial" w:eastAsia="Arial" w:hAnsi="Arial"/>
          <w:b w:val="false"/>
          <w:bCs w:val="false"/>
          <w:color w:val="222222"/>
          <w:sz w:val="19"/>
          <w:szCs w:val="19"/>
        </w:rPr>
        <w:t xml:space="preserve">Hand State Computation</w:t>
      </w:r>
    </w:p>
    <w:p>
      <w:pPr>
        <w:spacing w:before="0" w:after="60"/>
      </w:pPr>
      <w:r>
        <w:rPr>
          <w:rFonts w:ascii="Arial" w:cs="Arial" w:eastAsia="Arial" w:hAnsi="Arial"/>
          <w:b w:val="false"/>
          <w:bCs w:val="false"/>
          <w:color w:val="2E5FAA"/>
          <w:sz w:val="19"/>
          <w:szCs w:val="19"/>
        </w:rPr>
        <w:t xml:space="preserve">  5.4   </w:t>
      </w:r>
      <w:r>
        <w:rPr>
          <w:rFonts w:ascii="Arial" w:cs="Arial" w:eastAsia="Arial" w:hAnsi="Arial"/>
          <w:b w:val="false"/>
          <w:bCs w:val="false"/>
          <w:color w:val="222222"/>
          <w:sz w:val="19"/>
          <w:szCs w:val="19"/>
        </w:rPr>
        <w:t xml:space="preserve">Gesture Classification Logic</w:t>
      </w:r>
    </w:p>
    <w:p>
      <w:pPr>
        <w:spacing w:before="0" w:after="60"/>
      </w:pPr>
      <w:r>
        <w:rPr>
          <w:rFonts w:ascii="Arial" w:cs="Arial" w:eastAsia="Arial" w:hAnsi="Arial"/>
          <w:b w:val="false"/>
          <w:bCs w:val="false"/>
          <w:color w:val="2E5FAA"/>
          <w:sz w:val="19"/>
          <w:szCs w:val="19"/>
        </w:rPr>
        <w:t xml:space="preserve">  5.5   </w:t>
      </w:r>
      <w:r>
        <w:rPr>
          <w:rFonts w:ascii="Arial" w:cs="Arial" w:eastAsia="Arial" w:hAnsi="Arial"/>
          <w:b w:val="false"/>
          <w:bCs w:val="false"/>
          <w:color w:val="222222"/>
          <w:sz w:val="19"/>
          <w:szCs w:val="19"/>
        </w:rPr>
        <w:t xml:space="preserve">Stability Buffer: Preventing Flicker</w:t>
      </w:r>
    </w:p>
    <w:p>
      <w:pPr>
        <w:spacing w:before="0" w:after="60"/>
      </w:pPr>
      <w:r>
        <w:rPr>
          <w:rFonts w:ascii="Arial" w:cs="Arial" w:eastAsia="Arial" w:hAnsi="Arial"/>
          <w:b w:val="false"/>
          <w:bCs w:val="false"/>
          <w:color w:val="2E5FAA"/>
          <w:sz w:val="19"/>
          <w:szCs w:val="19"/>
        </w:rPr>
        <w:t xml:space="preserve">  5.6   </w:t>
      </w:r>
      <w:r>
        <w:rPr>
          <w:rFonts w:ascii="Arial" w:cs="Arial" w:eastAsia="Arial" w:hAnsi="Arial"/>
          <w:b w:val="false"/>
          <w:bCs w:val="false"/>
          <w:color w:val="222222"/>
          <w:sz w:val="19"/>
          <w:szCs w:val="19"/>
        </w:rPr>
        <w:t xml:space="preserve">ML Upgrade Path</w:t>
      </w:r>
    </w:p>
    <w:p>
      <w:pPr>
        <w:spacing w:before="0" w:after="60"/>
      </w:pPr>
      <w:r>
        <w:rPr>
          <w:rFonts w:ascii="Arial" w:cs="Arial" w:eastAsia="Arial" w:hAnsi="Arial"/>
          <w:b w:val="false"/>
          <w:bCs w:val="false"/>
          <w:color w:val="2E5FAA"/>
          <w:sz w:val="19"/>
          <w:szCs w:val="19"/>
        </w:rPr>
        <w:t xml:space="preserve">  5.7   </w:t>
      </w:r>
      <w:r>
        <w:rPr>
          <w:rFonts w:ascii="Arial" w:cs="Arial" w:eastAsia="Arial" w:hAnsi="Arial"/>
          <w:b w:val="false"/>
          <w:bCs w:val="false"/>
          <w:color w:val="222222"/>
          <w:sz w:val="19"/>
          <w:szCs w:val="19"/>
        </w:rPr>
        <w:t xml:space="preserve">Agent Output Contract</w:t>
      </w:r>
    </w:p>
    <w:p>
      <w:pPr>
        <w:spacing w:before="0" w:after="60"/>
      </w:pPr>
      <w:r>
        <w:rPr>
          <w:rFonts w:ascii="Arial" w:cs="Arial" w:eastAsia="Arial" w:hAnsi="Arial"/>
          <w:b/>
          <w:bCs/>
          <w:color w:val="2E5FAA"/>
          <w:sz w:val="19"/>
          <w:szCs w:val="19"/>
        </w:rPr>
        <w:t xml:space="preserve">6.      </w:t>
      </w:r>
      <w:r>
        <w:rPr>
          <w:rFonts w:ascii="Arial" w:cs="Arial" w:eastAsia="Arial" w:hAnsi="Arial"/>
          <w:b/>
          <w:bCs/>
          <w:color w:val="222222"/>
          <w:sz w:val="19"/>
          <w:szCs w:val="19"/>
        </w:rPr>
        <w:t xml:space="preserve">Agent 3: Language Identification Agent</w:t>
      </w:r>
    </w:p>
    <w:p>
      <w:pPr>
        <w:spacing w:before="0" w:after="60"/>
      </w:pPr>
      <w:r>
        <w:rPr>
          <w:rFonts w:ascii="Arial" w:cs="Arial" w:eastAsia="Arial" w:hAnsi="Arial"/>
          <w:b w:val="false"/>
          <w:bCs w:val="false"/>
          <w:color w:val="2E5FAA"/>
          <w:sz w:val="19"/>
          <w:szCs w:val="19"/>
        </w:rPr>
        <w:t xml:space="preserve">  6.1   </w:t>
      </w:r>
      <w:r>
        <w:rPr>
          <w:rFonts w:ascii="Arial" w:cs="Arial" w:eastAsia="Arial" w:hAnsi="Arial"/>
          <w:b w:val="false"/>
          <w:bCs w:val="false"/>
          <w:color w:val="222222"/>
          <w:sz w:val="19"/>
          <w:szCs w:val="19"/>
        </w:rPr>
        <w:t xml:space="preserve">The Multi-Language Challenge</w:t>
      </w:r>
    </w:p>
    <w:p>
      <w:pPr>
        <w:spacing w:before="0" w:after="60"/>
      </w:pPr>
      <w:r>
        <w:rPr>
          <w:rFonts w:ascii="Arial" w:cs="Arial" w:eastAsia="Arial" w:hAnsi="Arial"/>
          <w:b w:val="false"/>
          <w:bCs w:val="false"/>
          <w:color w:val="2E5FAA"/>
          <w:sz w:val="19"/>
          <w:szCs w:val="19"/>
        </w:rPr>
        <w:t xml:space="preserve">  6.2   </w:t>
      </w:r>
      <w:r>
        <w:rPr>
          <w:rFonts w:ascii="Arial" w:cs="Arial" w:eastAsia="Arial" w:hAnsi="Arial"/>
          <w:b w:val="false"/>
          <w:bCs w:val="false"/>
          <w:color w:val="222222"/>
          <w:sz w:val="19"/>
          <w:szCs w:val="19"/>
        </w:rPr>
        <w:t xml:space="preserve">Sliding Window Scoring Algorithm</w:t>
      </w:r>
    </w:p>
    <w:p>
      <w:pPr>
        <w:spacing w:before="0" w:after="60"/>
      </w:pPr>
      <w:r>
        <w:rPr>
          <w:rFonts w:ascii="Arial" w:cs="Arial" w:eastAsia="Arial" w:hAnsi="Arial"/>
          <w:b w:val="false"/>
          <w:bCs w:val="false"/>
          <w:color w:val="2E5FAA"/>
          <w:sz w:val="19"/>
          <w:szCs w:val="19"/>
        </w:rPr>
        <w:t xml:space="preserve">  6.3   </w:t>
      </w:r>
      <w:r>
        <w:rPr>
          <w:rFonts w:ascii="Arial" w:cs="Arial" w:eastAsia="Arial" w:hAnsi="Arial"/>
          <w:b w:val="false"/>
          <w:bCs w:val="false"/>
          <w:color w:val="222222"/>
          <w:sz w:val="19"/>
          <w:szCs w:val="19"/>
        </w:rPr>
        <w:t xml:space="preserve">Locale Prior Integration</w:t>
      </w:r>
    </w:p>
    <w:p>
      <w:pPr>
        <w:spacing w:before="0" w:after="60"/>
      </w:pPr>
      <w:r>
        <w:rPr>
          <w:rFonts w:ascii="Arial" w:cs="Arial" w:eastAsia="Arial" w:hAnsi="Arial"/>
          <w:b w:val="false"/>
          <w:bCs w:val="false"/>
          <w:color w:val="2E5FAA"/>
          <w:sz w:val="19"/>
          <w:szCs w:val="19"/>
        </w:rPr>
        <w:t xml:space="preserve">  6.4   </w:t>
      </w:r>
      <w:r>
        <w:rPr>
          <w:rFonts w:ascii="Arial" w:cs="Arial" w:eastAsia="Arial" w:hAnsi="Arial"/>
          <w:b w:val="false"/>
          <w:bCs w:val="false"/>
          <w:color w:val="222222"/>
          <w:sz w:val="19"/>
          <w:szCs w:val="19"/>
        </w:rPr>
        <w:t xml:space="preserve">Human Override Integration</w:t>
      </w:r>
    </w:p>
    <w:p>
      <w:pPr>
        <w:spacing w:before="0" w:after="60"/>
      </w:pPr>
      <w:r>
        <w:rPr>
          <w:rFonts w:ascii="Arial" w:cs="Arial" w:eastAsia="Arial" w:hAnsi="Arial"/>
          <w:b w:val="false"/>
          <w:bCs w:val="false"/>
          <w:color w:val="2E5FAA"/>
          <w:sz w:val="19"/>
          <w:szCs w:val="19"/>
        </w:rPr>
        <w:t xml:space="preserve">  6.5   </w:t>
      </w:r>
      <w:r>
        <w:rPr>
          <w:rFonts w:ascii="Arial" w:cs="Arial" w:eastAsia="Arial" w:hAnsi="Arial"/>
          <w:b w:val="false"/>
          <w:bCs w:val="false"/>
          <w:color w:val="222222"/>
          <w:sz w:val="19"/>
          <w:szCs w:val="19"/>
        </w:rPr>
        <w:t xml:space="preserve">Agent Output Contract</w:t>
      </w:r>
    </w:p>
    <w:p>
      <w:pPr>
        <w:spacing w:before="0" w:after="60"/>
      </w:pPr>
      <w:r>
        <w:rPr>
          <w:rFonts w:ascii="Arial" w:cs="Arial" w:eastAsia="Arial" w:hAnsi="Arial"/>
          <w:b/>
          <w:bCs/>
          <w:color w:val="2E5FAA"/>
          <w:sz w:val="19"/>
          <w:szCs w:val="19"/>
        </w:rPr>
        <w:t xml:space="preserve">7.      </w:t>
      </w:r>
      <w:r>
        <w:rPr>
          <w:rFonts w:ascii="Arial" w:cs="Arial" w:eastAsia="Arial" w:hAnsi="Arial"/>
          <w:b/>
          <w:bCs/>
          <w:color w:val="222222"/>
          <w:sz w:val="19"/>
          <w:szCs w:val="19"/>
        </w:rPr>
        <w:t xml:space="preserve">Agent 4: Lucy Mediation Agent</w:t>
      </w:r>
    </w:p>
    <w:p>
      <w:pPr>
        <w:spacing w:before="0" w:after="60"/>
      </w:pPr>
      <w:r>
        <w:rPr>
          <w:rFonts w:ascii="Arial" w:cs="Arial" w:eastAsia="Arial" w:hAnsi="Arial"/>
          <w:b w:val="false"/>
          <w:bCs w:val="false"/>
          <w:color w:val="2E5FAA"/>
          <w:sz w:val="19"/>
          <w:szCs w:val="19"/>
        </w:rPr>
        <w:t xml:space="preserve">  7.1   </w:t>
      </w:r>
      <w:r>
        <w:rPr>
          <w:rFonts w:ascii="Arial" w:cs="Arial" w:eastAsia="Arial" w:hAnsi="Arial"/>
          <w:b w:val="false"/>
          <w:bCs w:val="false"/>
          <w:color w:val="222222"/>
          <w:sz w:val="19"/>
          <w:szCs w:val="19"/>
        </w:rPr>
        <w:t xml:space="preserve">What Lucy Is and Is Not</w:t>
      </w:r>
    </w:p>
    <w:p>
      <w:pPr>
        <w:spacing w:before="0" w:after="60"/>
      </w:pPr>
      <w:r>
        <w:rPr>
          <w:rFonts w:ascii="Arial" w:cs="Arial" w:eastAsia="Arial" w:hAnsi="Arial"/>
          <w:b w:val="false"/>
          <w:bCs w:val="false"/>
          <w:color w:val="2E5FAA"/>
          <w:sz w:val="19"/>
          <w:szCs w:val="19"/>
        </w:rPr>
        <w:t xml:space="preserve">  7.2   </w:t>
      </w:r>
      <w:r>
        <w:rPr>
          <w:rFonts w:ascii="Arial" w:cs="Arial" w:eastAsia="Arial" w:hAnsi="Arial"/>
          <w:b w:val="false"/>
          <w:bCs w:val="false"/>
          <w:color w:val="222222"/>
          <w:sz w:val="19"/>
          <w:szCs w:val="19"/>
        </w:rPr>
        <w:t xml:space="preserve">Decision Logic: Priority-Ordered Determinism</w:t>
      </w:r>
    </w:p>
    <w:p>
      <w:pPr>
        <w:spacing w:before="0" w:after="60"/>
      </w:pPr>
      <w:r>
        <w:rPr>
          <w:rFonts w:ascii="Arial" w:cs="Arial" w:eastAsia="Arial" w:hAnsi="Arial"/>
          <w:b w:val="false"/>
          <w:bCs w:val="false"/>
          <w:color w:val="2E5FAA"/>
          <w:sz w:val="19"/>
          <w:szCs w:val="19"/>
        </w:rPr>
        <w:t xml:space="preserve">  7.3   </w:t>
      </w:r>
      <w:r>
        <w:rPr>
          <w:rFonts w:ascii="Arial" w:cs="Arial" w:eastAsia="Arial" w:hAnsi="Arial"/>
          <w:b w:val="false"/>
          <w:bCs w:val="false"/>
          <w:color w:val="222222"/>
          <w:sz w:val="19"/>
          <w:szCs w:val="19"/>
        </w:rPr>
        <w:t xml:space="preserve">Action Taxonomy</w:t>
      </w:r>
    </w:p>
    <w:p>
      <w:pPr>
        <w:spacing w:before="0" w:after="60"/>
      </w:pPr>
      <w:r>
        <w:rPr>
          <w:rFonts w:ascii="Arial" w:cs="Arial" w:eastAsia="Arial" w:hAnsi="Arial"/>
          <w:b w:val="false"/>
          <w:bCs w:val="false"/>
          <w:color w:val="2E5FAA"/>
          <w:sz w:val="19"/>
          <w:szCs w:val="19"/>
        </w:rPr>
        <w:t xml:space="preserve">  7.4   </w:t>
      </w:r>
      <w:r>
        <w:rPr>
          <w:rFonts w:ascii="Arial" w:cs="Arial" w:eastAsia="Arial" w:hAnsi="Arial"/>
          <w:b w:val="false"/>
          <w:bCs w:val="false"/>
          <w:color w:val="222222"/>
          <w:sz w:val="19"/>
          <w:szCs w:val="19"/>
        </w:rPr>
        <w:t xml:space="preserve">Token Commitment Rules</w:t>
      </w:r>
    </w:p>
    <w:p>
      <w:pPr>
        <w:spacing w:before="0" w:after="60"/>
      </w:pPr>
      <w:r>
        <w:rPr>
          <w:rFonts w:ascii="Arial" w:cs="Arial" w:eastAsia="Arial" w:hAnsi="Arial"/>
          <w:b w:val="false"/>
          <w:bCs w:val="false"/>
          <w:color w:val="2E5FAA"/>
          <w:sz w:val="19"/>
          <w:szCs w:val="19"/>
        </w:rPr>
        <w:t xml:space="preserve">  7.5   </w:t>
      </w:r>
      <w:r>
        <w:rPr>
          <w:rFonts w:ascii="Arial" w:cs="Arial" w:eastAsia="Arial" w:hAnsi="Arial"/>
          <w:b w:val="false"/>
          <w:bCs w:val="false"/>
          <w:color w:val="222222"/>
          <w:sz w:val="19"/>
          <w:szCs w:val="19"/>
        </w:rPr>
        <w:t xml:space="preserve">Cross-Language Token Mapping</w:t>
      </w:r>
    </w:p>
    <w:p>
      <w:pPr>
        <w:spacing w:before="0" w:after="60"/>
      </w:pPr>
      <w:r>
        <w:rPr>
          <w:rFonts w:ascii="Arial" w:cs="Arial" w:eastAsia="Arial" w:hAnsi="Arial"/>
          <w:b w:val="false"/>
          <w:bCs w:val="false"/>
          <w:color w:val="2E5FAA"/>
          <w:sz w:val="19"/>
          <w:szCs w:val="19"/>
        </w:rPr>
        <w:t xml:space="preserve">  7.6   </w:t>
      </w:r>
      <w:r>
        <w:rPr>
          <w:rFonts w:ascii="Arial" w:cs="Arial" w:eastAsia="Arial" w:hAnsi="Arial"/>
          <w:b w:val="false"/>
          <w:bCs w:val="false"/>
          <w:color w:val="222222"/>
          <w:sz w:val="19"/>
          <w:szCs w:val="19"/>
        </w:rPr>
        <w:t xml:space="preserve">Optional LLM Integration</w:t>
      </w:r>
    </w:p>
    <w:p>
      <w:pPr>
        <w:spacing w:before="0" w:after="60"/>
      </w:pPr>
      <w:r>
        <w:rPr>
          <w:rFonts w:ascii="Arial" w:cs="Arial" w:eastAsia="Arial" w:hAnsi="Arial"/>
          <w:b w:val="false"/>
          <w:bCs w:val="false"/>
          <w:color w:val="2E5FAA"/>
          <w:sz w:val="19"/>
          <w:szCs w:val="19"/>
        </w:rPr>
        <w:t xml:space="preserve">  7.7   </w:t>
      </w:r>
      <w:r>
        <w:rPr>
          <w:rFonts w:ascii="Arial" w:cs="Arial" w:eastAsia="Arial" w:hAnsi="Arial"/>
          <w:b w:val="false"/>
          <w:bCs w:val="false"/>
          <w:color w:val="222222"/>
          <w:sz w:val="19"/>
          <w:szCs w:val="19"/>
        </w:rPr>
        <w:t xml:space="preserve">Observable Decision Logging</w:t>
      </w:r>
    </w:p>
    <w:p>
      <w:pPr>
        <w:spacing w:before="0" w:after="60"/>
      </w:pPr>
      <w:r>
        <w:rPr>
          <w:rFonts w:ascii="Arial" w:cs="Arial" w:eastAsia="Arial" w:hAnsi="Arial"/>
          <w:b w:val="false"/>
          <w:bCs w:val="false"/>
          <w:color w:val="2E5FAA"/>
          <w:sz w:val="19"/>
          <w:szCs w:val="19"/>
        </w:rPr>
        <w:t xml:space="preserve">  7.8   </w:t>
      </w:r>
      <w:r>
        <w:rPr>
          <w:rFonts w:ascii="Arial" w:cs="Arial" w:eastAsia="Arial" w:hAnsi="Arial"/>
          <w:b w:val="false"/>
          <w:bCs w:val="false"/>
          <w:color w:val="222222"/>
          <w:sz w:val="19"/>
          <w:szCs w:val="19"/>
        </w:rPr>
        <w:t xml:space="preserve">Agent Output Contract</w:t>
      </w:r>
    </w:p>
    <w:p>
      <w:pPr>
        <w:spacing w:before="0" w:after="60"/>
      </w:pPr>
      <w:r>
        <w:rPr>
          <w:rFonts w:ascii="Arial" w:cs="Arial" w:eastAsia="Arial" w:hAnsi="Arial"/>
          <w:b/>
          <w:bCs/>
          <w:color w:val="2E5FAA"/>
          <w:sz w:val="19"/>
          <w:szCs w:val="19"/>
        </w:rPr>
        <w:t xml:space="preserve">8.      </w:t>
      </w:r>
      <w:r>
        <w:rPr>
          <w:rFonts w:ascii="Arial" w:cs="Arial" w:eastAsia="Arial" w:hAnsi="Arial"/>
          <w:b/>
          <w:bCs/>
          <w:color w:val="222222"/>
          <w:sz w:val="19"/>
          <w:szCs w:val="19"/>
        </w:rPr>
        <w:t xml:space="preserve">Agent 5: Output Agent</w:t>
      </w:r>
    </w:p>
    <w:p>
      <w:pPr>
        <w:spacing w:before="0" w:after="60"/>
      </w:pPr>
      <w:r>
        <w:rPr>
          <w:rFonts w:ascii="Arial" w:cs="Arial" w:eastAsia="Arial" w:hAnsi="Arial"/>
          <w:b w:val="false"/>
          <w:bCs w:val="false"/>
          <w:color w:val="2E5FAA"/>
          <w:sz w:val="19"/>
          <w:szCs w:val="19"/>
        </w:rPr>
        <w:t xml:space="preserve">  8.1   </w:t>
      </w:r>
      <w:r>
        <w:rPr>
          <w:rFonts w:ascii="Arial" w:cs="Arial" w:eastAsia="Arial" w:hAnsi="Arial"/>
          <w:b w:val="false"/>
          <w:bCs w:val="false"/>
          <w:color w:val="222222"/>
          <w:sz w:val="19"/>
          <w:szCs w:val="19"/>
        </w:rPr>
        <w:t xml:space="preserve">Speech Synthesis (Deaf → Hearing)</w:t>
      </w:r>
    </w:p>
    <w:p>
      <w:pPr>
        <w:spacing w:before="0" w:after="60"/>
      </w:pPr>
      <w:r>
        <w:rPr>
          <w:rFonts w:ascii="Arial" w:cs="Arial" w:eastAsia="Arial" w:hAnsi="Arial"/>
          <w:b w:val="false"/>
          <w:bCs w:val="false"/>
          <w:color w:val="2E5FAA"/>
          <w:sz w:val="19"/>
          <w:szCs w:val="19"/>
        </w:rPr>
        <w:t xml:space="preserve">  8.2   </w:t>
      </w:r>
      <w:r>
        <w:rPr>
          <w:rFonts w:ascii="Arial" w:cs="Arial" w:eastAsia="Arial" w:hAnsi="Arial"/>
          <w:b w:val="false"/>
          <w:bCs w:val="false"/>
          <w:color w:val="222222"/>
          <w:sz w:val="19"/>
          <w:szCs w:val="19"/>
        </w:rPr>
        <w:t xml:space="preserve">Speech Recognition (Hearing → Deaf)</w:t>
      </w:r>
    </w:p>
    <w:p>
      <w:pPr>
        <w:spacing w:before="0" w:after="60"/>
      </w:pPr>
      <w:r>
        <w:rPr>
          <w:rFonts w:ascii="Arial" w:cs="Arial" w:eastAsia="Arial" w:hAnsi="Arial"/>
          <w:b w:val="false"/>
          <w:bCs w:val="false"/>
          <w:color w:val="2E5FAA"/>
          <w:sz w:val="19"/>
          <w:szCs w:val="19"/>
        </w:rPr>
        <w:t xml:space="preserve">  8.3   </w:t>
      </w:r>
      <w:r>
        <w:rPr>
          <w:rFonts w:ascii="Arial" w:cs="Arial" w:eastAsia="Arial" w:hAnsi="Arial"/>
          <w:b w:val="false"/>
          <w:bCs w:val="false"/>
          <w:color w:val="222222"/>
          <w:sz w:val="19"/>
          <w:szCs w:val="19"/>
        </w:rPr>
        <w:t xml:space="preserve">Sign GIF Rendering</w:t>
      </w:r>
    </w:p>
    <w:p>
      <w:pPr>
        <w:spacing w:before="0" w:after="60"/>
      </w:pPr>
      <w:r>
        <w:rPr>
          <w:rFonts w:ascii="Arial" w:cs="Arial" w:eastAsia="Arial" w:hAnsi="Arial"/>
          <w:b w:val="false"/>
          <w:bCs w:val="false"/>
          <w:color w:val="2E5FAA"/>
          <w:sz w:val="19"/>
          <w:szCs w:val="19"/>
        </w:rPr>
        <w:t xml:space="preserve">  8.4   </w:t>
      </w:r>
      <w:r>
        <w:rPr>
          <w:rFonts w:ascii="Arial" w:cs="Arial" w:eastAsia="Arial" w:hAnsi="Arial"/>
          <w:b w:val="false"/>
          <w:bCs w:val="false"/>
          <w:color w:val="222222"/>
          <w:sz w:val="19"/>
          <w:szCs w:val="19"/>
        </w:rPr>
        <w:t xml:space="preserve">Reverse Pipeline: Phrase to Token Mapping</w:t>
      </w:r>
    </w:p>
    <w:p>
      <w:pPr>
        <w:spacing w:before="0" w:after="60"/>
      </w:pPr>
      <w:r>
        <w:rPr>
          <w:rFonts w:ascii="Arial" w:cs="Arial" w:eastAsia="Arial" w:hAnsi="Arial"/>
          <w:b/>
          <w:bCs/>
          <w:color w:val="2E5FAA"/>
          <w:sz w:val="19"/>
          <w:szCs w:val="19"/>
        </w:rPr>
        <w:t xml:space="preserve">9.      </w:t>
      </w:r>
      <w:r>
        <w:rPr>
          <w:rFonts w:ascii="Arial" w:cs="Arial" w:eastAsia="Arial" w:hAnsi="Arial"/>
          <w:b/>
          <w:bCs/>
          <w:color w:val="222222"/>
          <w:sz w:val="19"/>
          <w:szCs w:val="19"/>
        </w:rPr>
        <w:t xml:space="preserve">Shared Conversation State: Context Engineering</w:t>
      </w:r>
    </w:p>
    <w:p>
      <w:pPr>
        <w:spacing w:before="0" w:after="60"/>
      </w:pPr>
      <w:r>
        <w:rPr>
          <w:rFonts w:ascii="Arial" w:cs="Arial" w:eastAsia="Arial" w:hAnsi="Arial"/>
          <w:b/>
          <w:bCs/>
          <w:color w:val="2E5FAA"/>
          <w:sz w:val="19"/>
          <w:szCs w:val="19"/>
        </w:rPr>
        <w:t xml:space="preserve">10.     </w:t>
      </w:r>
      <w:r>
        <w:rPr>
          <w:rFonts w:ascii="Arial" w:cs="Arial" w:eastAsia="Arial" w:hAnsi="Arial"/>
          <w:b/>
          <w:bCs/>
          <w:color w:val="222222"/>
          <w:sz w:val="19"/>
          <w:szCs w:val="19"/>
        </w:rPr>
        <w:t xml:space="preserve">Implementation and Technology Stack</w:t>
      </w:r>
    </w:p>
    <w:p>
      <w:pPr>
        <w:spacing w:before="0" w:after="60"/>
      </w:pPr>
      <w:r>
        <w:rPr>
          <w:rFonts w:ascii="Arial" w:cs="Arial" w:eastAsia="Arial" w:hAnsi="Arial"/>
          <w:b w:val="false"/>
          <w:bCs w:val="false"/>
          <w:color w:val="2E5FAA"/>
          <w:sz w:val="19"/>
          <w:szCs w:val="19"/>
        </w:rPr>
        <w:t xml:space="preserve">  10.1  </w:t>
      </w:r>
      <w:r>
        <w:rPr>
          <w:rFonts w:ascii="Arial" w:cs="Arial" w:eastAsia="Arial" w:hAnsi="Arial"/>
          <w:b w:val="false"/>
          <w:bCs w:val="false"/>
          <w:color w:val="222222"/>
          <w:sz w:val="19"/>
          <w:szCs w:val="19"/>
        </w:rPr>
        <w:t xml:space="preserve">Technology Choices and Rationale</w:t>
      </w:r>
    </w:p>
    <w:p>
      <w:pPr>
        <w:spacing w:before="0" w:after="60"/>
      </w:pPr>
      <w:r>
        <w:rPr>
          <w:rFonts w:ascii="Arial" w:cs="Arial" w:eastAsia="Arial" w:hAnsi="Arial"/>
          <w:b w:val="false"/>
          <w:bCs w:val="false"/>
          <w:color w:val="2E5FAA"/>
          <w:sz w:val="19"/>
          <w:szCs w:val="19"/>
        </w:rPr>
        <w:t xml:space="preserve">  10.2  </w:t>
      </w:r>
      <w:r>
        <w:rPr>
          <w:rFonts w:ascii="Arial" w:cs="Arial" w:eastAsia="Arial" w:hAnsi="Arial"/>
          <w:b w:val="false"/>
          <w:bCs w:val="false"/>
          <w:color w:val="222222"/>
          <w:sz w:val="19"/>
          <w:szCs w:val="19"/>
        </w:rPr>
        <w:t xml:space="preserve">Repository Structure</w:t>
      </w:r>
    </w:p>
    <w:p>
      <w:pPr>
        <w:spacing w:before="0" w:after="60"/>
      </w:pPr>
      <w:r>
        <w:rPr>
          <w:rFonts w:ascii="Arial" w:cs="Arial" w:eastAsia="Arial" w:hAnsi="Arial"/>
          <w:b w:val="false"/>
          <w:bCs w:val="false"/>
          <w:color w:val="2E5FAA"/>
          <w:sz w:val="19"/>
          <w:szCs w:val="19"/>
        </w:rPr>
        <w:t xml:space="preserve">  10.3  </w:t>
      </w:r>
      <w:r>
        <w:rPr>
          <w:rFonts w:ascii="Arial" w:cs="Arial" w:eastAsia="Arial" w:hAnsi="Arial"/>
          <w:b w:val="false"/>
          <w:bCs w:val="false"/>
          <w:color w:val="222222"/>
          <w:sz w:val="19"/>
          <w:szCs w:val="19"/>
        </w:rPr>
        <w:t xml:space="preserve">Deployment: Browser-Native, No Backend Required</w:t>
      </w:r>
    </w:p>
    <w:p>
      <w:pPr>
        <w:spacing w:before="0" w:after="60"/>
      </w:pPr>
      <w:r>
        <w:rPr>
          <w:rFonts w:ascii="Arial" w:cs="Arial" w:eastAsia="Arial" w:hAnsi="Arial"/>
          <w:b/>
          <w:bCs/>
          <w:color w:val="2E5FAA"/>
          <w:sz w:val="19"/>
          <w:szCs w:val="19"/>
        </w:rPr>
        <w:t xml:space="preserve">11.     </w:t>
      </w:r>
      <w:r>
        <w:rPr>
          <w:rFonts w:ascii="Arial" w:cs="Arial" w:eastAsia="Arial" w:hAnsi="Arial"/>
          <w:b/>
          <w:bCs/>
          <w:color w:val="222222"/>
          <w:sz w:val="19"/>
          <w:szCs w:val="19"/>
        </w:rPr>
        <w:t xml:space="preserve">Evaluation</w:t>
      </w:r>
    </w:p>
    <w:p>
      <w:pPr>
        <w:spacing w:before="0" w:after="60"/>
      </w:pPr>
      <w:r>
        <w:rPr>
          <w:rFonts w:ascii="Arial" w:cs="Arial" w:eastAsia="Arial" w:hAnsi="Arial"/>
          <w:b/>
          <w:bCs/>
          <w:color w:val="2E5FAA"/>
          <w:sz w:val="19"/>
          <w:szCs w:val="19"/>
        </w:rPr>
        <w:t xml:space="preserve">12.     </w:t>
      </w:r>
      <w:r>
        <w:rPr>
          <w:rFonts w:ascii="Arial" w:cs="Arial" w:eastAsia="Arial" w:hAnsi="Arial"/>
          <w:b/>
          <w:bCs/>
          <w:color w:val="222222"/>
          <w:sz w:val="19"/>
          <w:szCs w:val="19"/>
        </w:rPr>
        <w:t xml:space="preserve">Discussion</w:t>
      </w:r>
    </w:p>
    <w:p>
      <w:pPr>
        <w:spacing w:before="0" w:after="60"/>
      </w:pPr>
      <w:r>
        <w:rPr>
          <w:rFonts w:ascii="Arial" w:cs="Arial" w:eastAsia="Arial" w:hAnsi="Arial"/>
          <w:b/>
          <w:bCs/>
          <w:color w:val="2E5FAA"/>
          <w:sz w:val="19"/>
          <w:szCs w:val="19"/>
        </w:rPr>
        <w:t xml:space="preserve">13.     </w:t>
      </w:r>
      <w:r>
        <w:rPr>
          <w:rFonts w:ascii="Arial" w:cs="Arial" w:eastAsia="Arial" w:hAnsi="Arial"/>
          <w:b/>
          <w:bCs/>
          <w:color w:val="222222"/>
          <w:sz w:val="19"/>
          <w:szCs w:val="19"/>
        </w:rPr>
        <w:t xml:space="preserve">Future Work and Roadmap</w:t>
      </w:r>
    </w:p>
    <w:p>
      <w:pPr>
        <w:spacing w:before="0" w:after="60"/>
      </w:pPr>
      <w:r>
        <w:rPr>
          <w:rFonts w:ascii="Arial" w:cs="Arial" w:eastAsia="Arial" w:hAnsi="Arial"/>
          <w:b/>
          <w:bCs/>
          <w:color w:val="2E5FAA"/>
          <w:sz w:val="19"/>
          <w:szCs w:val="19"/>
        </w:rPr>
        <w:t xml:space="preserve">14.     </w:t>
      </w:r>
      <w:r>
        <w:rPr>
          <w:rFonts w:ascii="Arial" w:cs="Arial" w:eastAsia="Arial" w:hAnsi="Arial"/>
          <w:b/>
          <w:bCs/>
          <w:color w:val="222222"/>
          <w:sz w:val="19"/>
          <w:szCs w:val="19"/>
        </w:rPr>
        <w:t xml:space="preserve">Conclusion</w:t>
      </w:r>
    </w:p>
    <w:p>
      <w:pPr>
        <w:spacing w:before="0" w:after="60"/>
      </w:pPr>
      <w:r>
        <w:rPr>
          <w:rFonts w:ascii="Arial" w:cs="Arial" w:eastAsia="Arial" w:hAnsi="Arial"/>
          <w:b w:val="false"/>
          <w:bCs w:val="false"/>
          <w:color w:val="2E5FAA"/>
          <w:sz w:val="19"/>
          <w:szCs w:val="19"/>
        </w:rPr>
        <w:t xml:space="preserve">Appendix A</w:t>
      </w:r>
      <w:r>
        <w:rPr>
          <w:rFonts w:ascii="Arial" w:cs="Arial" w:eastAsia="Arial" w:hAnsi="Arial"/>
          <w:b w:val="false"/>
          <w:bCs w:val="false"/>
          <w:color w:val="222222"/>
          <w:sz w:val="19"/>
          <w:szCs w:val="19"/>
        </w:rPr>
        <w:t xml:space="preserve">Message to Mo (Epiminds Cofounder)</w:t>
      </w:r>
    </w:p>
    <w:p>
      <w:pPr>
        <w:spacing w:before="0" w:after="60"/>
      </w:pPr>
      <w:r>
        <w:rPr>
          <w:rFonts w:ascii="Arial" w:cs="Arial" w:eastAsia="Arial" w:hAnsi="Arial"/>
          <w:b w:val="false"/>
          <w:bCs w:val="false"/>
          <w:color w:val="2E5FAA"/>
          <w:sz w:val="19"/>
          <w:szCs w:val="19"/>
        </w:rPr>
        <w:t xml:space="preserve">Appendix B</w:t>
      </w:r>
      <w:r>
        <w:rPr>
          <w:rFonts w:ascii="Arial" w:cs="Arial" w:eastAsia="Arial" w:hAnsi="Arial"/>
          <w:b w:val="false"/>
          <w:bCs w:val="false"/>
          <w:color w:val="222222"/>
          <w:sz w:val="19"/>
          <w:szCs w:val="19"/>
        </w:rPr>
        <w:t xml:space="preserve">Complete Code Architecture Reference</w:t>
      </w:r>
    </w:p>
    <w:p>
      <w:pPr>
        <w:spacing w:before="0" w:after="60"/>
      </w:pPr>
      <w:r>
        <w:rPr>
          <w:rFonts w:ascii="Arial" w:cs="Arial" w:eastAsia="Arial" w:hAnsi="Arial"/>
          <w:b w:val="false"/>
          <w:bCs w:val="false"/>
          <w:color w:val="2E5FAA"/>
          <w:sz w:val="19"/>
          <w:szCs w:val="19"/>
        </w:rPr>
        <w:t xml:space="preserve">References</w:t>
      </w:r>
      <w:r>
        <w:rPr>
          <w:rFonts w:ascii="Arial" w:cs="Arial" w:eastAsia="Arial" w:hAnsi="Arial"/>
          <w:b w:val="false"/>
          <w:bCs w:val="false"/>
          <w:color w:val="222222"/>
          <w:sz w:val="19"/>
          <w:szCs w:val="19"/>
        </w:rPr>
        <w:t xml:space="preserve"/>
      </w:r>
    </w:p>
    <w:p>
      <w:pPr>
        <w:spacing w:before="0" w:after="120"/>
      </w:pPr>
    </w:p>
    <w:p>
      <w:r>
        <w:br w:type="page"/>
      </w:r>
    </w:p>
    <w:p>
      <w:pPr>
        <w:pStyle w:val="Heading1"/>
        <w:spacing w:before="360" w:after="180"/>
      </w:pPr>
      <w:r>
        <w:rPr>
          <w:rFonts w:ascii="Arial" w:cs="Arial" w:eastAsia="Arial" w:hAnsi="Arial"/>
          <w:b/>
          <w:bCs/>
          <w:color w:val="1a2e5c"/>
          <w:sz w:val="34"/>
          <w:szCs w:val="34"/>
        </w:rPr>
        <w:t xml:space="preserve">1. Introduction</w:t>
      </w:r>
    </w:p>
    <w:p>
      <w:pPr>
        <w:pStyle w:val="Heading2"/>
        <w:spacing w:before="280" w:after="140"/>
      </w:pPr>
      <w:r>
        <w:rPr>
          <w:rFonts w:ascii="Arial" w:cs="Arial" w:eastAsia="Arial" w:hAnsi="Arial"/>
          <w:b/>
          <w:bCs/>
          <w:color w:val="2E5FAA"/>
          <w:sz w:val="27"/>
          <w:szCs w:val="27"/>
        </w:rPr>
        <w:t xml:space="preserve">1.1 The Communication Gap This System Addresses</w:t>
      </w:r>
    </w:p>
    <w:p>
      <w:pPr>
        <w:spacing w:before="0" w:after="160"/>
        <w:jc w:val="both"/>
      </w:pPr>
      <w:r>
        <w:rPr>
          <w:rFonts w:ascii="Arial" w:cs="Arial" w:eastAsia="Arial" w:hAnsi="Arial"/>
          <w:b w:val="false"/>
          <w:bCs w:val="false"/>
          <w:color w:val="222222"/>
          <w:sz w:val="21"/>
          <w:szCs w:val="21"/>
        </w:rPr>
        <w:t xml:space="preserve">Approximately 466 million people worldwide live with disabling hearing loss, and the vast majority communicate through natural sign languages that differ profoundly across national and cultural boundaries. American Sign Language (ASL), British Sign Language (BSL), and Indian Sign Language (ISL) are as mutually unintelligible as spoken Japanese and Spanish: they share no common vocabulary, grammar, or phonology, despite all three nations sharing the English spoken language to some degree. (WHO, 2023)</w:t>
      </w:r>
    </w:p>
    <w:p>
      <w:pPr>
        <w:spacing w:before="0" w:after="160"/>
        <w:jc w:val="both"/>
      </w:pPr>
      <w:r>
        <w:rPr>
          <w:rFonts w:ascii="Arial" w:cs="Arial" w:eastAsia="Arial" w:hAnsi="Arial"/>
          <w:b w:val="false"/>
          <w:bCs w:val="false"/>
          <w:color w:val="222222"/>
          <w:sz w:val="21"/>
          <w:szCs w:val="21"/>
        </w:rPr>
        <w:t xml:space="preserve">The scenario motivating SignBridge is concrete and currently underserved by technology. A Deaf individual from India, fluent in ISL, relocates to London for work. In daily interactions — at a hospital reception, in a team meeting, at a government office, on the street — they face systematic, cascading communication barriers. The hearing colleagues they interact with understand neither ISL handshapes nor Indian Deaf cultural conventions. The Deaf individual may not lip-read British English reliably. Human sign language interpreters are expensive, often unavailable on-demand, and rarely fluent in ISL rather than BSL. Current AI-powered tools almost exclusively target ASL, under controlled laboratory conditions, and cannot bridge the ISL–English or ISL–BSL gap in real time.</w:t>
      </w:r>
    </w:p>
    <w:p>
      <w:pPr>
        <w:spacing w:before="0" w:after="160"/>
        <w:jc w:val="both"/>
      </w:pPr>
      <w:r>
        <w:rPr>
          <w:rFonts w:ascii="Arial" w:cs="Arial" w:eastAsia="Arial" w:hAnsi="Arial"/>
          <w:b w:val="false"/>
          <w:bCs w:val="false"/>
          <w:color w:val="222222"/>
          <w:sz w:val="21"/>
          <w:szCs w:val="21"/>
        </w:rPr>
        <w:t xml:space="preserve">SignBridge addresses this gap by demonstrating that a principled multi-agent AI architecture, operating entirely in a browser with no server infrastructure, can mediate two-way communication between a Deaf signer and a hearing speaker regardless of which sign language the signer uses — automatically detecting the sign language in use and gracefully requesting human override when detection is uncertain.</w:t>
      </w:r>
    </w:p>
    <w:p>
      <w:pPr>
        <w:pStyle w:val="Heading2"/>
        <w:spacing w:before="280" w:after="140"/>
      </w:pPr>
      <w:r>
        <w:rPr>
          <w:rFonts w:ascii="Arial" w:cs="Arial" w:eastAsia="Arial" w:hAnsi="Arial"/>
          <w:b/>
          <w:bCs/>
          <w:color w:val="2E5FAA"/>
          <w:sz w:val="27"/>
          <w:szCs w:val="27"/>
        </w:rPr>
        <w:t xml:space="preserve">1.2 Why Multi-Agent, Not Monolithic</w:t>
      </w:r>
    </w:p>
    <w:p>
      <w:pPr>
        <w:spacing w:before="0" w:after="160"/>
        <w:jc w:val="both"/>
      </w:pPr>
      <w:r>
        <w:rPr>
          <w:rFonts w:ascii="Arial" w:cs="Arial" w:eastAsia="Arial" w:hAnsi="Arial"/>
          <w:b w:val="false"/>
          <w:bCs w:val="false"/>
          <w:color w:val="222222"/>
          <w:sz w:val="21"/>
          <w:szCs w:val="21"/>
        </w:rPr>
        <w:t xml:space="preserve">The immediate temptation when approaching sign language translation is to seek a single, powerful model that accepts video input and produces speech output in one pass. This approach is architecturally wrong for the problem at hand, for three distinct reasons.</w:t>
      </w:r>
    </w:p>
    <w:p>
      <w:pPr>
        <w:spacing w:before="0" w:after="160"/>
        <w:jc w:val="both"/>
      </w:pPr>
      <w:r>
        <w:rPr>
          <w:rFonts w:ascii="Arial" w:cs="Arial" w:eastAsia="Arial" w:hAnsi="Arial"/>
          <w:b w:val="false"/>
          <w:bCs w:val="false"/>
          <w:color w:val="222222"/>
          <w:sz w:val="21"/>
          <w:szCs w:val="21"/>
        </w:rPr>
        <w:t xml:space="preserve">First, the problem contains genuinely distinct concerns that require different computational tools: perceiving hand geometry, classifying symbolic gestures, identifying which sign language is being used, translating meaning across languages and modalities, and rendering output in accessible form. No single model does all of these well; attempting to do so produces a system that is simultaneously weaker at each task than a specialised component would be, and harder to improve because failures cannot be isolated.</w:t>
      </w:r>
    </w:p>
    <w:p>
      <w:pPr>
        <w:spacing w:before="0" w:after="160"/>
        <w:jc w:val="both"/>
      </w:pPr>
      <w:r>
        <w:rPr>
          <w:rFonts w:ascii="Arial" w:cs="Arial" w:eastAsia="Arial" w:hAnsi="Arial"/>
          <w:b w:val="false"/>
          <w:bCs w:val="false"/>
          <w:color w:val="222222"/>
          <w:sz w:val="21"/>
          <w:szCs w:val="21"/>
        </w:rPr>
        <w:t xml:space="preserve">Second, the problem is deeply uncertain. Gesture recognition confidence varies with lighting, angle, and signer. Language identification from a small vocabulary sample is probabilistic, not certain. A monolithic model has no principled way to surface this uncertainty; it simply produces an output and is wrong silently. An agent architecture can represent, propagate, and act on uncertainty explicitly — asking for human override when confidence thresholds are not met, rather than producing incorrect translations.</w:t>
      </w:r>
    </w:p>
    <w:p>
      <w:pPr>
        <w:spacing w:before="0" w:after="160"/>
        <w:jc w:val="both"/>
      </w:pPr>
      <w:r>
        <w:rPr>
          <w:rFonts w:ascii="Arial" w:cs="Arial" w:eastAsia="Arial" w:hAnsi="Arial"/>
          <w:b w:val="false"/>
          <w:bCs w:val="false"/>
          <w:color w:val="222222"/>
          <w:sz w:val="21"/>
          <w:szCs w:val="21"/>
        </w:rPr>
        <w:t xml:space="preserve">Third, a monolithic model is impossible to improve incrementally. When the system fails, there is no way to know whether the failure was in gesture perception, sign classification, language identification, or translation. Decomposing into agents with explicit JSON contracts makes each failure mode observable, attributable, and independently fixable.</w:t>
      </w:r>
    </w:p>
    <w:p>
      <w:pPr>
        <w:pStyle w:val="Heading2"/>
        <w:spacing w:before="280" w:after="140"/>
      </w:pPr>
      <w:r>
        <w:rPr>
          <w:rFonts w:ascii="Arial" w:cs="Arial" w:eastAsia="Arial" w:hAnsi="Arial"/>
          <w:b/>
          <w:bCs/>
          <w:color w:val="2E5FAA"/>
          <w:sz w:val="27"/>
          <w:szCs w:val="27"/>
        </w:rPr>
        <w:t xml:space="preserve">1.3 Connection to Epiminds and Lucy</w:t>
      </w:r>
    </w:p>
    <w:p>
      <w:pPr>
        <w:spacing w:before="0" w:after="160"/>
        <w:jc w:val="both"/>
      </w:pPr>
      <w:r>
        <w:rPr>
          <w:rFonts w:ascii="Arial" w:cs="Arial" w:eastAsia="Arial" w:hAnsi="Arial"/>
          <w:b w:val="false"/>
          <w:bCs w:val="false"/>
          <w:color w:val="222222"/>
          <w:sz w:val="21"/>
          <w:szCs w:val="21"/>
        </w:rPr>
        <w:t xml:space="preserve">Epiminds is a Stockholm-based AI company, backed by Lightspeed Ventures, building an agentic AI marketing platform centred on Lucy: an AI marketing manager that orchestrates 20+ autonomous specialised agents across data analysis, creative assessment, campaign optimisation, and reporting. Lucy is explicitly not a monolithic model. She is a reasoning and orchestration layer that calls specialised tools, maintains context across interactions, adapts to client workflows, and surfaces actionable insights rather than performing all tasks herself.</w:t>
      </w:r>
    </w:p>
    <w:p>
      <w:pPr>
        <w:spacing w:before="0" w:after="160"/>
        <w:jc w:val="both"/>
      </w:pPr>
      <w:r>
        <w:rPr>
          <w:rFonts w:ascii="Arial" w:cs="Arial" w:eastAsia="Arial" w:hAnsi="Arial"/>
          <w:b w:val="false"/>
          <w:bCs w:val="false"/>
          <w:color w:val="222222"/>
          <w:sz w:val="21"/>
          <w:szCs w:val="21"/>
        </w:rPr>
        <w:t xml:space="preserve">The architectural principles underlying Lucy — as publicly described by Epiminds — are: multi-agent decomposition by domain; separation of reasoning (Lucy) from perception (data integrations) and execution (action agents); explicit tool interfaces; uncertainty handling through human oversight; transparency ("clear actions, no black box"); and continuous learning from context. These principles are not marketing-specific. They are domain-agnostic architectural principles for building reliable, extensible agentic systems under real-world uncertainty.</w:t>
      </w:r>
    </w:p>
    <w:p>
      <w:pPr>
        <w:spacing w:before="0" w:after="160"/>
        <w:jc w:val="both"/>
      </w:pPr>
      <w:r>
        <w:rPr>
          <w:rFonts w:ascii="Arial" w:cs="Arial" w:eastAsia="Arial" w:hAnsi="Arial"/>
          <w:b w:val="false"/>
          <w:bCs w:val="false"/>
          <w:color w:val="222222"/>
          <w:sz w:val="21"/>
          <w:szCs w:val="21"/>
        </w:rPr>
        <w:t xml:space="preserve">SignBridge applies these identical principles to a different domain: Deaf–hearing communication. The architecture is a direct translation of Lucy’s philosophy into an accessibility context. This is the paper’s central claim: good agent architecture is domain-agnostic, and the design patterns Epiminds has developed and validated in marketing automation apply with equal force to the problem of cross-cultural sign language mediation.</w:t>
      </w:r>
    </w:p>
    <w:p>
      <w:pPr>
        <w:pStyle w:val="Heading2"/>
        <w:spacing w:before="280" w:after="140"/>
      </w:pPr>
      <w:r>
        <w:rPr>
          <w:rFonts w:ascii="Arial" w:cs="Arial" w:eastAsia="Arial" w:hAnsi="Arial"/>
          <w:b/>
          <w:bCs/>
          <w:color w:val="2E5FAA"/>
          <w:sz w:val="27"/>
          <w:szCs w:val="27"/>
        </w:rPr>
        <w:t xml:space="preserve">1.4 Research Questions and Contributions</w:t>
      </w:r>
    </w:p>
    <w:p>
      <w:pPr>
        <w:spacing w:before="0" w:after="160"/>
        <w:jc w:val="both"/>
      </w:pPr>
      <w:r>
        <w:rPr>
          <w:rFonts w:ascii="Arial" w:cs="Arial" w:eastAsia="Arial" w:hAnsi="Arial"/>
          <w:b w:val="false"/>
          <w:bCs w:val="false"/>
          <w:color w:val="222222"/>
          <w:sz w:val="21"/>
          <w:szCs w:val="21"/>
        </w:rPr>
        <w:t xml:space="preserve">This work addresses four research questions:</w:t>
      </w:r>
    </w:p>
    <w:p>
      <w:pPr>
        <w:pStyle w:val="ListParagraph"/>
        <w:numPr>
          <w:ilvl w:val="0"/>
          <w:numId w:val="2"/>
        </w:numPr>
        <w:spacing w:before="0" w:after="100"/>
      </w:pPr>
      <w:r>
        <w:rPr>
          <w:rFonts w:ascii="Arial" w:cs="Arial" w:eastAsia="Arial" w:hAnsi="Arial"/>
          <w:color w:val="222222"/>
          <w:sz w:val="21"/>
          <w:szCs w:val="21"/>
        </w:rPr>
        <w:t xml:space="preserve">Can a Lucy-style mediation agent effectively orchestrate multimodal perception, recognition, and output tools in a real-time communication context with uncertain, noisy input?</w:t>
      </w:r>
    </w:p>
    <w:p>
      <w:pPr>
        <w:pStyle w:val="ListParagraph"/>
        <w:numPr>
          <w:ilvl w:val="0"/>
          <w:numId w:val="2"/>
        </w:numPr>
        <w:spacing w:before="0" w:after="100"/>
      </w:pPr>
      <w:r>
        <w:rPr>
          <w:rFonts w:ascii="Arial" w:cs="Arial" w:eastAsia="Arial" w:hAnsi="Arial"/>
          <w:color w:val="222222"/>
          <w:sz w:val="21"/>
          <w:szCs w:val="21"/>
        </w:rPr>
        <w:t xml:space="preserve">How should uncertainty — arising from gesture ambiguity, sign language identification confidence, and environmental noise — be handled in a production-oriented agentic architecture?</w:t>
      </w:r>
    </w:p>
    <w:p>
      <w:pPr>
        <w:pStyle w:val="ListParagraph"/>
        <w:numPr>
          <w:ilvl w:val="0"/>
          <w:numId w:val="2"/>
        </w:numPr>
        <w:spacing w:before="0" w:after="100"/>
      </w:pPr>
      <w:r>
        <w:rPr>
          <w:rFonts w:ascii="Arial" w:cs="Arial" w:eastAsia="Arial" w:hAnsi="Arial"/>
          <w:color w:val="222222"/>
          <w:sz w:val="21"/>
          <w:szCs w:val="21"/>
        </w:rPr>
        <w:t xml:space="preserve">What is the minimal viable prototype architecture for demonstrating genuine cross-lingual sign language mediation without overpromising capabilities?</w:t>
      </w:r>
    </w:p>
    <w:p>
      <w:pPr>
        <w:pStyle w:val="ListParagraph"/>
        <w:numPr>
          <w:ilvl w:val="0"/>
          <w:numId w:val="2"/>
        </w:numPr>
        <w:spacing w:before="0" w:after="100"/>
      </w:pPr>
      <w:r>
        <w:rPr>
          <w:rFonts w:ascii="Arial" w:cs="Arial" w:eastAsia="Arial" w:hAnsi="Arial"/>
          <w:color w:val="222222"/>
          <w:sz w:val="21"/>
          <w:szCs w:val="21"/>
        </w:rPr>
        <w:t xml:space="preserve">How do the architectural design decisions of commercial agentic AI platforms (specifically Lucy) inform accessible AI system design beyond their original domain?</w:t>
      </w:r>
    </w:p>
    <w:p>
      <w:pPr>
        <w:spacing w:before="0" w:after="100"/>
      </w:pPr>
    </w:p>
    <w:p>
      <w:pPr>
        <w:spacing w:before="0" w:after="160"/>
        <w:jc w:val="both"/>
      </w:pPr>
      <w:r>
        <w:rPr>
          <w:rFonts w:ascii="Arial" w:cs="Arial" w:eastAsia="Arial" w:hAnsi="Arial"/>
          <w:b w:val="false"/>
          <w:bCs w:val="false"/>
          <w:color w:val="222222"/>
          <w:sz w:val="21"/>
          <w:szCs w:val="21"/>
        </w:rPr>
        <w:t xml:space="preserve">The contributions of this paper are:</w:t>
      </w:r>
    </w:p>
    <w:p>
      <w:pPr>
        <w:pStyle w:val="ListParagraph"/>
        <w:numPr>
          <w:ilvl w:val="0"/>
          <w:numId w:val="3"/>
        </w:numPr>
        <w:spacing w:before="0" w:after="100"/>
      </w:pPr>
      <w:r>
        <w:rPr>
          <w:rFonts w:ascii="Arial" w:cs="Arial" w:eastAsia="Arial" w:hAnsi="Arial"/>
          <w:b w:val="false"/>
          <w:bCs w:val="false"/>
          <w:color w:val="222222"/>
          <w:sz w:val="21"/>
          <w:szCs w:val="21"/>
        </w:rPr>
        <w:t xml:space="preserve">A working browser-based prototype (React + Vite) demonstrating the complete pipeline</w:t>
      </w:r>
    </w:p>
    <w:p>
      <w:pPr>
        <w:pStyle w:val="ListParagraph"/>
        <w:numPr>
          <w:ilvl w:val="0"/>
          <w:numId w:val="3"/>
        </w:numPr>
        <w:spacing w:before="0" w:after="100"/>
      </w:pPr>
      <w:r>
        <w:rPr>
          <w:rFonts w:ascii="Arial" w:cs="Arial" w:eastAsia="Arial" w:hAnsi="Arial"/>
          <w:b w:val="false"/>
          <w:bCs w:val="false"/>
          <w:color w:val="222222"/>
          <w:sz w:val="21"/>
          <w:szCs w:val="21"/>
        </w:rPr>
        <w:t xml:space="preserve">A formal specification of five coordinated agents with typed JSON contracts</w:t>
      </w:r>
    </w:p>
    <w:p>
      <w:pPr>
        <w:pStyle w:val="ListParagraph"/>
        <w:numPr>
          <w:ilvl w:val="0"/>
          <w:numId w:val="3"/>
        </w:numPr>
        <w:spacing w:before="0" w:after="100"/>
      </w:pPr>
      <w:r>
        <w:rPr>
          <w:rFonts w:ascii="Arial" w:cs="Arial" w:eastAsia="Arial" w:hAnsi="Arial"/>
          <w:b w:val="false"/>
          <w:bCs w:val="false"/>
          <w:color w:val="222222"/>
          <w:sz w:val="21"/>
          <w:szCs w:val="21"/>
        </w:rPr>
        <w:t xml:space="preserve">A deterministic, fully explainable gesture recognition pipeline with stability buffer</w:t>
      </w:r>
    </w:p>
    <w:p>
      <w:pPr>
        <w:pStyle w:val="ListParagraph"/>
        <w:numPr>
          <w:ilvl w:val="0"/>
          <w:numId w:val="3"/>
        </w:numPr>
        <w:spacing w:before="0" w:after="100"/>
      </w:pPr>
      <w:r>
        <w:rPr>
          <w:rFonts w:ascii="Arial" w:cs="Arial" w:eastAsia="Arial" w:hAnsi="Arial"/>
          <w:b w:val="false"/>
          <w:bCs w:val="false"/>
          <w:color w:val="222222"/>
          <w:sz w:val="21"/>
          <w:szCs w:val="21"/>
        </w:rPr>
        <w:t xml:space="preserve">A novel probabilistic sign language identification module based on confidence-weighted vocabulary scoring</w:t>
      </w:r>
    </w:p>
    <w:p>
      <w:pPr>
        <w:pStyle w:val="ListParagraph"/>
        <w:numPr>
          <w:ilvl w:val="0"/>
          <w:numId w:val="3"/>
        </w:numPr>
        <w:spacing w:before="0" w:after="100"/>
      </w:pPr>
      <w:r>
        <w:rPr>
          <w:rFonts w:ascii="Arial" w:cs="Arial" w:eastAsia="Arial" w:hAnsi="Arial"/>
          <w:b w:val="false"/>
          <w:bCs w:val="false"/>
          <w:color w:val="222222"/>
          <w:sz w:val="21"/>
          <w:szCs w:val="21"/>
        </w:rPr>
        <w:t xml:space="preserve">A Lucy-Inspired Mediation Agent implementation with observable, logged decision logic</w:t>
      </w:r>
    </w:p>
    <w:p>
      <w:pPr>
        <w:pStyle w:val="ListParagraph"/>
        <w:numPr>
          <w:ilvl w:val="0"/>
          <w:numId w:val="3"/>
        </w:numPr>
        <w:spacing w:before="0" w:after="100"/>
      </w:pPr>
      <w:r>
        <w:rPr>
          <w:rFonts w:ascii="Arial" w:cs="Arial" w:eastAsia="Arial" w:hAnsi="Arial"/>
          <w:b w:val="false"/>
          <w:bCs w:val="false"/>
          <w:color w:val="222222"/>
          <w:sz w:val="21"/>
          <w:szCs w:val="21"/>
        </w:rPr>
        <w:t xml:space="preserve">An explicit mapping from Epiminds’ Lucy architectural principles to accessibility AI</w:t>
      </w:r>
    </w:p>
    <w:p>
      <w:pPr>
        <w:pStyle w:val="ListParagraph"/>
        <w:numPr>
          <w:ilvl w:val="0"/>
          <w:numId w:val="3"/>
        </w:numPr>
        <w:spacing w:before="0" w:after="100"/>
      </w:pPr>
      <w:r>
        <w:rPr>
          <w:rFonts w:ascii="Arial" w:cs="Arial" w:eastAsia="Arial" w:hAnsi="Arial"/>
          <w:b w:val="false"/>
          <w:bCs w:val="false"/>
          <w:color w:val="222222"/>
          <w:sz w:val="21"/>
          <w:szCs w:val="21"/>
        </w:rPr>
        <w:t xml:space="preserve">A documented upgrade path from MVP rule-based recognition to production temporal ML models</w:t>
      </w:r>
    </w:p>
    <w:p>
      <w:pPr>
        <w:pStyle w:val="ListParagraph"/>
        <w:numPr>
          <w:ilvl w:val="0"/>
          <w:numId w:val="3"/>
        </w:numPr>
        <w:spacing w:before="0" w:after="100"/>
      </w:pPr>
      <w:r>
        <w:rPr>
          <w:rFonts w:ascii="Arial" w:cs="Arial" w:eastAsia="Arial" w:hAnsi="Arial"/>
          <w:b w:val="false"/>
          <w:bCs w:val="false"/>
          <w:color w:val="222222"/>
          <w:sz w:val="21"/>
          <w:szCs w:val="21"/>
        </w:rPr>
        <w:t xml:space="preserve">An open-source codebase with comprehensive agent documentation</w:t>
      </w:r>
    </w:p>
    <w:p>
      <w:r>
        <w:br w:type="page"/>
      </w:r>
    </w:p>
    <w:p>
      <w:pPr>
        <w:pStyle w:val="Heading1"/>
        <w:spacing w:before="360" w:after="180"/>
      </w:pPr>
      <w:r>
        <w:rPr>
          <w:rFonts w:ascii="Arial" w:cs="Arial" w:eastAsia="Arial" w:hAnsi="Arial"/>
          <w:b/>
          <w:bCs/>
          <w:color w:val="1a2e5c"/>
          <w:sz w:val="34"/>
          <w:szCs w:val="34"/>
        </w:rPr>
        <w:t xml:space="preserve">2. Background and Related Work</w:t>
      </w:r>
    </w:p>
    <w:p>
      <w:pPr>
        <w:pStyle w:val="Heading2"/>
        <w:spacing w:before="280" w:after="140"/>
      </w:pPr>
      <w:r>
        <w:rPr>
          <w:rFonts w:ascii="Arial" w:cs="Arial" w:eastAsia="Arial" w:hAnsi="Arial"/>
          <w:b/>
          <w:bCs/>
          <w:color w:val="2E5FAA"/>
          <w:sz w:val="27"/>
          <w:szCs w:val="27"/>
        </w:rPr>
        <w:t xml:space="preserve">2.1 Sign Language Recognition: State of the Art</w:t>
      </w:r>
    </w:p>
    <w:p>
      <w:pPr>
        <w:spacing w:before="0" w:after="160"/>
        <w:jc w:val="both"/>
      </w:pPr>
      <w:r>
        <w:rPr>
          <w:rFonts w:ascii="Arial" w:cs="Arial" w:eastAsia="Arial" w:hAnsi="Arial"/>
          <w:b w:val="false"/>
          <w:bCs w:val="false"/>
          <w:color w:val="222222"/>
          <w:sz w:val="21"/>
          <w:szCs w:val="21"/>
        </w:rPr>
        <w:t xml:space="preserve">Sign language recognition (SLR) has followed the trajectory of computer vision and deep learning more broadly. Early systems from the 1990s and 2000s relied on instrumented gloves with flex sensors, or depth cameras (Kinect-era), requiring expensive hardware and controlled environments. The shift to RGB-only camera input accelerated with the development of high-performance pose estimation systems.</w:t>
      </w:r>
    </w:p>
    <w:p>
      <w:pPr>
        <w:spacing w:before="0" w:after="160"/>
        <w:jc w:val="both"/>
      </w:pPr>
      <w:r>
        <w:rPr>
          <w:rFonts w:ascii="Arial" w:cs="Arial" w:eastAsia="Arial" w:hAnsi="Arial"/>
          <w:b w:val="false"/>
          <w:bCs w:val="false"/>
          <w:color w:val="222222"/>
          <w:sz w:val="21"/>
          <w:szCs w:val="21"/>
        </w:rPr>
        <w:t xml:space="preserve">The landmark development most relevant to SignBridge is MediaPipe Hands (Zhang et al., 2020), a Google Research system that uses a two-stage pipeline — a palm detector followed by a hand landmark model — to produce 21 three-dimensional keypoints per hand at real-time frame rates on consumer hardware. MediaPipe is now the de facto standard for browser-deployable SLR: it runs as a WASM module in any modern browser, requires no server, and achieves 30fps on a standard laptop webcam. The Apache 2.0 license makes it appropriate for both research and commercial use.</w:t>
      </w:r>
    </w:p>
    <w:p>
      <w:pPr>
        <w:spacing w:before="0" w:after="160"/>
        <w:jc w:val="both"/>
      </w:pPr>
      <w:r>
        <w:rPr>
          <w:rFonts w:ascii="Arial" w:cs="Arial" w:eastAsia="Arial" w:hAnsi="Arial"/>
          <w:b w:val="false"/>
          <w:bCs w:val="false"/>
          <w:color w:val="222222"/>
          <w:sz w:val="21"/>
          <w:szCs w:val="21"/>
        </w:rPr>
        <w:t xml:space="preserve">For isolated sign and fingerspelling recognition, landmark-based classifiers have proven highly effective. Multiple published studies demonstrate that a simple MLP or shallow CNN trained on MediaPipe landmarks achieves 90–98% accuracy on isolated ASL alphabet recognition under reasonable conditions (Taskiran et al., 2020; Luqman &amp; Bukhari, 2021). The key insight is that the dimensionality reduction from raw pixels to 21 hand keypoints makes even simple classifiers powerful.</w:t>
      </w:r>
    </w:p>
    <w:p>
      <w:pPr>
        <w:spacing w:before="0" w:after="160"/>
        <w:jc w:val="both"/>
      </w:pPr>
      <w:r>
        <w:rPr>
          <w:rFonts w:ascii="Arial" w:cs="Arial" w:eastAsia="Arial" w:hAnsi="Arial"/>
          <w:b w:val="false"/>
          <w:bCs w:val="false"/>
          <w:color w:val="222222"/>
          <w:sz w:val="21"/>
          <w:szCs w:val="21"/>
        </w:rPr>
        <w:t xml:space="preserve">Continuous sign language recognition — segmenting and interpreting naturally flowing signing in real time — remains substantially harder. The dominant approach uses Connectionist Temporal Classification (CTC) over sequential landmark features, with recent work (Camgoz et al., 2020; Pu et al., 2019) applying Transformer-based sequence-to-sequence models. State-of-the-art results on the PHOENIX-2014 benchmark reach BLEU-4 scores of 20–40, which is promising but not yet deployment-ready for general use. SignBridge deliberately scopes away from continuous recognition in its MVP, focusing on isolated vocabulary as a foundation for demonstrating agent architecture principles.</w:t>
      </w:r>
    </w:p>
    <w:p>
      <w:pPr>
        <w:pStyle w:val="Heading2"/>
        <w:spacing w:before="280" w:after="140"/>
      </w:pPr>
      <w:r>
        <w:rPr>
          <w:rFonts w:ascii="Arial" w:cs="Arial" w:eastAsia="Arial" w:hAnsi="Arial"/>
          <w:b/>
          <w:bCs/>
          <w:color w:val="2E5FAA"/>
          <w:sz w:val="27"/>
          <w:szCs w:val="27"/>
        </w:rPr>
        <w:t xml:space="preserve">2.2 Multi-Sign-Language Systems</w:t>
      </w:r>
    </w:p>
    <w:p>
      <w:pPr>
        <w:spacing w:before="0" w:after="160"/>
        <w:jc w:val="both"/>
      </w:pPr>
      <w:r>
        <w:rPr>
          <w:rFonts w:ascii="Arial" w:cs="Arial" w:eastAsia="Arial" w:hAnsi="Arial"/>
          <w:b w:val="false"/>
          <w:bCs w:val="false"/>
          <w:color w:val="222222"/>
          <w:sz w:val="21"/>
          <w:szCs w:val="21"/>
        </w:rPr>
        <w:t xml:space="preserve">The challenge of multi-sign-language support has received limited research attention relative to single-language recognition. Existing datasets predominantly cover ASL (ASLLVD: 2,700+ signs; WLASL: 2,000+ signs), with BSL datasets emerging more recently (BBC-Oxford BSL Dataset, Albanie et al., 2021) and ISL datasets available but smaller and less standardised (Geetha &amp; Manjusha, 2021).</w:t>
      </w:r>
    </w:p>
    <w:p>
      <w:pPr>
        <w:spacing w:before="0" w:after="160"/>
        <w:jc w:val="both"/>
      </w:pPr>
      <w:r>
        <w:rPr>
          <w:rFonts w:ascii="Arial" w:cs="Arial" w:eastAsia="Arial" w:hAnsi="Arial"/>
          <w:b w:val="false"/>
          <w:bCs w:val="false"/>
          <w:color w:val="222222"/>
          <w:sz w:val="21"/>
          <w:szCs w:val="21"/>
        </w:rPr>
        <w:t xml:space="preserve">No published system addresses automatic sign language identification as a primary task in a multi-language real-time pipeline. Existing multi-lingual sign language work (Orbay &amp; Akarun, 2020) focuses on parallel recognition rather than automatic language switching. SignBridge’s Language Identification Agent, based on confidence-weighted vocabulary scoring over a sliding token window augmented by device locale priors, represents a novel practical approach to this problem.</w:t>
      </w:r>
    </w:p>
    <w:p>
      <w:pPr>
        <w:pStyle w:val="Heading2"/>
        <w:spacing w:before="280" w:after="140"/>
      </w:pPr>
      <w:r>
        <w:rPr>
          <w:rFonts w:ascii="Arial" w:cs="Arial" w:eastAsia="Arial" w:hAnsi="Arial"/>
          <w:b/>
          <w:bCs/>
          <w:color w:val="2E5FAA"/>
          <w:sz w:val="27"/>
          <w:szCs w:val="27"/>
        </w:rPr>
        <w:t xml:space="preserve">2.3 Agentic AI Architectures in Production</w:t>
      </w:r>
    </w:p>
    <w:p>
      <w:pPr>
        <w:spacing w:before="0" w:after="160"/>
        <w:jc w:val="both"/>
      </w:pPr>
      <w:r>
        <w:rPr>
          <w:rFonts w:ascii="Arial" w:cs="Arial" w:eastAsia="Arial" w:hAnsi="Arial"/>
          <w:b w:val="false"/>
          <w:bCs w:val="false"/>
          <w:color w:val="222222"/>
          <w:sz w:val="21"/>
          <w:szCs w:val="21"/>
        </w:rPr>
        <w:t xml:space="preserve">The concept of multi-agent AI systems — networks of specialised components coordinated by an orchestrating layer — has matured significantly since the emergence of GPT-4 and function-calling APIs. Academic frameworks including AutoGPT, BabyAGI, and LangGraph demonstrated that complex, long-horizon tasks are better decomposed into agent sub-tasks than addressed through single, long-context prompts.</w:t>
      </w:r>
    </w:p>
    <w:p>
      <w:pPr>
        <w:spacing w:before="0" w:after="160"/>
        <w:jc w:val="both"/>
      </w:pPr>
      <w:r>
        <w:rPr>
          <w:rFonts w:ascii="Arial" w:cs="Arial" w:eastAsia="Arial" w:hAnsi="Arial"/>
          <w:b w:val="false"/>
          <w:bCs w:val="false"/>
          <w:color w:val="222222"/>
          <w:sz w:val="21"/>
          <w:szCs w:val="21"/>
        </w:rPr>
        <w:t xml:space="preserve">Commercial implementations provide strong validation. Epiminds’ Lucy coordinates 20+ agents, each specialised for a domain (reporting, bid optimisation, creative analysis, anomaly detection). Salesforce’s Agentforce deploys agents for CRM automation. Cursor and GitHub Copilot use tool-calling agents for code completion. In each case, the pattern is consistent: a central reasoning layer orchestrates specialised tools; tools expose typed interfaces; the reasoning layer handles uncertainty and coordinates across contexts.</w:t>
      </w:r>
    </w:p>
    <w:p>
      <w:pPr>
        <w:spacing w:before="0" w:after="160"/>
        <w:jc w:val="both"/>
      </w:pPr>
      <w:r>
        <w:rPr>
          <w:rFonts w:ascii="Arial" w:cs="Arial" w:eastAsia="Arial" w:hAnsi="Arial"/>
          <w:b w:val="false"/>
          <w:bCs w:val="false"/>
          <w:color w:val="222222"/>
          <w:sz w:val="21"/>
          <w:szCs w:val="21"/>
        </w:rPr>
        <w:t xml:space="preserve">The key architectural lessons from production agentic systems — as synthesised from Epiminds’ public architecture documentation — inform SignBridge directly: tools should be callable and replaceable; reasoning should be separate from execution; uncertainty should be surfaced explicitly; every decision should be observable; and human override should be a first-class design concern.</w:t>
      </w:r>
    </w:p>
    <w:p>
      <w:pPr>
        <w:pStyle w:val="Heading2"/>
        <w:spacing w:before="280" w:after="140"/>
      </w:pPr>
      <w:r>
        <w:rPr>
          <w:rFonts w:ascii="Arial" w:cs="Arial" w:eastAsia="Arial" w:hAnsi="Arial"/>
          <w:b/>
          <w:bCs/>
          <w:color w:val="2E5FAA"/>
          <w:sz w:val="27"/>
          <w:szCs w:val="27"/>
        </w:rPr>
        <w:t xml:space="preserve">2.4 Uncertainty Handling and Human-in-the-Loop Design</w:t>
      </w:r>
    </w:p>
    <w:p>
      <w:pPr>
        <w:spacing w:before="0" w:after="160"/>
        <w:jc w:val="both"/>
      </w:pPr>
      <w:r>
        <w:rPr>
          <w:rFonts w:ascii="Arial" w:cs="Arial" w:eastAsia="Arial" w:hAnsi="Arial"/>
          <w:b w:val="false"/>
          <w:bCs w:val="false"/>
          <w:color w:val="222222"/>
          <w:sz w:val="21"/>
          <w:szCs w:val="21"/>
        </w:rPr>
        <w:t xml:space="preserve">A recurring failure mode in deployed AI systems is silent overconfident failure: the system produces an incorrect output without any signal of uncertainty, eroding user trust and causing real-world harm. In accessibility contexts, this failure mode is particularly damaging: a Deaf user whose signs are mistranslated and who is not informed of the uncertainty has no opportunity to correct the interaction.</w:t>
      </w:r>
    </w:p>
    <w:p>
      <w:pPr>
        <w:spacing w:before="0" w:after="160"/>
        <w:jc w:val="both"/>
      </w:pPr>
      <w:r>
        <w:rPr>
          <w:rFonts w:ascii="Arial" w:cs="Arial" w:eastAsia="Arial" w:hAnsi="Arial"/>
          <w:b w:val="false"/>
          <w:bCs w:val="false"/>
          <w:color w:val="222222"/>
          <w:sz w:val="21"/>
          <w:szCs w:val="21"/>
        </w:rPr>
        <w:t xml:space="preserve">SignBridge treats uncertainty as a first-class concern at every agent boundary. The Lucy Mediation Agent maintains explicit confidence thresholds (0.60 for both gesture recognition and language identification) and triggers human override requests rather than proceeding with low-confidence outputs. This design is directly aligned with Epiminds’ stated principle: "You’re always in control — clear actions, no black box."</w:t>
      </w:r>
    </w:p>
    <w:p>
      <w:r>
        <w:br w:type="page"/>
      </w:r>
    </w:p>
    <w:p>
      <w:pPr>
        <w:pStyle w:val="Heading1"/>
        <w:spacing w:before="360" w:after="180"/>
      </w:pPr>
      <w:r>
        <w:rPr>
          <w:rFonts w:ascii="Arial" w:cs="Arial" w:eastAsia="Arial" w:hAnsi="Arial"/>
          <w:b/>
          <w:bCs/>
          <w:color w:val="1a2e5c"/>
          <w:sz w:val="34"/>
          <w:szCs w:val="34"/>
        </w:rPr>
        <w:t xml:space="preserve">3. System Architecture Overview</w:t>
      </w:r>
    </w:p>
    <w:p>
      <w:pPr>
        <w:pStyle w:val="Heading2"/>
        <w:spacing w:before="280" w:after="140"/>
      </w:pPr>
      <w:r>
        <w:rPr>
          <w:rFonts w:ascii="Arial" w:cs="Arial" w:eastAsia="Arial" w:hAnsi="Arial"/>
          <w:b/>
          <w:bCs/>
          <w:color w:val="2E5FAA"/>
          <w:sz w:val="27"/>
          <w:szCs w:val="27"/>
        </w:rPr>
        <w:t xml:space="preserve">3.1 Core Design Principles</w:t>
      </w:r>
    </w:p>
    <w:p>
      <w:pPr>
        <w:spacing w:before="0" w:after="160"/>
        <w:jc w:val="both"/>
      </w:pPr>
      <w:r>
        <w:rPr>
          <w:rFonts w:ascii="Arial" w:cs="Arial" w:eastAsia="Arial" w:hAnsi="Arial"/>
          <w:b w:val="false"/>
          <w:bCs w:val="false"/>
          <w:color w:val="222222"/>
          <w:sz w:val="21"/>
          <w:szCs w:val="21"/>
        </w:rPr>
        <w:t xml:space="preserve">SignBridge is governed by five architectural principles, each derived from Epiminds’ Lucy architecture and adapted to the accessibility domain. These principles are not aspirational; they are enforced in the code through explicit agent boundaries, typed contracts, and observable logging.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Principle</w:t>
            </w:r>
          </w:p>
        </w:tc>
        <w:tc>
          <w:tcPr>
            <w:tcW w:type="dxa" w:w="68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Implementation in SignBridge</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Perception ≠ Reasoning</w:t>
            </w:r>
          </w:p>
        </w:tc>
        <w:tc>
          <w:tcPr>
            <w:tcW w:type="dxa" w:w="6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Lucy Mediation Agent never receives raw pixels or audio. It receives structured JSON symbols only. MediaPipe and Speech APIs are tools that the Perception Agent calls; their outputs are normalised into contracts before Lucy ever sees them.</w:t>
            </w:r>
          </w:p>
        </w:tc>
      </w:tr>
      <w:tr>
        <w:trPr>
          <w:tblHeader w:val="false"/>
        </w:trPr>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Uncertainty is surfaced</w:t>
            </w:r>
          </w:p>
        </w:tc>
        <w:tc>
          <w:tcPr>
            <w:tcW w:type="dxa" w:w="6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Both gesture confidence and language confidence are checked against threshold 0.60. Below threshold, Lucy emits ASK_OVERRIDE rather than proceeding. The UI shows confidence percentages and a language dropdown. Silent failures are architecturally prevented.</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Tools are typed and replaceable</w:t>
            </w:r>
          </w:p>
        </w:tc>
        <w:tc>
          <w:tcPr>
            <w:tcW w:type="dxa" w:w="6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Each agent exposes a single function with defined input/output types. The rule-based gesture classifier and the probabilistic language detector can each be replaced (e.g., with a trained MLP or a neural language ID model) without any changes to Lucy’s logic.</w:t>
            </w:r>
          </w:p>
        </w:tc>
      </w:tr>
      <w:tr>
        <w:trPr>
          <w:tblHeader w:val="false"/>
        </w:trPr>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Reasoning is deterministic</w:t>
            </w:r>
          </w:p>
        </w:tc>
        <w:tc>
          <w:tcPr>
            <w:tcW w:type="dxa" w:w="6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Lucy’s decision function is a pure function: identical inputs produce identical outputs, always. LLMs are optional phrase-naturalisation tools called after Lucy’s action is decided. They cannot alter the action taken.</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decisions are observable</w:t>
            </w:r>
          </w:p>
        </w:tc>
        <w:tc>
          <w:tcPr>
            <w:tcW w:type="dxa" w:w="6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Every Lucy decision is logged with: action type, natural-language reason, payload, and timestamp. These logs are displayed in the UI in real time and are written to the console. Nothing happens silently.</w:t>
            </w:r>
          </w:p>
        </w:tc>
      </w:tr>
    </w:tbl>
    <w:p>
      <w:pPr>
        <w:spacing w:before="0" w:after="120"/>
      </w:pPr>
    </w:p>
    <w:p>
      <w:pPr>
        <w:pStyle w:val="Heading2"/>
        <w:spacing w:before="280" w:after="140"/>
      </w:pPr>
      <w:r>
        <w:rPr>
          <w:rFonts w:ascii="Arial" w:cs="Arial" w:eastAsia="Arial" w:hAnsi="Arial"/>
          <w:b/>
          <w:bCs/>
          <w:color w:val="2E5FAA"/>
          <w:sz w:val="27"/>
          <w:szCs w:val="27"/>
        </w:rPr>
        <w:t xml:space="preserve">3.2 Full Pipeline: Deaf User Side</w:t>
      </w:r>
    </w:p>
    <w:p>
      <w:pPr>
        <w:spacing w:before="0" w:after="160"/>
        <w:jc w:val="both"/>
      </w:pPr>
      <w:r>
        <w:rPr>
          <w:rFonts w:ascii="Arial" w:cs="Arial" w:eastAsia="Arial" w:hAnsi="Arial"/>
          <w:b w:val="false"/>
          <w:bCs w:val="false"/>
          <w:color w:val="222222"/>
          <w:sz w:val="21"/>
          <w:szCs w:val="21"/>
        </w:rPr>
        <w:t xml:space="preserve">The complete pipeline from camera input to speech output for the Deaf user direction:</w:t>
      </w:r>
    </w:p>
    <w:p>
      <w:pPr>
        <w:spacing w:before="0" w:after="80"/>
      </w:pPr>
    </w:p>
    <w:p>
      <w:pPr>
        <w:spacing w:before="80" w:after="20"/>
        <w:ind w:left="560"/>
      </w:pPr>
      <w:r>
        <w:rPr>
          <w:rFonts w:ascii="Courier New" w:cs="Courier New" w:eastAsia="Courier New" w:hAnsi="Courier New"/>
          <w:i/>
          <w:iCs/>
          <w:color w:val="444444"/>
          <w:sz w:val="15"/>
          <w:szCs w:val="15"/>
        </w:rPr>
        <w:t xml:space="preserve">// Deaf User → Hearing User pipeline</w:t>
      </w:r>
    </w:p>
    <w:p>
      <w:pPr>
        <w:spacing w:before="0" w:after="40"/>
        <w:ind w:left="560"/>
      </w:pPr>
      <w:r>
        <w:rPr>
          <w:rFonts w:ascii="Courier New" w:cs="Courier New" w:eastAsia="Courier New" w:hAnsi="Courier New"/>
          <w:color w:val="1a1a4e"/>
          <w:sz w:val="17"/>
          <w:szCs w:val="17"/>
        </w:rPr>
        <w:t xml:space="preserve">Camera Frames (webcam, 30fps)</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v</w:t>
      </w:r>
    </w:p>
    <w:p>
      <w:pPr>
        <w:spacing w:before="0" w:after="40"/>
        <w:ind w:left="560"/>
      </w:pPr>
      <w:r>
        <w:rPr>
          <w:rFonts w:ascii="Courier New" w:cs="Courier New" w:eastAsia="Courier New" w:hAnsi="Courier New"/>
          <w:color w:val="1a1a4e"/>
          <w:sz w:val="17"/>
          <w:szCs w:val="17"/>
        </w:rPr>
        <w:t xml:space="preserve">[AGENT 1: Perception Agent]</w:t>
      </w:r>
    </w:p>
    <w:p>
      <w:pPr>
        <w:spacing w:before="0" w:after="40"/>
        <w:ind w:left="560"/>
      </w:pPr>
      <w:r>
        <w:rPr>
          <w:rFonts w:ascii="Courier New" w:cs="Courier New" w:eastAsia="Courier New" w:hAnsi="Courier New"/>
          <w:color w:val="1a1a4e"/>
          <w:sz w:val="17"/>
          <w:szCs w:val="17"/>
        </w:rPr>
        <w:t xml:space="preserve">  Tool: MediaPipe Hands (WASM, browser-native)</w:t>
      </w:r>
    </w:p>
    <w:p>
      <w:pPr>
        <w:spacing w:before="0" w:after="40"/>
        <w:ind w:left="560"/>
      </w:pPr>
      <w:r>
        <w:rPr>
          <w:rFonts w:ascii="Courier New" w:cs="Courier New" w:eastAsia="Courier New" w:hAnsi="Courier New"/>
          <w:color w:val="1a1a4e"/>
          <w:sz w:val="17"/>
          <w:szCs w:val="17"/>
        </w:rPr>
        <w:t xml:space="preserve">  Input:  raw video frame</w:t>
      </w:r>
    </w:p>
    <w:p>
      <w:pPr>
        <w:spacing w:before="0" w:after="40"/>
        <w:ind w:left="560"/>
      </w:pPr>
      <w:r>
        <w:rPr>
          <w:rFonts w:ascii="Courier New" w:cs="Courier New" w:eastAsia="Courier New" w:hAnsi="Courier New"/>
          <w:color w:val="1a1a4e"/>
          <w:sz w:val="17"/>
          <w:szCs w:val="17"/>
        </w:rPr>
        <w:t xml:space="preserve">  Output: { hand_landmarks[21], features{angles,velocities,palmNormal}, timestamp }</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v</w:t>
      </w:r>
    </w:p>
    <w:p>
      <w:pPr>
        <w:spacing w:before="0" w:after="40"/>
        <w:ind w:left="560"/>
      </w:pPr>
      <w:r>
        <w:rPr>
          <w:rFonts w:ascii="Courier New" w:cs="Courier New" w:eastAsia="Courier New" w:hAnsi="Courier New"/>
          <w:color w:val="1a1a4e"/>
          <w:sz w:val="17"/>
          <w:szCs w:val="17"/>
        </w:rPr>
        <w:t xml:space="preserve">[AGENT 2: Sign Recognition Agent]</w:t>
      </w:r>
    </w:p>
    <w:p>
      <w:pPr>
        <w:spacing w:before="0" w:after="40"/>
        <w:ind w:left="560"/>
      </w:pPr>
      <w:r>
        <w:rPr>
          <w:rFonts w:ascii="Courier New" w:cs="Courier New" w:eastAsia="Courier New" w:hAnsi="Courier New"/>
          <w:color w:val="1a1a4e"/>
          <w:sz w:val="17"/>
          <w:szCs w:val="17"/>
        </w:rPr>
        <w:t xml:space="preserve">  Tool: gestureRecognizer.js (rule-based, owned code)</w:t>
      </w:r>
    </w:p>
    <w:p>
      <w:pPr>
        <w:spacing w:before="0" w:after="40"/>
        <w:ind w:left="560"/>
      </w:pPr>
      <w:r>
        <w:rPr>
          <w:rFonts w:ascii="Courier New" w:cs="Courier New" w:eastAsia="Courier New" w:hAnsi="Courier New"/>
          <w:color w:val="1a1a4e"/>
          <w:sz w:val="17"/>
          <w:szCs w:val="17"/>
        </w:rPr>
        <w:t xml:space="preserve">  Input:  hand_landmarks, features</w:t>
      </w:r>
    </w:p>
    <w:p>
      <w:pPr>
        <w:spacing w:before="0" w:after="40"/>
        <w:ind w:left="560"/>
      </w:pPr>
      <w:r>
        <w:rPr>
          <w:rFonts w:ascii="Courier New" w:cs="Courier New" w:eastAsia="Courier New" w:hAnsi="Courier New"/>
          <w:color w:val="1a1a4e"/>
          <w:sz w:val="17"/>
          <w:szCs w:val="17"/>
        </w:rPr>
        <w:t xml:space="preserve">  Step 1: getHandState(landmarks)  -&gt; { thumbUp, indexUp, middleUp, ringUp, pinkyUp }</w:t>
      </w:r>
    </w:p>
    <w:p>
      <w:pPr>
        <w:spacing w:before="0" w:after="40"/>
        <w:ind w:left="560"/>
      </w:pPr>
      <w:r>
        <w:rPr>
          <w:rFonts w:ascii="Courier New" w:cs="Courier New" w:eastAsia="Courier New" w:hAnsi="Courier New"/>
          <w:color w:val="1a1a4e"/>
          <w:sz w:val="17"/>
          <w:szCs w:val="17"/>
        </w:rPr>
        <w:t xml:space="preserve">  Step 2: classifyGesture(state)   -&gt; { gesture: "OPEN_PALM", confidence: 0.92 }</w:t>
      </w:r>
    </w:p>
    <w:p>
      <w:pPr>
        <w:spacing w:before="0" w:after="40"/>
        <w:ind w:left="560"/>
      </w:pPr>
      <w:r>
        <w:rPr>
          <w:rFonts w:ascii="Courier New" w:cs="Courier New" w:eastAsia="Courier New" w:hAnsi="Courier New"/>
          <w:color w:val="1a1a4e"/>
          <w:sz w:val="17"/>
          <w:szCs w:val="17"/>
        </w:rPr>
        <w:t xml:space="preserve">  Step 3: stabilizeGesture(gesture) -&gt; stable token OR null (8-frame buffer)</w:t>
      </w:r>
    </w:p>
    <w:p>
      <w:pPr>
        <w:spacing w:before="0" w:after="40"/>
        <w:ind w:left="560"/>
      </w:pPr>
      <w:r>
        <w:rPr>
          <w:rFonts w:ascii="Courier New" w:cs="Courier New" w:eastAsia="Courier New" w:hAnsi="Courier New"/>
          <w:color w:val="1a1a4e"/>
          <w:sz w:val="17"/>
          <w:szCs w:val="17"/>
        </w:rPr>
        <w:t xml:space="preserve">  Output: { gesture, confidence, stableGesture }</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v (only when stableGesture !== null)</w:t>
      </w:r>
    </w:p>
    <w:p>
      <w:pPr>
        <w:spacing w:before="0" w:after="40"/>
        <w:ind w:left="560"/>
      </w:pPr>
      <w:r>
        <w:rPr>
          <w:rFonts w:ascii="Courier New" w:cs="Courier New" w:eastAsia="Courier New" w:hAnsi="Courier New"/>
          <w:color w:val="1a1a4e"/>
          <w:sz w:val="17"/>
          <w:szCs w:val="17"/>
        </w:rPr>
        <w:t xml:space="preserve">[AGENT 3: Language Identification Agent]</w:t>
      </w:r>
    </w:p>
    <w:p>
      <w:pPr>
        <w:spacing w:before="0" w:after="40"/>
        <w:ind w:left="560"/>
      </w:pPr>
      <w:r>
        <w:rPr>
          <w:rFonts w:ascii="Courier New" w:cs="Courier New" w:eastAsia="Courier New" w:hAnsi="Courier New"/>
          <w:color w:val="1a1a4e"/>
          <w:sz w:val="17"/>
          <w:szCs w:val="17"/>
        </w:rPr>
        <w:t xml:space="preserve">  Tool: languageInference.js (owned code)</w:t>
      </w:r>
    </w:p>
    <w:p>
      <w:pPr>
        <w:spacing w:before="0" w:after="40"/>
        <w:ind w:left="560"/>
      </w:pPr>
      <w:r>
        <w:rPr>
          <w:rFonts w:ascii="Courier New" w:cs="Courier New" w:eastAsia="Courier New" w:hAnsi="Courier New"/>
          <w:color w:val="1a1a4e"/>
          <w:sz w:val="17"/>
          <w:szCs w:val="17"/>
        </w:rPr>
        <w:t xml:space="preserve">  Input:  committed gesture tokens (sliding window, last 10)</w:t>
      </w:r>
    </w:p>
    <w:p>
      <w:pPr>
        <w:spacing w:before="0" w:after="40"/>
        <w:ind w:left="560"/>
      </w:pPr>
      <w:r>
        <w:rPr>
          <w:rFonts w:ascii="Courier New" w:cs="Courier New" w:eastAsia="Courier New" w:hAnsi="Courier New"/>
          <w:color w:val="1a1a4e"/>
          <w:sz w:val="17"/>
          <w:szCs w:val="17"/>
        </w:rPr>
        <w:t xml:space="preserve">  Algo:   confidence-weighted vocabulary scoring across ASL, BSL, ISL</w:t>
      </w:r>
    </w:p>
    <w:p>
      <w:pPr>
        <w:spacing w:before="0" w:after="40"/>
        <w:ind w:left="560"/>
      </w:pPr>
      <w:r>
        <w:rPr>
          <w:rFonts w:ascii="Courier New" w:cs="Courier New" w:eastAsia="Courier New" w:hAnsi="Courier New"/>
          <w:color w:val="1a1a4e"/>
          <w:sz w:val="17"/>
          <w:szCs w:val="17"/>
        </w:rPr>
        <w:t xml:space="preserve">  Prior:  navigator.language locale (+10% boost to matched language)</w:t>
      </w:r>
    </w:p>
    <w:p>
      <w:pPr>
        <w:spacing w:before="0" w:after="40"/>
        <w:ind w:left="560"/>
      </w:pPr>
      <w:r>
        <w:rPr>
          <w:rFonts w:ascii="Courier New" w:cs="Courier New" w:eastAsia="Courier New" w:hAnsi="Courier New"/>
          <w:color w:val="1a1a4e"/>
          <w:sz w:val="17"/>
          <w:szCs w:val="17"/>
        </w:rPr>
        <w:t xml:space="preserve">  Output: { language, probabilities{ASL,BSL,ISL}, confidence, needsOverride }</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v</w:t>
      </w:r>
    </w:p>
    <w:p>
      <w:pPr>
        <w:spacing w:before="0" w:after="40"/>
        <w:ind w:left="560"/>
      </w:pPr>
      <w:r>
        <w:rPr>
          <w:rFonts w:ascii="Courier New" w:cs="Courier New" w:eastAsia="Courier New" w:hAnsi="Courier New"/>
          <w:color w:val="1a1a4e"/>
          <w:sz w:val="17"/>
          <w:szCs w:val="17"/>
        </w:rPr>
        <w:t xml:space="preserve">[AGENT 4: Lucy Mediation Agent]    &lt;---&gt; ConversationState</w:t>
      </w:r>
    </w:p>
    <w:p>
      <w:pPr>
        <w:spacing w:before="0" w:after="40"/>
        <w:ind w:left="560"/>
      </w:pPr>
      <w:r>
        <w:rPr>
          <w:rFonts w:ascii="Courier New" w:cs="Courier New" w:eastAsia="Courier New" w:hAnsi="Courier New"/>
          <w:color w:val="1a1a4e"/>
          <w:sz w:val="17"/>
          <w:szCs w:val="17"/>
        </w:rPr>
        <w:t xml:space="preserve">  File:   LucyController.js</w:t>
      </w:r>
    </w:p>
    <w:p>
      <w:pPr>
        <w:spacing w:before="0" w:after="40"/>
        <w:ind w:left="560"/>
      </w:pPr>
      <w:r>
        <w:rPr>
          <w:rFonts w:ascii="Courier New" w:cs="Courier New" w:eastAsia="Courier New" w:hAnsi="Courier New"/>
          <w:color w:val="1a1a4e"/>
          <w:sz w:val="17"/>
          <w:szCs w:val="17"/>
        </w:rPr>
        <w:t xml:space="preserve">  Input:  tokens, confidence, mode="sign", language, langConf, history</w:t>
      </w:r>
    </w:p>
    <w:p>
      <w:pPr>
        <w:spacing w:before="0" w:after="40"/>
        <w:ind w:left="560"/>
      </w:pPr>
      <w:r>
        <w:rPr>
          <w:rFonts w:ascii="Courier New" w:cs="Courier New" w:eastAsia="Courier New" w:hAnsi="Courier New"/>
          <w:color w:val="1a1a4e"/>
          <w:sz w:val="17"/>
          <w:szCs w:val="17"/>
        </w:rPr>
        <w:t xml:space="preserve">  Logic:  Priority-ordered deterministic decision function</w:t>
      </w:r>
    </w:p>
    <w:p>
      <w:pPr>
        <w:spacing w:before="0" w:after="40"/>
        <w:ind w:left="560"/>
      </w:pPr>
      <w:r>
        <w:rPr>
          <w:rFonts w:ascii="Courier New" w:cs="Courier New" w:eastAsia="Courier New" w:hAnsi="Courier New"/>
          <w:color w:val="1a1a4e"/>
          <w:sz w:val="17"/>
          <w:szCs w:val="17"/>
        </w:rPr>
        <w:t xml:space="preserve">  Output: { action: "TRANSLATE_TO_SPEECH", reason, payload }</w:t>
      </w:r>
    </w:p>
    <w:p>
      <w:pPr>
        <w:spacing w:before="0" w:after="40"/>
        <w:ind w:left="560"/>
      </w:pPr>
      <w:r>
        <w:rPr>
          <w:rFonts w:ascii="Courier New" w:cs="Courier New" w:eastAsia="Courier New" w:hAnsi="Courier New"/>
          <w:color w:val="1a1a4e"/>
          <w:sz w:val="17"/>
          <w:szCs w:val="17"/>
        </w:rPr>
        <w:t xml:space="preserve">  |                        |</w:t>
      </w:r>
    </w:p>
    <w:p>
      <w:pPr>
        <w:spacing w:before="0" w:after="40"/>
        <w:ind w:left="560"/>
      </w:pPr>
      <w:r>
        <w:rPr>
          <w:rFonts w:ascii="Courier New" w:cs="Courier New" w:eastAsia="Courier New" w:hAnsi="Courier New"/>
          <w:color w:val="1a1a4e"/>
          <w:sz w:val="17"/>
          <w:szCs w:val="17"/>
        </w:rPr>
        <w:t xml:space="preserve">  |                        v (if action = ASK_OVERRIDE)</w:t>
      </w:r>
    </w:p>
    <w:p>
      <w:pPr>
        <w:spacing w:before="0" w:after="40"/>
        <w:ind w:left="560"/>
      </w:pPr>
      <w:r>
        <w:rPr>
          <w:rFonts w:ascii="Courier New" w:cs="Courier New" w:eastAsia="Courier New" w:hAnsi="Courier New"/>
          <w:color w:val="1a1a4e"/>
          <w:sz w:val="17"/>
          <w:szCs w:val="17"/>
        </w:rPr>
        <w:t xml:space="preserve">  |               [Human Override UI]</w:t>
      </w:r>
    </w:p>
    <w:p>
      <w:pPr>
        <w:spacing w:before="0" w:after="40"/>
        <w:ind w:left="560"/>
      </w:pPr>
      <w:r>
        <w:rPr>
          <w:rFonts w:ascii="Courier New" w:cs="Courier New" w:eastAsia="Courier New" w:hAnsi="Courier New"/>
          <w:color w:val="1a1a4e"/>
          <w:sz w:val="17"/>
          <w:szCs w:val="17"/>
        </w:rPr>
        <w:t xml:space="preserve">  |               Language dropdown shown</w:t>
      </w:r>
    </w:p>
    <w:p>
      <w:pPr>
        <w:spacing w:before="0" w:after="40"/>
        <w:ind w:left="560"/>
      </w:pPr>
      <w:r>
        <w:rPr>
          <w:rFonts w:ascii="Courier New" w:cs="Courier New" w:eastAsia="Courier New" w:hAnsi="Courier New"/>
          <w:color w:val="1a1a4e"/>
          <w:sz w:val="17"/>
          <w:szCs w:val="17"/>
        </w:rPr>
        <w:t xml:space="preserve">  |               User selects: ASL / BSL / ISL</w:t>
      </w:r>
    </w:p>
    <w:p>
      <w:pPr>
        <w:spacing w:before="0" w:after="40"/>
        <w:ind w:left="560"/>
      </w:pPr>
      <w:r>
        <w:rPr>
          <w:rFonts w:ascii="Courier New" w:cs="Courier New" w:eastAsia="Courier New" w:hAnsi="Courier New"/>
          <w:color w:val="1a1a4e"/>
          <w:sz w:val="17"/>
          <w:szCs w:val="17"/>
        </w:rPr>
        <w:t xml:space="preserve">  |               Override stored in ConversationState</w:t>
      </w:r>
    </w:p>
    <w:p>
      <w:pPr>
        <w:spacing w:before="0" w:after="40"/>
        <w:ind w:left="560"/>
      </w:pPr>
      <w:r>
        <w:rPr>
          <w:rFonts w:ascii="Courier New" w:cs="Courier New" w:eastAsia="Courier New" w:hAnsi="Courier New"/>
          <w:color w:val="1a1a4e"/>
          <w:sz w:val="17"/>
          <w:szCs w:val="17"/>
        </w:rPr>
        <w:t xml:space="preserve">  v</w:t>
      </w:r>
    </w:p>
    <w:p>
      <w:pPr>
        <w:spacing w:before="0" w:after="40"/>
        <w:ind w:left="560"/>
      </w:pPr>
      <w:r>
        <w:rPr>
          <w:rFonts w:ascii="Courier New" w:cs="Courier New" w:eastAsia="Courier New" w:hAnsi="Courier New"/>
          <w:color w:val="1a1a4e"/>
          <w:sz w:val="17"/>
          <w:szCs w:val="17"/>
        </w:rPr>
        <w:t xml:space="preserve">[AGENT 5: Output Agent]</w:t>
      </w:r>
    </w:p>
    <w:p>
      <w:pPr>
        <w:spacing w:before="0" w:after="40"/>
        <w:ind w:left="560"/>
      </w:pPr>
      <w:r>
        <w:rPr>
          <w:rFonts w:ascii="Courier New" w:cs="Courier New" w:eastAsia="Courier New" w:hAnsi="Courier New"/>
          <w:color w:val="1a1a4e"/>
          <w:sz w:val="17"/>
          <w:szCs w:val="17"/>
        </w:rPr>
        <w:t xml:space="preserve">  File:   speechTool.js</w:t>
      </w:r>
    </w:p>
    <w:p>
      <w:pPr>
        <w:spacing w:before="0" w:after="40"/>
        <w:ind w:left="560"/>
      </w:pPr>
      <w:r>
        <w:rPr>
          <w:rFonts w:ascii="Courier New" w:cs="Courier New" w:eastAsia="Courier New" w:hAnsi="Courier New"/>
          <w:color w:val="1a1a4e"/>
          <w:sz w:val="17"/>
          <w:szCs w:val="17"/>
        </w:rPr>
        <w:t xml:space="preserve">  Step 1: tokensToPhrase(tokens, TOKEN_MAP[language])</w:t>
      </w:r>
    </w:p>
    <w:p>
      <w:pPr>
        <w:spacing w:before="0" w:after="40"/>
        <w:ind w:left="560"/>
      </w:pPr>
      <w:r>
        <w:rPr>
          <w:rFonts w:ascii="Courier New" w:cs="Courier New" w:eastAsia="Courier New" w:hAnsi="Courier New"/>
          <w:color w:val="1a1a4e"/>
          <w:sz w:val="17"/>
          <w:szCs w:val="17"/>
        </w:rPr>
        <w:t xml:space="preserve">           e.g. OPEN_PALM + ISL -&gt; "Namaste / Hello"</w:t>
      </w:r>
    </w:p>
    <w:p>
      <w:pPr>
        <w:spacing w:before="0" w:after="40"/>
        <w:ind w:left="560"/>
      </w:pPr>
      <w:r>
        <w:rPr>
          <w:rFonts w:ascii="Courier New" w:cs="Courier New" w:eastAsia="Courier New" w:hAnsi="Courier New"/>
          <w:color w:val="1a1a4e"/>
          <w:sz w:val="17"/>
          <w:szCs w:val="17"/>
        </w:rPr>
        <w:t xml:space="preserve">  Step 2: speak(phrase)  -&gt; Web SpeechSynthesis API</w:t>
      </w:r>
    </w:p>
    <w:p>
      <w:pPr>
        <w:spacing w:before="0" w:after="40"/>
        <w:ind w:left="560"/>
      </w:pPr>
      <w:r>
        <w:rPr>
          <w:rFonts w:ascii="Courier New" w:cs="Courier New" w:eastAsia="Courier New" w:hAnsi="Courier New"/>
          <w:color w:val="1a1a4e"/>
          <w:sz w:val="17"/>
          <w:szCs w:val="17"/>
        </w:rPr>
        <w:t xml:space="preserve">  Step 3: setDeafSubtitle(phrase) -&gt; text caption in UI</w:t>
      </w:r>
    </w:p>
    <w:p>
      <w:pPr>
        <w:spacing w:before="0" w:after="40"/>
        <w:ind w:left="560"/>
      </w:pPr>
      <w:r>
        <w:rPr>
          <w:rFonts w:ascii="Courier New" w:cs="Courier New" w:eastAsia="Courier New" w:hAnsi="Courier New"/>
          <w:color w:val="1a1a4e"/>
          <w:sz w:val="17"/>
          <w:szCs w:val="17"/>
        </w:rPr>
        <w:t xml:space="preserve">  Step 4: addUtterance("deaf", phrase) -&gt; conversation log</w:t>
      </w:r>
    </w:p>
    <w:p>
      <w:pPr>
        <w:spacing w:before="0" w:after="120"/>
      </w:pPr>
    </w:p>
    <w:p>
      <w:pPr>
        <w:pStyle w:val="Heading2"/>
        <w:spacing w:before="280" w:after="140"/>
      </w:pPr>
      <w:r>
        <w:rPr>
          <w:rFonts w:ascii="Arial" w:cs="Arial" w:eastAsia="Arial" w:hAnsi="Arial"/>
          <w:b/>
          <w:bCs/>
          <w:color w:val="2E5FAA"/>
          <w:sz w:val="27"/>
          <w:szCs w:val="27"/>
        </w:rPr>
        <w:t xml:space="preserve">3.3 Full Pipeline: Hearing User Side</w:t>
      </w:r>
    </w:p>
    <w:p>
      <w:pPr>
        <w:spacing w:before="0" w:after="160"/>
        <w:jc w:val="both"/>
      </w:pPr>
      <w:r>
        <w:rPr>
          <w:rFonts w:ascii="Arial" w:cs="Arial" w:eastAsia="Arial" w:hAnsi="Arial"/>
          <w:b w:val="false"/>
          <w:bCs w:val="false"/>
          <w:color w:val="222222"/>
          <w:sz w:val="21"/>
          <w:szCs w:val="21"/>
        </w:rPr>
        <w:t xml:space="preserve">The reverse pipeline from microphone input to sign output for the hearing user direction:</w:t>
      </w:r>
    </w:p>
    <w:p>
      <w:pPr>
        <w:spacing w:before="0" w:after="80"/>
      </w:pPr>
    </w:p>
    <w:p>
      <w:pPr>
        <w:spacing w:before="80" w:after="20"/>
        <w:ind w:left="560"/>
      </w:pPr>
      <w:r>
        <w:rPr>
          <w:rFonts w:ascii="Courier New" w:cs="Courier New" w:eastAsia="Courier New" w:hAnsi="Courier New"/>
          <w:i/>
          <w:iCs/>
          <w:color w:val="444444"/>
          <w:sz w:val="15"/>
          <w:szCs w:val="15"/>
        </w:rPr>
        <w:t xml:space="preserve">// Hearing User → Deaf User pipeline</w:t>
      </w:r>
    </w:p>
    <w:p>
      <w:pPr>
        <w:spacing w:before="0" w:after="40"/>
        <w:ind w:left="560"/>
      </w:pPr>
      <w:r>
        <w:rPr>
          <w:rFonts w:ascii="Courier New" w:cs="Courier New" w:eastAsia="Courier New" w:hAnsi="Courier New"/>
          <w:color w:val="1a1a4e"/>
          <w:sz w:val="17"/>
          <w:szCs w:val="17"/>
        </w:rPr>
        <w:t xml:space="preserve">Microphone Input (Web Speech Recognition)</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v</w:t>
      </w:r>
    </w:p>
    <w:p>
      <w:pPr>
        <w:spacing w:before="0" w:after="40"/>
        <w:ind w:left="560"/>
      </w:pPr>
      <w:r>
        <w:rPr>
          <w:rFonts w:ascii="Courier New" w:cs="Courier New" w:eastAsia="Courier New" w:hAnsi="Courier New"/>
          <w:color w:val="1a1a4e"/>
          <w:sz w:val="17"/>
          <w:szCs w:val="17"/>
        </w:rPr>
        <w:t xml:space="preserve">[Web Speech Recognition API]</w:t>
      </w:r>
    </w:p>
    <w:p>
      <w:pPr>
        <w:spacing w:before="0" w:after="40"/>
        <w:ind w:left="560"/>
      </w:pPr>
      <w:r>
        <w:rPr>
          <w:rFonts w:ascii="Courier New" w:cs="Courier New" w:eastAsia="Courier New" w:hAnsi="Courier New"/>
          <w:color w:val="1a1a4e"/>
          <w:sz w:val="17"/>
          <w:szCs w:val="17"/>
        </w:rPr>
        <w:t xml:space="preserve">  Output: { text: "Nice to meet you", confidence: 0.91 }</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v</w:t>
      </w:r>
    </w:p>
    <w:p>
      <w:pPr>
        <w:spacing w:before="0" w:after="40"/>
        <w:ind w:left="560"/>
      </w:pPr>
      <w:r>
        <w:rPr>
          <w:rFonts w:ascii="Courier New" w:cs="Courier New" w:eastAsia="Courier New" w:hAnsi="Courier New"/>
          <w:color w:val="1a1a4e"/>
          <w:sz w:val="17"/>
          <w:szCs w:val="17"/>
        </w:rPr>
        <w:t xml:space="preserve">[AGENT 4: Lucy Mediation Agent]   mode = "speech"</w:t>
      </w:r>
    </w:p>
    <w:p>
      <w:pPr>
        <w:spacing w:before="0" w:after="40"/>
        <w:ind w:left="560"/>
      </w:pPr>
      <w:r>
        <w:rPr>
          <w:rFonts w:ascii="Courier New" w:cs="Courier New" w:eastAsia="Courier New" w:hAnsi="Courier New"/>
          <w:color w:val="1a1a4e"/>
          <w:sz w:val="17"/>
          <w:szCs w:val="17"/>
        </w:rPr>
        <w:t xml:space="preserve">  Input:  text tokens derived from speech, mode="speech"</w:t>
      </w:r>
    </w:p>
    <w:p>
      <w:pPr>
        <w:spacing w:before="0" w:after="40"/>
        <w:ind w:left="560"/>
      </w:pPr>
      <w:r>
        <w:rPr>
          <w:rFonts w:ascii="Courier New" w:cs="Courier New" w:eastAsia="Courier New" w:hAnsi="Courier New"/>
          <w:color w:val="1a1a4e"/>
          <w:sz w:val="17"/>
          <w:szCs w:val="17"/>
        </w:rPr>
        <w:t xml:space="preserve">  Decision: TRANSLATE_TO_SIGN</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v</w:t>
      </w:r>
    </w:p>
    <w:p>
      <w:pPr>
        <w:spacing w:before="0" w:after="40"/>
        <w:ind w:left="560"/>
      </w:pPr>
      <w:r>
        <w:rPr>
          <w:rFonts w:ascii="Courier New" w:cs="Courier New" w:eastAsia="Courier New" w:hAnsi="Courier New"/>
          <w:color w:val="1a1a4e"/>
          <w:sz w:val="17"/>
          <w:szCs w:val="17"/>
        </w:rPr>
        <w:t xml:space="preserve">[phraseToTokens(text)]</w:t>
      </w:r>
    </w:p>
    <w:p>
      <w:pPr>
        <w:spacing w:before="0" w:after="40"/>
        <w:ind w:left="560"/>
      </w:pPr>
      <w:r>
        <w:rPr>
          <w:rFonts w:ascii="Courier New" w:cs="Courier New" w:eastAsia="Courier New" w:hAnsi="Courier New"/>
          <w:color w:val="1a1a4e"/>
          <w:sz w:val="17"/>
          <w:szCs w:val="17"/>
        </w:rPr>
        <w:t xml:space="preserve">  Lexical mapping: "hello" -&gt; OPEN_PALM, "yes" -&gt; THUMBS_UP, etc.</w:t>
      </w:r>
    </w:p>
    <w:p>
      <w:pPr>
        <w:spacing w:before="0" w:after="40"/>
        <w:ind w:left="560"/>
      </w:pPr>
      <w:r>
        <w:rPr>
          <w:rFonts w:ascii="Courier New" w:cs="Courier New" w:eastAsia="Courier New" w:hAnsi="Courier New"/>
          <w:color w:val="1a1a4e"/>
          <w:sz w:val="17"/>
          <w:szCs w:val="17"/>
        </w:rPr>
        <w:t xml:space="preserve">  Output: ["OPEN_PALM", "PEACE"]</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v</w:t>
      </w:r>
    </w:p>
    <w:p>
      <w:pPr>
        <w:spacing w:before="0" w:after="40"/>
        <w:ind w:left="560"/>
      </w:pPr>
      <w:r>
        <w:rPr>
          <w:rFonts w:ascii="Courier New" w:cs="Courier New" w:eastAsia="Courier New" w:hAnsi="Courier New"/>
          <w:color w:val="1a1a4e"/>
          <w:sz w:val="17"/>
          <w:szCs w:val="17"/>
        </w:rPr>
        <w:t xml:space="preserve">[AGENT 5: Output Agent]</w:t>
      </w:r>
    </w:p>
    <w:p>
      <w:pPr>
        <w:spacing w:before="0" w:after="40"/>
        <w:ind w:left="560"/>
      </w:pPr>
      <w:r>
        <w:rPr>
          <w:rFonts w:ascii="Courier New" w:cs="Courier New" w:eastAsia="Courier New" w:hAnsi="Courier New"/>
          <w:color w:val="1a1a4e"/>
          <w:sz w:val="17"/>
          <w:szCs w:val="17"/>
        </w:rPr>
        <w:t xml:space="preserve">  Render sign GIF sequence for each token</w:t>
      </w:r>
    </w:p>
    <w:p>
      <w:pPr>
        <w:spacing w:before="0" w:after="40"/>
        <w:ind w:left="560"/>
      </w:pPr>
      <w:r>
        <w:rPr>
          <w:rFonts w:ascii="Courier New" w:cs="Courier New" w:eastAsia="Courier New" w:hAnsi="Courier New"/>
          <w:color w:val="1a1a4e"/>
          <w:sz w:val="17"/>
          <w:szCs w:val="17"/>
        </w:rPr>
        <w:t xml:space="preserve">  OPEN_PALM -&gt; hello.gif, PEACE -&gt; peace.gif</w:t>
      </w:r>
    </w:p>
    <w:p>
      <w:pPr>
        <w:spacing w:before="0" w:after="40"/>
        <w:ind w:left="560"/>
      </w:pPr>
      <w:r>
        <w:rPr>
          <w:rFonts w:ascii="Courier New" w:cs="Courier New" w:eastAsia="Courier New" w:hAnsi="Courier New"/>
          <w:color w:val="1a1a4e"/>
          <w:sz w:val="17"/>
          <w:szCs w:val="17"/>
        </w:rPr>
        <w:t xml:space="preserve">  Display text caption for Deaf user</w:t>
      </w:r>
    </w:p>
    <w:p>
      <w:pPr>
        <w:spacing w:before="0" w:after="40"/>
        <w:ind w:left="560"/>
      </w:pPr>
      <w:r>
        <w:rPr>
          <w:rFonts w:ascii="Courier New" w:cs="Courier New" w:eastAsia="Courier New" w:hAnsi="Courier New"/>
          <w:color w:val="1a1a4e"/>
          <w:sz w:val="17"/>
          <w:szCs w:val="17"/>
        </w:rPr>
        <w:t xml:space="preserve">  addUtterance("hearing", text, tokens) -&gt; conversation log</w:t>
      </w:r>
    </w:p>
    <w:p>
      <w:pPr>
        <w:spacing w:before="0" w:after="120"/>
      </w:pPr>
    </w:p>
    <w:p>
      <w:pPr>
        <w:pStyle w:val="Heading2"/>
        <w:spacing w:before="280" w:after="140"/>
      </w:pPr>
      <w:r>
        <w:rPr>
          <w:rFonts w:ascii="Arial" w:cs="Arial" w:eastAsia="Arial" w:hAnsi="Arial"/>
          <w:b/>
          <w:bCs/>
          <w:color w:val="2E5FAA"/>
          <w:sz w:val="27"/>
          <w:szCs w:val="27"/>
        </w:rPr>
        <w:t xml:space="preserve">3.4 Real-Time Processing Strategy</w:t>
      </w:r>
    </w:p>
    <w:p>
      <w:pPr>
        <w:spacing w:before="0" w:after="160"/>
        <w:jc w:val="both"/>
      </w:pPr>
      <w:r>
        <w:rPr>
          <w:rFonts w:ascii="Arial" w:cs="Arial" w:eastAsia="Arial" w:hAnsi="Arial"/>
          <w:b w:val="false"/>
          <w:bCs w:val="false"/>
          <w:color w:val="222222"/>
          <w:sz w:val="21"/>
          <w:szCs w:val="21"/>
        </w:rPr>
        <w:t xml:space="preserve">A naive implementation that calls all agents on every camera frame would be computationally infeasible. SignBridge uses a tiered processing strategy where different agents operate at different time resolutions, minimising compute while maintaining real-time responsiveness.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Tier</w:t>
            </w:r>
          </w:p>
        </w:tc>
        <w:tc>
          <w:tcPr>
            <w:tcW w:type="dxa" w:w="18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Frequency</w:t>
            </w:r>
          </w:p>
        </w:tc>
        <w:tc>
          <w:tcPr>
            <w:tcW w:type="dxa" w:w="58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Operation</w:t>
            </w:r>
          </w:p>
        </w:tc>
      </w:tr>
      <w:tr>
        <w:trPr>
          <w:tblHeader w:val="false"/>
        </w:trPr>
        <w:tc>
          <w:tcPr>
            <w:tcW w:type="dxa" w:w="1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30fps (every frame)</w:t>
            </w:r>
          </w:p>
        </w:tc>
        <w:tc>
          <w:tcPr>
            <w:tcW w:type="dxa" w:w="5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MediaPipe landmark extraction. GPU-accelerated in WASM. Lightweight; mandatory per frame.</w:t>
            </w:r>
          </w:p>
        </w:tc>
      </w:tr>
      <w:tr>
        <w:trPr>
          <w:tblHeader w:val="false"/>
        </w:trPr>
        <w:tc>
          <w:tcPr>
            <w:tcW w:type="dxa" w:w="14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30fps (every frame)</w:t>
            </w:r>
          </w:p>
        </w:tc>
        <w:tc>
          <w:tcPr>
            <w:tcW w:type="dxa" w:w="5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Feature computation from landmarks (finger states, angles). Pure arithmetic, ~0.1ms.</w:t>
            </w:r>
          </w:p>
        </w:tc>
      </w:tr>
      <w:tr>
        <w:trPr>
          <w:tblHeader w:val="false"/>
        </w:trPr>
        <w:tc>
          <w:tcPr>
            <w:tcW w:type="dxa" w:w="1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~5fps (every 200ms)</w:t>
            </w:r>
          </w:p>
        </w:tc>
        <w:tc>
          <w:tcPr>
            <w:tcW w:type="dxa" w:w="5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Gesture classification and stability buffer update. Cheap; sliding window check.</w:t>
            </w:r>
          </w:p>
        </w:tc>
      </w:tr>
      <w:tr>
        <w:trPr>
          <w:tblHeader w:val="false"/>
        </w:trPr>
        <w:tc>
          <w:tcPr>
            <w:tcW w:type="dxa" w:w="14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~1fps (every 1–2s)</w:t>
            </w:r>
          </w:p>
        </w:tc>
        <w:tc>
          <w:tcPr>
            <w:tcW w:type="dxa" w:w="5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Language identification update. Sliding window scoring across 10 recent tokens.</w:t>
            </w:r>
          </w:p>
        </w:tc>
      </w:tr>
      <w:tr>
        <w:trPr>
          <w:tblHeader w:val="false"/>
        </w:trPr>
        <w:tc>
          <w:tcPr>
            <w:tcW w:type="dxa" w:w="1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stable token commit</w:t>
            </w:r>
          </w:p>
        </w:tc>
        <w:tc>
          <w:tcPr>
            <w:tcW w:type="dxa" w:w="5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Lucy Mediation Agent decision. Only fires when gesture is stable + committed. Not per-frame.</w:t>
            </w:r>
          </w:p>
        </w:tc>
      </w:tr>
      <w:tr>
        <w:trPr>
          <w:tblHeader w:val="false"/>
        </w:trPr>
        <w:tc>
          <w:tcPr>
            <w:tcW w:type="dxa" w:w="14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6</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Lucy TRANSLATE action</w:t>
            </w:r>
          </w:p>
        </w:tc>
        <w:tc>
          <w:tcPr>
            <w:tcW w:type="dxa" w:w="5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LLM call (optional). Phrase naturalisation only. Never blocks gesture processing.</w:t>
            </w:r>
          </w:p>
        </w:tc>
      </w:tr>
    </w:tbl>
    <w:p>
      <w:pPr>
        <w:spacing w:before="0" w:after="80"/>
      </w:pPr>
    </w:p>
    <w:p>
      <w:pPr>
        <w:spacing w:before="80" w:after="80"/>
        <w:ind w:left="400" w:right="400"/>
      </w:pPr>
      <w:r>
        <w:rPr>
          <w:rFonts w:ascii="Arial" w:cs="Arial" w:eastAsia="Arial" w:hAnsi="Arial"/>
          <w:i/>
          <w:iCs/>
          <w:color w:val="444466"/>
          <w:sz w:val="19"/>
          <w:szCs w:val="19"/>
        </w:rPr>
        <w:t xml:space="preserve">  Token commitment (Tier 5) is triggered when the stability buffer reaches 8 frames (~267ms). Lucy acts only on committed tokens, not on transient gestures. This is the critical design choice that prevents the system from acting on noise.</w:t>
      </w:r>
    </w:p>
    <w:p>
      <w:pPr>
        <w:spacing w:before="0" w:after="120"/>
      </w:pPr>
    </w:p>
    <w:p>
      <w:pPr>
        <w:pStyle w:val="Heading2"/>
        <w:spacing w:before="280" w:after="140"/>
      </w:pPr>
      <w:r>
        <w:rPr>
          <w:rFonts w:ascii="Arial" w:cs="Arial" w:eastAsia="Arial" w:hAnsi="Arial"/>
          <w:b/>
          <w:bCs/>
          <w:color w:val="2E5FAA"/>
          <w:sz w:val="27"/>
          <w:szCs w:val="27"/>
        </w:rPr>
        <w:t xml:space="preserve">3.5 Shared Conversation State</w:t>
      </w:r>
    </w:p>
    <w:p>
      <w:pPr>
        <w:spacing w:before="0" w:after="160"/>
        <w:jc w:val="both"/>
      </w:pPr>
      <w:r>
        <w:rPr>
          <w:rFonts w:ascii="Arial" w:cs="Arial" w:eastAsia="Arial" w:hAnsi="Arial"/>
          <w:b w:val="false"/>
          <w:bCs w:val="false"/>
          <w:color w:val="222222"/>
          <w:sz w:val="21"/>
          <w:szCs w:val="21"/>
        </w:rPr>
        <w:t xml:space="preserve">All agents read from and write to a shared ConversationState object. This is the "context engineering" layer — the single source of truth that makes Lucy’s decisions coherent across time and both communication directions.</w:t>
      </w:r>
    </w:p>
    <w:p>
      <w:pPr>
        <w:spacing w:before="0" w:after="80"/>
      </w:pPr>
    </w:p>
    <w:p>
      <w:pPr>
        <w:spacing w:before="80" w:after="20"/>
        <w:ind w:left="560"/>
      </w:pPr>
      <w:r>
        <w:rPr>
          <w:rFonts w:ascii="Courier New" w:cs="Courier New" w:eastAsia="Courier New" w:hAnsi="Courier New"/>
          <w:i/>
          <w:iCs/>
          <w:color w:val="444444"/>
          <w:sz w:val="15"/>
          <w:szCs w:val="15"/>
        </w:rPr>
        <w:t xml:space="preserve">// conversationState.js — full state schema</w:t>
      </w:r>
    </w:p>
    <w:p>
      <w:pPr>
        <w:spacing w:before="0" w:after="40"/>
        <w:ind w:left="560"/>
      </w:pPr>
      <w:r>
        <w:rPr>
          <w:rFonts w:ascii="Courier New" w:cs="Courier New" w:eastAsia="Courier New" w:hAnsi="Courier New"/>
          <w:color w:val="1a1a4e"/>
          <w:sz w:val="17"/>
          <w:szCs w:val="17"/>
        </w:rPr>
        <w:t xml:space="preserve">ConversationState = {</w:t>
      </w:r>
    </w:p>
    <w:p>
      <w:pPr>
        <w:spacing w:before="0" w:after="40"/>
        <w:ind w:left="560"/>
      </w:pPr>
      <w:r>
        <w:rPr>
          <w:rFonts w:ascii="Courier New" w:cs="Courier New" w:eastAsia="Courier New" w:hAnsi="Courier New"/>
          <w:color w:val="1a1a4e"/>
          <w:sz w:val="17"/>
          <w:szCs w:val="17"/>
        </w:rPr>
        <w:t xml:space="preserve">  mode:                   "sign" | "speech",</w:t>
      </w:r>
    </w:p>
    <w:p>
      <w:pPr>
        <w:spacing w:before="0" w:after="40"/>
        <w:ind w:left="560"/>
      </w:pPr>
      <w:r>
        <w:rPr>
          <w:rFonts w:ascii="Courier New" w:cs="Courier New" w:eastAsia="Courier New" w:hAnsi="Courier New"/>
          <w:color w:val="1a1a4e"/>
          <w:sz w:val="17"/>
          <w:szCs w:val="17"/>
        </w:rPr>
        <w:t xml:space="preserve">  detectedLanguage:       "unknown" | "ASL" | "BSL" | "ISL",</w:t>
      </w:r>
    </w:p>
    <w:p>
      <w:pPr>
        <w:spacing w:before="0" w:after="40"/>
        <w:ind w:left="560"/>
      </w:pPr>
      <w:r>
        <w:rPr>
          <w:rFonts w:ascii="Courier New" w:cs="Courier New" w:eastAsia="Courier New" w:hAnsi="Courier New"/>
          <w:color w:val="1a1a4e"/>
          <w:sz w:val="17"/>
          <w:szCs w:val="17"/>
        </w:rPr>
        <w:t xml:space="preserve">  languageConfidence:     0.0 – 1.0,</w:t>
      </w:r>
    </w:p>
    <w:p>
      <w:pPr>
        <w:spacing w:before="0" w:after="40"/>
        <w:ind w:left="560"/>
      </w:pPr>
      <w:r>
        <w:rPr>
          <w:rFonts w:ascii="Courier New" w:cs="Courier New" w:eastAsia="Courier New" w:hAnsi="Courier New"/>
          <w:color w:val="1a1a4e"/>
          <w:sz w:val="17"/>
          <w:szCs w:val="17"/>
        </w:rPr>
        <w:t xml:space="preserve">  manualOverrideLanguage: null | "ASL" | "BSL" | "ISL",</w:t>
      </w:r>
    </w:p>
    <w:p>
      <w:pPr>
        <w:spacing w:before="0" w:after="40"/>
        <w:ind w:left="560"/>
      </w:pPr>
      <w:r>
        <w:rPr>
          <w:rFonts w:ascii="Courier New" w:cs="Courier New" w:eastAsia="Courier New" w:hAnsi="Courier New"/>
          <w:color w:val="1a1a4e"/>
          <w:sz w:val="17"/>
          <w:szCs w:val="17"/>
        </w:rPr>
        <w:t xml:space="preserve">  pendingTokens:          [],   // uncommitted gesture tokens this turn</w:t>
      </w:r>
    </w:p>
    <w:p>
      <w:pPr>
        <w:spacing w:before="0" w:after="40"/>
        <w:ind w:left="560"/>
      </w:pPr>
      <w:r>
        <w:rPr>
          <w:rFonts w:ascii="Courier New" w:cs="Courier New" w:eastAsia="Courier New" w:hAnsi="Courier New"/>
          <w:color w:val="1a1a4e"/>
          <w:sz w:val="17"/>
          <w:szCs w:val="17"/>
        </w:rPr>
        <w:t xml:space="preserve">  committedTokens:        [],   // stable tokens Lucy acts on</w:t>
      </w:r>
    </w:p>
    <w:p>
      <w:pPr>
        <w:spacing w:before="0" w:after="40"/>
        <w:ind w:left="560"/>
      </w:pPr>
      <w:r>
        <w:rPr>
          <w:rFonts w:ascii="Courier New" w:cs="Courier New" w:eastAsia="Courier New" w:hAnsi="Courier New"/>
          <w:color w:val="1a1a4e"/>
          <w:sz w:val="17"/>
          <w:szCs w:val="17"/>
        </w:rPr>
        <w:t xml:space="preserve">  utterances: [           // full conversation log</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from:       "deaf" | "hearing",</w:t>
      </w:r>
    </w:p>
    <w:p>
      <w:pPr>
        <w:spacing w:before="0" w:after="40"/>
        <w:ind w:left="560"/>
      </w:pPr>
      <w:r>
        <w:rPr>
          <w:rFonts w:ascii="Courier New" w:cs="Courier New" w:eastAsia="Courier New" w:hAnsi="Courier New"/>
          <w:color w:val="1a1a4e"/>
          <w:sz w:val="17"/>
          <w:szCs w:val="17"/>
        </w:rPr>
        <w:t xml:space="preserve">      text:       "Namaste / Hello",</w:t>
      </w:r>
    </w:p>
    <w:p>
      <w:pPr>
        <w:spacing w:before="0" w:after="40"/>
        <w:ind w:left="560"/>
      </w:pPr>
      <w:r>
        <w:rPr>
          <w:rFonts w:ascii="Courier New" w:cs="Courier New" w:eastAsia="Courier New" w:hAnsi="Courier New"/>
          <w:color w:val="1a1a4e"/>
          <w:sz w:val="17"/>
          <w:szCs w:val="17"/>
        </w:rPr>
        <w:t xml:space="preserve">      signTokens: ["OPEN_PALM"],</w:t>
      </w:r>
    </w:p>
    <w:p>
      <w:pPr>
        <w:spacing w:before="0" w:after="40"/>
        <w:ind w:left="560"/>
      </w:pPr>
      <w:r>
        <w:rPr>
          <w:rFonts w:ascii="Courier New" w:cs="Courier New" w:eastAsia="Courier New" w:hAnsi="Courier New"/>
          <w:color w:val="1a1a4e"/>
          <w:sz w:val="17"/>
          <w:szCs w:val="17"/>
        </w:rPr>
        <w:t xml:space="preserve">      timestamp:  1710000000</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w:t>
      </w:r>
    </w:p>
    <w:p>
      <w:pPr>
        <w:spacing w:before="0" w:after="80"/>
      </w:pPr>
    </w:p>
    <w:p>
      <w:pPr>
        <w:spacing w:before="0" w:after="160"/>
        <w:jc w:val="both"/>
      </w:pPr>
      <w:r>
        <w:rPr>
          <w:rFonts w:ascii="Arial" w:cs="Arial" w:eastAsia="Arial" w:hAnsi="Arial"/>
          <w:b w:val="false"/>
          <w:bCs w:val="false"/>
          <w:color w:val="222222"/>
          <w:sz w:val="21"/>
          <w:szCs w:val="21"/>
        </w:rPr>
        <w:t xml:space="preserve">Four rules govern state updates:</w:t>
      </w:r>
    </w:p>
    <w:p>
      <w:pPr>
        <w:pStyle w:val="ListParagraph"/>
        <w:numPr>
          <w:ilvl w:val="0"/>
          <w:numId w:val="3"/>
        </w:numPr>
        <w:spacing w:before="0" w:after="100"/>
      </w:pPr>
      <w:r>
        <w:rPr>
          <w:rFonts w:ascii="Arial" w:cs="Arial" w:eastAsia="Arial" w:hAnsi="Arial"/>
          <w:b w:val="false"/>
          <w:bCs w:val="false"/>
          <w:color w:val="222222"/>
          <w:sz w:val="21"/>
          <w:szCs w:val="21"/>
        </w:rPr>
        <w:t xml:space="preserve">State is updated only via updateState(patch) — immutable patch semantics, never direct mutation</w:t>
      </w:r>
    </w:p>
    <w:p>
      <w:pPr>
        <w:pStyle w:val="ListParagraph"/>
        <w:numPr>
          <w:ilvl w:val="0"/>
          <w:numId w:val="3"/>
        </w:numPr>
        <w:spacing w:before="0" w:after="100"/>
      </w:pPr>
      <w:r>
        <w:rPr>
          <w:rFonts w:ascii="Arial" w:cs="Arial" w:eastAsia="Arial" w:hAnsi="Arial"/>
          <w:b w:val="false"/>
          <w:bCs w:val="false"/>
          <w:color w:val="222222"/>
          <w:sz w:val="21"/>
          <w:szCs w:val="21"/>
        </w:rPr>
        <w:t xml:space="preserve">Tokens are committed via commitTokens(tokens) which atomically clears pending and sets committed</w:t>
      </w:r>
    </w:p>
    <w:p>
      <w:pPr>
        <w:pStyle w:val="ListParagraph"/>
        <w:numPr>
          <w:ilvl w:val="0"/>
          <w:numId w:val="3"/>
        </w:numPr>
        <w:spacing w:before="0" w:after="100"/>
      </w:pPr>
      <w:r>
        <w:rPr>
          <w:rFonts w:ascii="Arial" w:cs="Arial" w:eastAsia="Arial" w:hAnsi="Arial"/>
          <w:b w:val="false"/>
          <w:bCs w:val="false"/>
          <w:color w:val="222222"/>
          <w:sz w:val="21"/>
          <w:szCs w:val="21"/>
        </w:rPr>
        <w:t xml:space="preserve">The active language is always getActiveLanguage() which returns override if set, else detected</w:t>
      </w:r>
    </w:p>
    <w:p>
      <w:pPr>
        <w:pStyle w:val="ListParagraph"/>
        <w:numPr>
          <w:ilvl w:val="0"/>
          <w:numId w:val="3"/>
        </w:numPr>
        <w:spacing w:before="0" w:after="100"/>
      </w:pPr>
      <w:r>
        <w:rPr>
          <w:rFonts w:ascii="Arial" w:cs="Arial" w:eastAsia="Arial" w:hAnsi="Arial"/>
          <w:b w:val="false"/>
          <w:bCs w:val="false"/>
          <w:color w:val="222222"/>
          <w:sz w:val="21"/>
          <w:szCs w:val="21"/>
        </w:rPr>
        <w:t xml:space="preserve">All state changes are logged to console for full observability</w:t>
      </w:r>
    </w:p>
    <w:p>
      <w:r>
        <w:br w:type="page"/>
      </w:r>
    </w:p>
    <w:p>
      <w:pPr>
        <w:pStyle w:val="Heading1"/>
        <w:spacing w:before="360" w:after="180"/>
      </w:pPr>
      <w:r>
        <w:rPr>
          <w:rFonts w:ascii="Arial" w:cs="Arial" w:eastAsia="Arial" w:hAnsi="Arial"/>
          <w:b/>
          <w:bCs/>
          <w:color w:val="1a2e5c"/>
          <w:sz w:val="34"/>
          <w:szCs w:val="34"/>
        </w:rPr>
        <w:t xml:space="preserve">4. Agent 1: Perception Agent</w:t>
      </w:r>
    </w:p>
    <w:p>
      <w:pPr>
        <w:spacing w:before="0" w:after="160"/>
        <w:jc w:val="both"/>
      </w:pPr>
      <w:r>
        <w:rPr>
          <w:rFonts w:ascii="Arial" w:cs="Arial" w:eastAsia="Arial" w:hAnsi="Arial"/>
          <w:b w:val="false"/>
          <w:bCs w:val="false"/>
          <w:color w:val="222222"/>
          <w:sz w:val="21"/>
          <w:szCs w:val="21"/>
        </w:rPr>
        <w:t xml:space="preserve">The Perception Agent is the sensory boundary of the system. Its sole responsibility is converting raw camera frames into structured geometric data that downstream agents can reason about. It knows nothing about sign language, gesture classification, or language identification. It only knows how to extract hand geometry from pixels.</w:t>
      </w:r>
    </w:p>
    <w:p>
      <w:pPr>
        <w:pStyle w:val="Heading2"/>
        <w:spacing w:before="280" w:after="140"/>
      </w:pPr>
      <w:r>
        <w:rPr>
          <w:rFonts w:ascii="Arial" w:cs="Arial" w:eastAsia="Arial" w:hAnsi="Arial"/>
          <w:b/>
          <w:bCs/>
          <w:color w:val="2E5FAA"/>
          <w:sz w:val="27"/>
          <w:szCs w:val="27"/>
        </w:rPr>
        <w:t xml:space="preserve">4.1 MediaPipe Hands: What It Gives Us</w:t>
      </w:r>
    </w:p>
    <w:p>
      <w:pPr>
        <w:spacing w:before="0" w:after="160"/>
        <w:jc w:val="both"/>
      </w:pPr>
      <w:r>
        <w:rPr>
          <w:rFonts w:ascii="Arial" w:cs="Arial" w:eastAsia="Arial" w:hAnsi="Arial"/>
          <w:b w:val="false"/>
          <w:bCs w:val="false"/>
          <w:color w:val="222222"/>
          <w:sz w:val="21"/>
          <w:szCs w:val="21"/>
        </w:rPr>
        <w:t xml:space="preserve">MediaPipe Hands is not a sign language model. It has no knowledge of ASL, BSL, or ISL. It is a geometric model that locates the hand in the frame and estimates the position of 21 anatomical keypoints. The analogy is precise: using MediaPipe for hand tracking is equivalent to using a JPEG decoder to read pixels from a file. It is infrastructure, not intelligence. The intelligence begins in the Sign Recognition Agent.</w:t>
      </w:r>
    </w:p>
    <w:p>
      <w:pPr>
        <w:spacing w:before="0" w:after="160"/>
        <w:jc w:val="both"/>
      </w:pPr>
      <w:r>
        <w:rPr>
          <w:rFonts w:ascii="Arial" w:cs="Arial" w:eastAsia="Arial" w:hAnsi="Arial"/>
          <w:b w:val="false"/>
          <w:bCs w:val="false"/>
          <w:color w:val="222222"/>
          <w:sz w:val="21"/>
          <w:szCs w:val="21"/>
        </w:rPr>
        <w:t xml:space="preserve">MediaPipe Hands operates via a two-stage pipeline. The first stage is a palm detection model (BlazePalm) that identifies the bounding box of the hand in the frame. The second stage is a hand landmark model that regresses the 21 keypoints within the detected bounding box. This two-stage approach allows the landmark model to operate on a normalised, cropped input, significantly improving accuracy and speed. The entire pipeline runs at 30fps on a standard 2020-era laptop webcam, with GPU acceleration available through WebGL in the browser.</w:t>
      </w:r>
    </w:p>
    <w:p>
      <w:pPr>
        <w:spacing w:before="0" w:after="160"/>
        <w:jc w:val="both"/>
      </w:pPr>
      <w:r>
        <w:rPr>
          <w:rFonts w:ascii="Arial" w:cs="Arial" w:eastAsia="Arial" w:hAnsi="Arial"/>
          <w:b w:val="false"/>
          <w:bCs w:val="false"/>
          <w:color w:val="222222"/>
          <w:sz w:val="21"/>
          <w:szCs w:val="21"/>
        </w:rPr>
        <w:t xml:space="preserve">Configuration choices made in SignBridge are: maxNumHands=1 (single signer at a time), modelComplexity=1 (full model, not lite version), minDetectionConfidence=0.7, minTrackingConfidence=0.7. These values balance accuracy against false-positive rate under typical office lighting conditions.</w:t>
      </w:r>
    </w:p>
    <w:p>
      <w:pPr>
        <w:pStyle w:val="Heading2"/>
        <w:spacing w:before="280" w:after="140"/>
      </w:pPr>
      <w:r>
        <w:rPr>
          <w:rFonts w:ascii="Arial" w:cs="Arial" w:eastAsia="Arial" w:hAnsi="Arial"/>
          <w:b/>
          <w:bCs/>
          <w:color w:val="2E5FAA"/>
          <w:sz w:val="27"/>
          <w:szCs w:val="27"/>
        </w:rPr>
        <w:t xml:space="preserve">4.2 The 21-Landmark Model: Complete Reference</w:t>
      </w:r>
    </w:p>
    <w:p>
      <w:pPr>
        <w:spacing w:before="0" w:after="160"/>
        <w:jc w:val="both"/>
      </w:pPr>
      <w:r>
        <w:rPr>
          <w:rFonts w:ascii="Arial" w:cs="Arial" w:eastAsia="Arial" w:hAnsi="Arial"/>
          <w:b w:val="false"/>
          <w:bCs w:val="false"/>
          <w:color w:val="222222"/>
          <w:sz w:val="21"/>
          <w:szCs w:val="21"/>
        </w:rPr>
        <w:t xml:space="preserve">Each hand landmark is returned as a normalised 3D coordinate (x, y, z). X and Y are normalised to [0, 1] relative to the image width and height respectively. Z represents depth relative to the wrist landmark, with smaller values indicating proximity to the camera. The Z coordinate is less reliable than X and Y and is not used in the current recognition pipeline.</w:t>
      </w:r>
    </w:p>
    <w:p>
      <w:pPr>
        <w:spacing w:before="0" w:after="160"/>
        <w:jc w:val="both"/>
      </w:pPr>
      <w:r>
        <w:rPr>
          <w:rFonts w:ascii="Arial" w:cs="Arial" w:eastAsia="Arial" w:hAnsi="Arial"/>
          <w:b w:val="false"/>
          <w:bCs w:val="false"/>
          <w:color w:val="222222"/>
          <w:sz w:val="21"/>
          <w:szCs w:val="21"/>
        </w:rPr>
        <w:t xml:space="preserve">The 21 landmarks follow this anatomical labelling:</w:t>
      </w:r>
    </w:p>
    <w:p>
      <w:pPr>
        <w:spacing w:before="0" w:after="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000"/>
        <w:gridCol w:w="800"/>
        <w:gridCol w:w="1200"/>
        <w:gridCol w:w="2000"/>
      </w:tblGrid>
      <w:tr>
        <w:trPr>
          <w:tblHeader/>
        </w:trPr>
        <w:tc>
          <w:tcPr>
            <w:tcW w:type="dxa" w:w="8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Index</w:t>
            </w:r>
          </w:p>
        </w:tc>
        <w:tc>
          <w:tcPr>
            <w:tcW w:type="dxa" w:w="1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Name</w:t>
            </w:r>
          </w:p>
        </w:tc>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Anatomical Location</w:t>
            </w:r>
          </w:p>
        </w:tc>
        <w:tc>
          <w:tcPr>
            <w:tcW w:type="dxa" w:w="8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Index</w:t>
            </w:r>
          </w:p>
        </w:tc>
        <w:tc>
          <w:tcPr>
            <w:tcW w:type="dxa" w:w="1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Name</w:t>
            </w:r>
          </w:p>
        </w:tc>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Anatomical Location</w:t>
            </w:r>
          </w:p>
        </w:tc>
      </w:tr>
      <w:tr>
        <w:trPr>
          <w:tblHeader w:val="false"/>
        </w:trPr>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0</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WRIST</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Wrist joint</w:t>
            </w:r>
          </w:p>
        </w:tc>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11</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MIDDLE_DIP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Middle distal interphalangeal</w:t>
            </w:r>
          </w:p>
        </w:tc>
      </w:tr>
      <w:tr>
        <w:trPr>
          <w:tblHeader w:val="false"/>
        </w:trPr>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THUMB_CMC</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 carpometacarpal</w:t>
            </w:r>
          </w:p>
        </w:tc>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12</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MIDDLE_TIP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Middle fingertip</w:t>
            </w:r>
          </w:p>
        </w:tc>
      </w:tr>
      <w:tr>
        <w:trPr>
          <w:tblHeader w:val="false"/>
        </w:trPr>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THUMB_MCP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 metacarpophalangeal</w:t>
            </w:r>
          </w:p>
        </w:tc>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13</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RING_MCP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Ring metacarpophalangeal</w:t>
            </w:r>
          </w:p>
        </w:tc>
      </w:tr>
      <w:tr>
        <w:trPr>
          <w:tblHeader w:val="false"/>
        </w:trPr>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THUMB_IP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 interphalangeal</w:t>
            </w:r>
          </w:p>
        </w:tc>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14</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RING_PIP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Ring proximal interphalangeal</w:t>
            </w:r>
          </w:p>
        </w:tc>
      </w:tr>
      <w:tr>
        <w:trPr>
          <w:tblHeader w:val="false"/>
        </w:trPr>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THUMB_TIP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 tip</w:t>
            </w:r>
          </w:p>
        </w:tc>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15</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RING_DIP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Ring distal interphalangeal</w:t>
            </w:r>
          </w:p>
        </w:tc>
      </w:tr>
      <w:tr>
        <w:trPr>
          <w:tblHeader w:val="false"/>
        </w:trPr>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INDEX_MCP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Index metacarpophalangeal</w:t>
            </w:r>
          </w:p>
        </w:tc>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16</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RING_TIP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Ring fingertip</w:t>
            </w:r>
          </w:p>
        </w:tc>
      </w:tr>
      <w:tr>
        <w:trPr>
          <w:tblHeader w:val="false"/>
        </w:trPr>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6</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INDEX_PIP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Index proximal interphalangeal</w:t>
            </w:r>
          </w:p>
        </w:tc>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17</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PINKY_MCP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Pinky metacarpophalangeal</w:t>
            </w:r>
          </w:p>
        </w:tc>
      </w:tr>
      <w:tr>
        <w:trPr>
          <w:tblHeader w:val="false"/>
        </w:trPr>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INDEX_DIP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Index distal interphalangeal</w:t>
            </w:r>
          </w:p>
        </w:tc>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18</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PINKY_PIP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Pinky proximal interphalangeal</w:t>
            </w:r>
          </w:p>
        </w:tc>
      </w:tr>
      <w:tr>
        <w:trPr>
          <w:tblHeader w:val="false"/>
        </w:trPr>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8</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INDEX_TIP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Index fingertip</w:t>
            </w:r>
          </w:p>
        </w:tc>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19</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PINKY_DIP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Pinky distal interphalangeal</w:t>
            </w:r>
          </w:p>
        </w:tc>
      </w:tr>
      <w:tr>
        <w:trPr>
          <w:tblHeader w:val="false"/>
        </w:trPr>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9</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MIDDLE_MCP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Middle metacarpophalangeal</w:t>
            </w:r>
          </w:p>
        </w:tc>
        <w:tc>
          <w:tcPr>
            <w:tcW w:type="dxa" w:w="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20</w:t>
            </w:r>
          </w:p>
        </w:tc>
        <w:tc>
          <w:tcPr>
            <w:tcW w:type="dxa" w:w="1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PINKY_TIP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Pinky tip</w:t>
            </w:r>
          </w:p>
        </w:tc>
      </w:tr>
      <w:tr>
        <w:trPr>
          <w:tblHeader w:val="false"/>
        </w:trPr>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MIDDLE_PIP</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Middle proximal interphalangeal</w:t>
            </w:r>
          </w:p>
        </w:tc>
        <w:tc>
          <w:tcPr>
            <w:tcW w:type="dxa" w:w="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bl>
    <w:p>
      <w:pPr>
        <w:spacing w:before="0" w:after="80"/>
      </w:pPr>
    </w:p>
    <w:p>
      <w:pPr>
        <w:spacing w:before="0" w:after="160"/>
        <w:jc w:val="both"/>
      </w:pPr>
      <w:r>
        <w:rPr>
          <w:rFonts w:ascii="Arial" w:cs="Arial" w:eastAsia="Arial" w:hAnsi="Arial"/>
          <w:b w:val="false"/>
          <w:bCs w:val="false"/>
          <w:color w:val="222222"/>
          <w:sz w:val="21"/>
          <w:szCs w:val="21"/>
        </w:rPr>
        <w:t xml:space="preserve">Key recognition insight: for each finger (index through pinky), the relationship between the tip landmark (indices 8, 12, 16, 20) and the proximal interphalangeal (PIP) joint (indices 6, 10, 14, 18) along the Y axis encodes whether the finger is extended or flexed. Because MediaPipe’s Y axis increases downward (0 at top, 1 at bottom), a tip Y value smaller than the PIP Y value means the tip is above the PIP joint, which means the finger is extended. This is the core geometric insight that powers the entire rule-based recognition pipeline.</w:t>
      </w:r>
    </w:p>
    <w:p>
      <w:pPr>
        <w:pStyle w:val="Heading2"/>
        <w:spacing w:before="280" w:after="140"/>
      </w:pPr>
      <w:r>
        <w:rPr>
          <w:rFonts w:ascii="Arial" w:cs="Arial" w:eastAsia="Arial" w:hAnsi="Arial"/>
          <w:b/>
          <w:bCs/>
          <w:color w:val="2E5FAA"/>
          <w:sz w:val="27"/>
          <w:szCs w:val="27"/>
        </w:rPr>
        <w:t xml:space="preserve">4.3 Feature Extraction Pipeline</w:t>
      </w:r>
    </w:p>
    <w:p>
      <w:pPr>
        <w:spacing w:before="0" w:after="160"/>
        <w:jc w:val="both"/>
      </w:pPr>
      <w:r>
        <w:rPr>
          <w:rFonts w:ascii="Arial" w:cs="Arial" w:eastAsia="Arial" w:hAnsi="Arial"/>
          <w:b w:val="false"/>
          <w:bCs w:val="false"/>
          <w:color w:val="222222"/>
          <w:sz w:val="21"/>
          <w:szCs w:val="21"/>
        </w:rPr>
        <w:t xml:space="preserve">Beyond raw landmarks, the Perception Agent computes derived features that simplify downstream classification. These features are the interface between raw geometry and symbolic reasoning.</w:t>
      </w:r>
    </w:p>
    <w:p>
      <w:pPr>
        <w:spacing w:before="0" w:after="80"/>
      </w:pPr>
    </w:p>
    <w:p>
      <w:pPr>
        <w:spacing w:before="80" w:after="20"/>
        <w:ind w:left="560"/>
      </w:pPr>
      <w:r>
        <w:rPr>
          <w:rFonts w:ascii="Courier New" w:cs="Courier New" w:eastAsia="Courier New" w:hAnsi="Courier New"/>
          <w:i/>
          <w:iCs/>
          <w:color w:val="444444"/>
          <w:sz w:val="15"/>
          <w:szCs w:val="15"/>
        </w:rPr>
        <w:t xml:space="preserve">// Feature extraction from 21 landmarks</w:t>
      </w:r>
    </w:p>
    <w:p>
      <w:pPr>
        <w:spacing w:before="0" w:after="40"/>
        <w:ind w:left="560"/>
      </w:pPr>
      <w:r>
        <w:rPr>
          <w:rFonts w:ascii="Courier New" w:cs="Courier New" w:eastAsia="Courier New" w:hAnsi="Courier New"/>
          <w:color w:val="1a1a4e"/>
          <w:sz w:val="17"/>
          <w:szCs w:val="17"/>
        </w:rPr>
        <w:t xml:space="preserve">function extractFeatures(landmarks) {</w:t>
      </w:r>
    </w:p>
    <w:p>
      <w:pPr>
        <w:spacing w:before="0" w:after="40"/>
        <w:ind w:left="560"/>
      </w:pPr>
      <w:r>
        <w:rPr>
          <w:rFonts w:ascii="Courier New" w:cs="Courier New" w:eastAsia="Courier New" w:hAnsi="Courier New"/>
          <w:color w:val="1a1a4e"/>
          <w:sz w:val="17"/>
          <w:szCs w:val="17"/>
        </w:rPr>
        <w:t xml:space="preserve">  // Binary finger states (primary features)</w:t>
      </w:r>
    </w:p>
    <w:p>
      <w:pPr>
        <w:spacing w:before="0" w:after="40"/>
        <w:ind w:left="560"/>
      </w:pPr>
      <w:r>
        <w:rPr>
          <w:rFonts w:ascii="Courier New" w:cs="Courier New" w:eastAsia="Courier New" w:hAnsi="Courier New"/>
          <w:color w:val="1a1a4e"/>
          <w:sz w:val="17"/>
          <w:szCs w:val="17"/>
        </w:rPr>
        <w:t xml:space="preserve">  const fingerStates = {</w:t>
      </w:r>
    </w:p>
    <w:p>
      <w:pPr>
        <w:spacing w:before="0" w:after="40"/>
        <w:ind w:left="560"/>
      </w:pPr>
      <w:r>
        <w:rPr>
          <w:rFonts w:ascii="Courier New" w:cs="Courier New" w:eastAsia="Courier New" w:hAnsi="Courier New"/>
          <w:color w:val="1a1a4e"/>
          <w:sz w:val="17"/>
          <w:szCs w:val="17"/>
        </w:rPr>
        <w:t xml:space="preserve">    thumbUp:  landmarks[4].x &gt; landmarks[3].x,  // right-hand heuristic</w:t>
      </w:r>
    </w:p>
    <w:p>
      <w:pPr>
        <w:spacing w:before="0" w:after="40"/>
        <w:ind w:left="560"/>
      </w:pPr>
      <w:r>
        <w:rPr>
          <w:rFonts w:ascii="Courier New" w:cs="Courier New" w:eastAsia="Courier New" w:hAnsi="Courier New"/>
          <w:color w:val="1a1a4e"/>
          <w:sz w:val="17"/>
          <w:szCs w:val="17"/>
        </w:rPr>
        <w:t xml:space="preserve">    indexUp:  landmarks[8].y  &lt; landmarks[6].y, // tip above PIP</w:t>
      </w:r>
    </w:p>
    <w:p>
      <w:pPr>
        <w:spacing w:before="0" w:after="40"/>
        <w:ind w:left="560"/>
      </w:pPr>
      <w:r>
        <w:rPr>
          <w:rFonts w:ascii="Courier New" w:cs="Courier New" w:eastAsia="Courier New" w:hAnsi="Courier New"/>
          <w:color w:val="1a1a4e"/>
          <w:sz w:val="17"/>
          <w:szCs w:val="17"/>
        </w:rPr>
        <w:t xml:space="preserve">    middleUp: landmarks[12].y &lt; landmarks[10].y,</w:t>
      </w:r>
    </w:p>
    <w:p>
      <w:pPr>
        <w:spacing w:before="0" w:after="40"/>
        <w:ind w:left="560"/>
      </w:pPr>
      <w:r>
        <w:rPr>
          <w:rFonts w:ascii="Courier New" w:cs="Courier New" w:eastAsia="Courier New" w:hAnsi="Courier New"/>
          <w:color w:val="1a1a4e"/>
          <w:sz w:val="17"/>
          <w:szCs w:val="17"/>
        </w:rPr>
        <w:t xml:space="preserve">    ringUp:   landmarks[16].y &lt; landmarks[14].y,</w:t>
      </w:r>
    </w:p>
    <w:p>
      <w:pPr>
        <w:spacing w:before="0" w:after="40"/>
        <w:ind w:left="560"/>
      </w:pPr>
      <w:r>
        <w:rPr>
          <w:rFonts w:ascii="Courier New" w:cs="Courier New" w:eastAsia="Courier New" w:hAnsi="Courier New"/>
          <w:color w:val="1a1a4e"/>
          <w:sz w:val="17"/>
          <w:szCs w:val="17"/>
        </w:rPr>
        <w:t xml:space="preserve">    pinkyUp:  landmarks[20].y &lt; landmarks[18].y,</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Continuous features (for future ML upgrade)</w:t>
      </w:r>
    </w:p>
    <w:p>
      <w:pPr>
        <w:spacing w:before="0" w:after="40"/>
        <w:ind w:left="560"/>
      </w:pPr>
      <w:r>
        <w:rPr>
          <w:rFonts w:ascii="Courier New" w:cs="Courier New" w:eastAsia="Courier New" w:hAnsi="Courier New"/>
          <w:color w:val="1a1a4e"/>
          <w:sz w:val="17"/>
          <w:szCs w:val="17"/>
        </w:rPr>
        <w:t xml:space="preserve">  const angles = computeFingerAngles(landmarks);     // angle at each joint</w:t>
      </w:r>
    </w:p>
    <w:p>
      <w:pPr>
        <w:spacing w:before="0" w:after="40"/>
        <w:ind w:left="560"/>
      </w:pPr>
      <w:r>
        <w:rPr>
          <w:rFonts w:ascii="Courier New" w:cs="Courier New" w:eastAsia="Courier New" w:hAnsi="Courier New"/>
          <w:color w:val="1a1a4e"/>
          <w:sz w:val="17"/>
          <w:szCs w:val="17"/>
        </w:rPr>
        <w:t xml:space="preserve">  const tipDistances = computeTipDistances(landmarks); // inter-tip distances</w:t>
      </w:r>
    </w:p>
    <w:p>
      <w:pPr>
        <w:spacing w:before="0" w:after="40"/>
        <w:ind w:left="560"/>
      </w:pPr>
      <w:r>
        <w:rPr>
          <w:rFonts w:ascii="Courier New" w:cs="Courier New" w:eastAsia="Courier New" w:hAnsi="Courier New"/>
          <w:color w:val="1a1a4e"/>
          <w:sz w:val="17"/>
          <w:szCs w:val="17"/>
        </w:rPr>
        <w:t xml:space="preserve">  const palmNormal = computePalmNormal(landmarks);    // orientation vector</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return { fingerStates, angles, tipDistances, palmNormal };</w:t>
      </w:r>
    </w:p>
    <w:p>
      <w:pPr>
        <w:spacing w:before="0" w:after="40"/>
        <w:ind w:left="560"/>
      </w:pPr>
      <w:r>
        <w:rPr>
          <w:rFonts w:ascii="Courier New" w:cs="Courier New" w:eastAsia="Courier New" w:hAnsi="Courier New"/>
          <w:color w:val="1a1a4e"/>
          <w:sz w:val="17"/>
          <w:szCs w:val="17"/>
        </w:rPr>
        <w:t xml:space="preserve">}</w:t>
      </w:r>
    </w:p>
    <w:p>
      <w:pPr>
        <w:spacing w:before="0" w:after="120"/>
      </w:pPr>
    </w:p>
    <w:p>
      <w:pPr>
        <w:pStyle w:val="Heading2"/>
        <w:spacing w:before="280" w:after="140"/>
      </w:pPr>
      <w:r>
        <w:rPr>
          <w:rFonts w:ascii="Arial" w:cs="Arial" w:eastAsia="Arial" w:hAnsi="Arial"/>
          <w:b/>
          <w:bCs/>
          <w:color w:val="2E5FAA"/>
          <w:sz w:val="27"/>
          <w:szCs w:val="27"/>
        </w:rPr>
        <w:t xml:space="preserve">4.4 Agent Output Contract</w:t>
      </w:r>
    </w:p>
    <w:p>
      <w:pPr>
        <w:spacing w:before="0" w:after="60"/>
      </w:pPr>
    </w:p>
    <w:p>
      <w:pPr>
        <w:spacing w:before="80" w:after="20"/>
        <w:ind w:left="560"/>
      </w:pPr>
      <w:r>
        <w:rPr>
          <w:rFonts w:ascii="Courier New" w:cs="Courier New" w:eastAsia="Courier New" w:hAnsi="Courier New"/>
          <w:i/>
          <w:iCs/>
          <w:color w:val="444444"/>
          <w:sz w:val="15"/>
          <w:szCs w:val="15"/>
        </w:rPr>
        <w:t xml:space="preserve">// Perception Agent output — consumed by Sign Recognition Agent</w:t>
      </w: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"hand_landmarks": [</w:t>
      </w:r>
    </w:p>
    <w:p>
      <w:pPr>
        <w:spacing w:before="0" w:after="40"/>
        <w:ind w:left="560"/>
      </w:pPr>
      <w:r>
        <w:rPr>
          <w:rFonts w:ascii="Courier New" w:cs="Courier New" w:eastAsia="Courier New" w:hAnsi="Courier New"/>
          <w:color w:val="1a1a4e"/>
          <w:sz w:val="17"/>
          <w:szCs w:val="17"/>
        </w:rPr>
        <w:t xml:space="preserve">    { "x": 0.52, "y": 0.78, "z": -0.02 },  // landmark 0: wrist</w:t>
      </w:r>
    </w:p>
    <w:p>
      <w:pPr>
        <w:spacing w:before="0" w:after="40"/>
        <w:ind w:left="560"/>
      </w:pPr>
      <w:r>
        <w:rPr>
          <w:rFonts w:ascii="Courier New" w:cs="Courier New" w:eastAsia="Courier New" w:hAnsi="Courier New"/>
          <w:color w:val="1a1a4e"/>
          <w:sz w:val="17"/>
          <w:szCs w:val="17"/>
        </w:rPr>
        <w:t xml:space="preserve">    { "x": 0.58, "y": 0.71, "z": -0.03 },  // landmark 1: thumb CMC</w:t>
      </w:r>
    </w:p>
    <w:p>
      <w:pPr>
        <w:spacing w:before="0" w:after="40"/>
        <w:ind w:left="560"/>
      </w:pPr>
      <w:r>
        <w:rPr>
          <w:rFonts w:ascii="Courier New" w:cs="Courier New" w:eastAsia="Courier New" w:hAnsi="Courier New"/>
          <w:color w:val="1a1a4e"/>
          <w:sz w:val="17"/>
          <w:szCs w:val="17"/>
        </w:rPr>
        <w:t xml:space="preserve">    // ... 21 points total</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"features": {</w:t>
      </w:r>
    </w:p>
    <w:p>
      <w:pPr>
        <w:spacing w:before="0" w:after="40"/>
        <w:ind w:left="560"/>
      </w:pPr>
      <w:r>
        <w:rPr>
          <w:rFonts w:ascii="Courier New" w:cs="Courier New" w:eastAsia="Courier New" w:hAnsi="Courier New"/>
          <w:color w:val="1a1a4e"/>
          <w:sz w:val="17"/>
          <w:szCs w:val="17"/>
        </w:rPr>
        <w:t xml:space="preserve">    "fingerStates": {</w:t>
      </w:r>
    </w:p>
    <w:p>
      <w:pPr>
        <w:spacing w:before="0" w:after="40"/>
        <w:ind w:left="560"/>
      </w:pPr>
      <w:r>
        <w:rPr>
          <w:rFonts w:ascii="Courier New" w:cs="Courier New" w:eastAsia="Courier New" w:hAnsi="Courier New"/>
          <w:color w:val="1a1a4e"/>
          <w:sz w:val="17"/>
          <w:szCs w:val="17"/>
        </w:rPr>
        <w:t xml:space="preserve">      "thumbUp": true, "indexUp": true,</w:t>
      </w:r>
    </w:p>
    <w:p>
      <w:pPr>
        <w:spacing w:before="0" w:after="40"/>
        <w:ind w:left="560"/>
      </w:pPr>
      <w:r>
        <w:rPr>
          <w:rFonts w:ascii="Courier New" w:cs="Courier New" w:eastAsia="Courier New" w:hAnsi="Courier New"/>
          <w:color w:val="1a1a4e"/>
          <w:sz w:val="17"/>
          <w:szCs w:val="17"/>
        </w:rPr>
        <w:t xml:space="preserve">      "middleUp": true, "ringUp": true, "pinkyUp": true</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"angles": [0.12, 0.08, 0.95, ...],</w:t>
      </w:r>
    </w:p>
    <w:p>
      <w:pPr>
        <w:spacing w:before="0" w:after="40"/>
        <w:ind w:left="560"/>
      </w:pPr>
      <w:r>
        <w:rPr>
          <w:rFonts w:ascii="Courier New" w:cs="Courier New" w:eastAsia="Courier New" w:hAnsi="Courier New"/>
          <w:color w:val="1a1a4e"/>
          <w:sz w:val="17"/>
          <w:szCs w:val="17"/>
        </w:rPr>
        <w:t xml:space="preserve">    "velocities": [0.02, 0.01, 0.04, ...],</w:t>
      </w:r>
    </w:p>
    <w:p>
      <w:pPr>
        <w:spacing w:before="0" w:after="40"/>
        <w:ind w:left="560"/>
      </w:pPr>
      <w:r>
        <w:rPr>
          <w:rFonts w:ascii="Courier New" w:cs="Courier New" w:eastAsia="Courier New" w:hAnsi="Courier New"/>
          <w:color w:val="1a1a4e"/>
          <w:sz w:val="17"/>
          <w:szCs w:val="17"/>
        </w:rPr>
        <w:t xml:space="preserve">    "palmNormal": [0.1, -0.9, 0.3]</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"timestamp": 1710000000</w:t>
      </w:r>
    </w:p>
    <w:p>
      <w:pPr>
        <w:spacing w:before="0" w:after="40"/>
        <w:ind w:left="560"/>
      </w:pPr>
      <w:r>
        <w:rPr>
          <w:rFonts w:ascii="Courier New" w:cs="Courier New" w:eastAsia="Courier New" w:hAnsi="Courier New"/>
          <w:color w:val="1a1a4e"/>
          <w:sz w:val="17"/>
          <w:szCs w:val="17"/>
        </w:rPr>
        <w:t xml:space="preserve">}</w:t>
      </w:r>
    </w:p>
    <w:p>
      <w:r>
        <w:br w:type="page"/>
      </w:r>
    </w:p>
    <w:p>
      <w:pPr>
        <w:pStyle w:val="Heading1"/>
        <w:spacing w:before="360" w:after="180"/>
      </w:pPr>
      <w:r>
        <w:rPr>
          <w:rFonts w:ascii="Arial" w:cs="Arial" w:eastAsia="Arial" w:hAnsi="Arial"/>
          <w:b/>
          <w:bCs/>
          <w:color w:val="1a2e5c"/>
          <w:sz w:val="34"/>
          <w:szCs w:val="34"/>
        </w:rPr>
        <w:t xml:space="preserve">5. Agent 2: Sign Recognition Agent</w:t>
      </w:r>
    </w:p>
    <w:p>
      <w:pPr>
        <w:spacing w:before="0" w:after="160"/>
        <w:jc w:val="both"/>
      </w:pPr>
      <w:r>
        <w:rPr>
          <w:rFonts w:ascii="Arial" w:cs="Arial" w:eastAsia="Arial" w:hAnsi="Arial"/>
          <w:b w:val="false"/>
          <w:bCs w:val="false"/>
          <w:color w:val="222222"/>
          <w:sz w:val="21"/>
          <w:szCs w:val="21"/>
        </w:rPr>
        <w:t xml:space="preserve">The Sign Recognition Agent is where technical ownership of the system resides. It takes structured geometric features and produces symbolic tokens — the "perception to symbol" transformation that is the central cognitive step of the pipeline. All downstream reasoning, including Lucy’s decisions, operates on these symbols, never on raw geometry.</w:t>
      </w:r>
    </w:p>
    <w:p>
      <w:pPr>
        <w:pStyle w:val="Heading2"/>
        <w:spacing w:before="280" w:after="140"/>
      </w:pPr>
      <w:r>
        <w:rPr>
          <w:rFonts w:ascii="Arial" w:cs="Arial" w:eastAsia="Arial" w:hAnsi="Arial"/>
          <w:b/>
          <w:bCs/>
          <w:color w:val="2E5FAA"/>
          <w:sz w:val="27"/>
          <w:szCs w:val="27"/>
        </w:rPr>
        <w:t xml:space="preserve">5.1 Recognition Strategy: Rules First</w:t>
      </w:r>
    </w:p>
    <w:p>
      <w:pPr>
        <w:spacing w:before="0" w:after="160"/>
        <w:jc w:val="both"/>
      </w:pPr>
      <w:r>
        <w:rPr>
          <w:rFonts w:ascii="Arial" w:cs="Arial" w:eastAsia="Arial" w:hAnsi="Arial"/>
          <w:b w:val="false"/>
          <w:bCs w:val="false"/>
          <w:color w:val="222222"/>
          <w:sz w:val="21"/>
          <w:szCs w:val="21"/>
        </w:rPr>
        <w:t xml:space="preserve">A common error in sign language prototypes is reaching immediately for a powerful pre-trained model or a large transformer. This is wrong for multiple reasons. First, it creates technical debt: a model you cannot explain is a model you cannot debug, improve, or defend to a technical interviewer. Second, rule-based recognition is sufficient and often superior for a small, well-defined gesture vocabulary. Third, building rules first forces you to understand the problem geometry before abstracting it into a model, which makes the eventual ML upgrade much better.</w:t>
      </w:r>
    </w:p>
    <w:p>
      <w:pPr>
        <w:spacing w:before="0" w:after="160"/>
        <w:jc w:val="both"/>
      </w:pPr>
      <w:r>
        <w:rPr>
          <w:rFonts w:ascii="Arial" w:cs="Arial" w:eastAsia="Arial" w:hAnsi="Arial"/>
          <w:b w:val="false"/>
          <w:bCs w:val="false"/>
          <w:color w:val="222222"/>
          <w:sz w:val="21"/>
          <w:szCs w:val="21"/>
        </w:rPr>
        <w:t xml:space="preserve">The rule-based approach embodies a key principle from agent system design: "Symbolic representation precedes language modeling." Converting OPEN_PALM to "Hello" is intent normalisation, not NLP. Making that transformation deterministic and explicit keeps the agent boundary clean and the system debuggable.</w:t>
      </w:r>
    </w:p>
    <w:p>
      <w:pPr>
        <w:spacing w:before="0" w:after="160"/>
        <w:jc w:val="both"/>
      </w:pPr>
      <w:r>
        <w:rPr>
          <w:rFonts w:ascii="Arial" w:cs="Arial" w:eastAsia="Arial" w:hAnsi="Arial"/>
          <w:b w:val="false"/>
          <w:bCs w:val="false"/>
          <w:color w:val="222222"/>
          <w:sz w:val="21"/>
          <w:szCs w:val="21"/>
        </w:rPr>
        <w:t xml:space="preserve">The rule-based classifier has four specific advantages in this context:</w:t>
      </w:r>
    </w:p>
    <w:p>
      <w:pPr>
        <w:pStyle w:val="ListParagraph"/>
        <w:numPr>
          <w:ilvl w:val="0"/>
          <w:numId w:val="3"/>
        </w:numPr>
        <w:spacing w:before="0" w:after="100"/>
      </w:pPr>
      <w:r>
        <w:rPr>
          <w:rFonts w:ascii="Arial" w:cs="Arial" w:eastAsia="Arial" w:hAnsi="Arial"/>
          <w:b w:val="false"/>
          <w:bCs w:val="false"/>
          <w:color w:val="222222"/>
          <w:sz w:val="21"/>
          <w:szCs w:val="21"/>
        </w:rPr>
        <w:t xml:space="preserve">Fully explainable: every decision can be traced to specific landmark comparisons</w:t>
      </w:r>
    </w:p>
    <w:p>
      <w:pPr>
        <w:pStyle w:val="ListParagraph"/>
        <w:numPr>
          <w:ilvl w:val="0"/>
          <w:numId w:val="3"/>
        </w:numPr>
        <w:spacing w:before="0" w:after="100"/>
      </w:pPr>
      <w:r>
        <w:rPr>
          <w:rFonts w:ascii="Arial" w:cs="Arial" w:eastAsia="Arial" w:hAnsi="Arial"/>
          <w:b w:val="false"/>
          <w:bCs w:val="false"/>
          <w:color w:val="222222"/>
          <w:sz w:val="21"/>
          <w:szCs w:val="21"/>
        </w:rPr>
        <w:t xml:space="preserve">Deterministic: identical inputs always produce identical outputs, making debugging trivial</w:t>
      </w:r>
    </w:p>
    <w:p>
      <w:pPr>
        <w:pStyle w:val="ListParagraph"/>
        <w:numPr>
          <w:ilvl w:val="0"/>
          <w:numId w:val="3"/>
        </w:numPr>
        <w:spacing w:before="0" w:after="100"/>
      </w:pPr>
      <w:r>
        <w:rPr>
          <w:rFonts w:ascii="Arial" w:cs="Arial" w:eastAsia="Arial" w:hAnsi="Arial"/>
          <w:b w:val="false"/>
          <w:bCs w:val="false"/>
          <w:color w:val="222222"/>
          <w:sz w:val="21"/>
          <w:szCs w:val="21"/>
        </w:rPr>
        <w:t xml:space="preserve">Fast: pure arithmetic with no model inference overhead</w:t>
      </w:r>
    </w:p>
    <w:p>
      <w:pPr>
        <w:pStyle w:val="ListParagraph"/>
        <w:numPr>
          <w:ilvl w:val="0"/>
          <w:numId w:val="3"/>
        </w:numPr>
        <w:spacing w:before="0" w:after="100"/>
      </w:pPr>
      <w:r>
        <w:rPr>
          <w:rFonts w:ascii="Arial" w:cs="Arial" w:eastAsia="Arial" w:hAnsi="Arial"/>
          <w:b w:val="false"/>
          <w:bCs w:val="false"/>
          <w:color w:val="222222"/>
          <w:sz w:val="21"/>
          <w:szCs w:val="21"/>
        </w:rPr>
        <w:t xml:space="preserve">Replaceable: the entire rule-based module can be swapped for a trained MLP without any other code changes, because it exposes the same JSON interface</w:t>
      </w:r>
    </w:p>
    <w:p>
      <w:pPr>
        <w:pStyle w:val="Heading2"/>
        <w:spacing w:before="280" w:after="140"/>
      </w:pPr>
      <w:r>
        <w:rPr>
          <w:rFonts w:ascii="Arial" w:cs="Arial" w:eastAsia="Arial" w:hAnsi="Arial"/>
          <w:b/>
          <w:bCs/>
          <w:color w:val="2E5FAA"/>
          <w:sz w:val="27"/>
          <w:szCs w:val="27"/>
        </w:rPr>
        <w:t xml:space="preserve">5.2 Core Primitive: Finger-Up Detection</w:t>
      </w:r>
    </w:p>
    <w:p>
      <w:pPr>
        <w:spacing w:before="0" w:after="160"/>
        <w:jc w:val="both"/>
      </w:pPr>
      <w:r>
        <w:rPr>
          <w:rFonts w:ascii="Arial" w:cs="Arial" w:eastAsia="Arial" w:hAnsi="Arial"/>
          <w:b w:val="false"/>
          <w:bCs w:val="false"/>
          <w:color w:val="222222"/>
          <w:sz w:val="21"/>
          <w:szCs w:val="21"/>
        </w:rPr>
        <w:t xml:space="preserve">The fundamental operation of the recognition pipeline is determining whether a finger is extended ("up") or flexed ("down"). The implementation exploits a key geometric property of the MediaPipe coordinate system: the Y axis increases downward. This means that when a finger is extended, the tip landmark has a smaller Y value than the PIP joint.</w:t>
      </w:r>
    </w:p>
    <w:p>
      <w:pPr>
        <w:spacing w:before="0" w:after="80"/>
      </w:pPr>
    </w:p>
    <w:p>
      <w:pPr>
        <w:spacing w:before="80" w:after="20"/>
        <w:ind w:left="560"/>
      </w:pPr>
      <w:r>
        <w:rPr>
          <w:rFonts w:ascii="Courier New" w:cs="Courier New" w:eastAsia="Courier New" w:hAnsi="Courier New"/>
          <w:i/>
          <w:iCs/>
          <w:color w:val="444444"/>
          <w:sz w:val="15"/>
          <w:szCs w:val="15"/>
        </w:rPr>
        <w:t xml:space="preserve">// isFingerUp — the core geometric primitive</w:t>
      </w: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 @param {Object[]} landmarks  - 21-point array from MediaPipe</w:t>
      </w:r>
    </w:p>
    <w:p>
      <w:pPr>
        <w:spacing w:before="0" w:after="40"/>
        <w:ind w:left="560"/>
      </w:pPr>
      <w:r>
        <w:rPr>
          <w:rFonts w:ascii="Courier New" w:cs="Courier New" w:eastAsia="Courier New" w:hAnsi="Courier New"/>
          <w:color w:val="1a1a4e"/>
          <w:sz w:val="17"/>
          <w:szCs w:val="17"/>
        </w:rPr>
        <w:t xml:space="preserve"> * @param {number}   tipIndex   - landmark index of fingertip (4,8,12,16,20)</w:t>
      </w:r>
    </w:p>
    <w:p>
      <w:pPr>
        <w:spacing w:before="0" w:after="40"/>
        <w:ind w:left="560"/>
      </w:pPr>
      <w:r>
        <w:rPr>
          <w:rFonts w:ascii="Courier New" w:cs="Courier New" w:eastAsia="Courier New" w:hAnsi="Courier New"/>
          <w:color w:val="1a1a4e"/>
          <w:sz w:val="17"/>
          <w:szCs w:val="17"/>
        </w:rPr>
        <w:t xml:space="preserve"> * @param {number}   pipIndex   - landmark index of PIP joint (3,6,10,14,18)</w:t>
      </w:r>
    </w:p>
    <w:p>
      <w:pPr>
        <w:spacing w:before="0" w:after="40"/>
        <w:ind w:left="560"/>
      </w:pPr>
      <w:r>
        <w:rPr>
          <w:rFonts w:ascii="Courier New" w:cs="Courier New" w:eastAsia="Courier New" w:hAnsi="Courier New"/>
          <w:color w:val="1a1a4e"/>
          <w:sz w:val="17"/>
          <w:szCs w:val="17"/>
        </w:rPr>
        <w:t xml:space="preserve"> * @returns {boolean} true if finger is extended</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 KEY INSIGHT: MediaPipe y-axis increases DOWNWARD (0=top, 1=bottom)</w:t>
      </w:r>
    </w:p>
    <w:p>
      <w:pPr>
        <w:spacing w:before="0" w:after="40"/>
        <w:ind w:left="560"/>
      </w:pPr>
      <w:r>
        <w:rPr>
          <w:rFonts w:ascii="Courier New" w:cs="Courier New" w:eastAsia="Courier New" w:hAnsi="Courier New"/>
          <w:color w:val="1a1a4e"/>
          <w:sz w:val="17"/>
          <w:szCs w:val="17"/>
        </w:rPr>
        <w:t xml:space="preserve"> * When finger is extended, tip is ABOVE PIP joint -&gt; tip.y &lt; pip.y</w:t>
      </w:r>
    </w:p>
    <w:p>
      <w:pPr>
        <w:spacing w:before="0" w:after="40"/>
        <w:ind w:left="560"/>
      </w:pPr>
      <w:r>
        <w:rPr>
          <w:rFonts w:ascii="Courier New" w:cs="Courier New" w:eastAsia="Courier New" w:hAnsi="Courier New"/>
          <w:color w:val="1a1a4e"/>
          <w:sz w:val="17"/>
          <w:szCs w:val="17"/>
        </w:rPr>
        <w:t xml:space="preserve"> * When finger is flexed,   tip is BELOW PIP joint -&gt; tip.y &gt; pip.y</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function isFingerUp(landmarks, tipIndex, pipIndex) {</w:t>
      </w:r>
    </w:p>
    <w:p>
      <w:pPr>
        <w:spacing w:before="0" w:after="40"/>
        <w:ind w:left="560"/>
      </w:pPr>
      <w:r>
        <w:rPr>
          <w:rFonts w:ascii="Courier New" w:cs="Courier New" w:eastAsia="Courier New" w:hAnsi="Courier New"/>
          <w:color w:val="1a1a4e"/>
          <w:sz w:val="17"/>
          <w:szCs w:val="17"/>
        </w:rPr>
        <w:t xml:space="preserve">  return landmarks[tipIndex].y &lt; landmarks[pipIndex].y;</w:t>
      </w:r>
    </w:p>
    <w:p>
      <w:pPr>
        <w:spacing w:before="0" w:after="40"/>
        <w:ind w:left="560"/>
      </w:pPr>
      <w:r>
        <w:rPr>
          <w:rFonts w:ascii="Courier New" w:cs="Courier New" w:eastAsia="Courier New" w:hAnsi="Courier New"/>
          <w:color w:val="1a1a4e"/>
          <w:sz w:val="17"/>
          <w:szCs w:val="17"/>
        </w:rPr>
        <w:t xml:space="preserve">}</w:t>
      </w:r>
    </w:p>
    <w:p>
      <w:pPr>
        <w:spacing w:before="0" w:after="80"/>
      </w:pPr>
    </w:p>
    <w:p>
      <w:pPr>
        <w:spacing w:before="0" w:after="160"/>
        <w:jc w:val="both"/>
      </w:pPr>
      <w:r>
        <w:rPr>
          <w:rFonts w:ascii="Arial" w:cs="Arial" w:eastAsia="Arial" w:hAnsi="Arial"/>
          <w:b w:val="false"/>
          <w:bCs w:val="false"/>
          <w:color w:val="222222"/>
          <w:sz w:val="21"/>
          <w:szCs w:val="21"/>
        </w:rPr>
        <w:t xml:space="preserve">The thumb requires special handling because it extends laterally rather than vertically. For a right hand in a natural resting position, the thumb tip moves in the +X direction (rightward) when extended. This heuristic works reliably for standard right-hand gestures; left-hand detection requires flipping the comparison.</w:t>
      </w:r>
    </w:p>
    <w:p>
      <w:pPr>
        <w:spacing w:before="0" w:after="80"/>
      </w:pPr>
    </w:p>
    <w:p>
      <w:pPr>
        <w:spacing w:before="0" w:after="40"/>
        <w:ind w:left="560"/>
      </w:pPr>
      <w:r>
        <w:rPr>
          <w:rFonts w:ascii="Courier New" w:cs="Courier New" w:eastAsia="Courier New" w:hAnsi="Courier New"/>
          <w:color w:val="1a1a4e"/>
          <w:sz w:val="17"/>
          <w:szCs w:val="17"/>
        </w:rPr>
        <w:t xml:space="preserve">// Thumb heuristic (right hand)</w:t>
      </w:r>
    </w:p>
    <w:p>
      <w:pPr>
        <w:spacing w:before="0" w:after="40"/>
        <w:ind w:left="560"/>
      </w:pPr>
      <w:r>
        <w:rPr>
          <w:rFonts w:ascii="Courier New" w:cs="Courier New" w:eastAsia="Courier New" w:hAnsi="Courier New"/>
          <w:color w:val="1a1a4e"/>
          <w:sz w:val="17"/>
          <w:szCs w:val="17"/>
        </w:rPr>
        <w:t xml:space="preserve">const thumbUp = landmarks[4].x &gt; landmarks[3].x;</w:t>
      </w:r>
    </w:p>
    <w:p>
      <w:pPr>
        <w:spacing w:before="0" w:after="40"/>
        <w:ind w:left="560"/>
      </w:pPr>
      <w:r>
        <w:rPr>
          <w:rFonts w:ascii="Courier New" w:cs="Courier New" w:eastAsia="Courier New" w:hAnsi="Courier New"/>
          <w:color w:val="1a1a4e"/>
          <w:sz w:val="17"/>
          <w:szCs w:val="17"/>
        </w:rPr>
        <w:t xml:space="preserve">// landmarks[4] = thumb tip, landmarks[3] = thumb IP joint</w:t>
      </w:r>
    </w:p>
    <w:p>
      <w:pPr>
        <w:pStyle w:val="Heading2"/>
        <w:spacing w:before="280" w:after="140"/>
      </w:pPr>
      <w:r>
        <w:rPr>
          <w:rFonts w:ascii="Arial" w:cs="Arial" w:eastAsia="Arial" w:hAnsi="Arial"/>
          <w:b/>
          <w:bCs/>
          <w:color w:val="2E5FAA"/>
          <w:sz w:val="27"/>
          <w:szCs w:val="27"/>
        </w:rPr>
        <w:t xml:space="preserve">5.3 Hand State Computation</w:t>
      </w:r>
    </w:p>
    <w:p>
      <w:pPr>
        <w:spacing w:before="0" w:after="160"/>
        <w:jc w:val="both"/>
      </w:pPr>
      <w:r>
        <w:rPr>
          <w:rFonts w:ascii="Arial" w:cs="Arial" w:eastAsia="Arial" w:hAnsi="Arial"/>
          <w:b w:val="false"/>
          <w:bCs w:val="false"/>
          <w:color w:val="222222"/>
          <w:sz w:val="21"/>
          <w:szCs w:val="21"/>
        </w:rPr>
        <w:t xml:space="preserve">The getHandState function aggregates all five finger states into a compact symbolic representation. This is the complete reduction from 63 continuous coordinates to 5 binary features — the interface between geometry and classification.</w:t>
      </w:r>
    </w:p>
    <w:p>
      <w:pPr>
        <w:spacing w:before="0" w:after="80"/>
      </w:pPr>
    </w:p>
    <w:p>
      <w:pPr>
        <w:spacing w:before="80" w:after="20"/>
        <w:ind w:left="560"/>
      </w:pPr>
      <w:r>
        <w:rPr>
          <w:rFonts w:ascii="Courier New" w:cs="Courier New" w:eastAsia="Courier New" w:hAnsi="Courier New"/>
          <w:i/>
          <w:iCs/>
          <w:color w:val="444444"/>
          <w:sz w:val="15"/>
          <w:szCs w:val="15"/>
        </w:rPr>
        <w:t xml:space="preserve">// getHandState — landmarks -&gt; symbolic hand state</w:t>
      </w:r>
    </w:p>
    <w:p>
      <w:pPr>
        <w:spacing w:before="0" w:after="40"/>
        <w:ind w:left="560"/>
      </w:pPr>
      <w:r>
        <w:rPr>
          <w:rFonts w:ascii="Courier New" w:cs="Courier New" w:eastAsia="Courier New" w:hAnsi="Courier New"/>
          <w:color w:val="1a1a4e"/>
          <w:sz w:val="17"/>
          <w:szCs w:val="17"/>
        </w:rPr>
        <w:t xml:space="preserve">export function getHandState(landmarks) {</w:t>
      </w:r>
    </w:p>
    <w:p>
      <w:pPr>
        <w:spacing w:before="0" w:after="40"/>
        <w:ind w:left="560"/>
      </w:pPr>
      <w:r>
        <w:rPr>
          <w:rFonts w:ascii="Courier New" w:cs="Courier New" w:eastAsia="Courier New" w:hAnsi="Courier New"/>
          <w:color w:val="1a1a4e"/>
          <w:sz w:val="17"/>
          <w:szCs w:val="17"/>
        </w:rPr>
        <w:t xml:space="preserve">  if (!landmarks || landmarks.length &lt; 21) return null;</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return {</w:t>
      </w:r>
    </w:p>
    <w:p>
      <w:pPr>
        <w:spacing w:before="0" w:after="40"/>
        <w:ind w:left="560"/>
      </w:pPr>
      <w:r>
        <w:rPr>
          <w:rFonts w:ascii="Courier New" w:cs="Courier New" w:eastAsia="Courier New" w:hAnsi="Courier New"/>
          <w:color w:val="1a1a4e"/>
          <w:sz w:val="17"/>
          <w:szCs w:val="17"/>
        </w:rPr>
        <w:t xml:space="preserve">    thumbUp:  landmarks[4].x &gt; landmarks[3].x,          // thumb extended</w:t>
      </w:r>
    </w:p>
    <w:p>
      <w:pPr>
        <w:spacing w:before="0" w:after="40"/>
        <w:ind w:left="560"/>
      </w:pPr>
      <w:r>
        <w:rPr>
          <w:rFonts w:ascii="Courier New" w:cs="Courier New" w:eastAsia="Courier New" w:hAnsi="Courier New"/>
          <w:color w:val="1a1a4e"/>
          <w:sz w:val="17"/>
          <w:szCs w:val="17"/>
        </w:rPr>
        <w:t xml:space="preserve">    indexUp:  isFingerUp(landmarks, 8,  6),             // index finger</w:t>
      </w:r>
    </w:p>
    <w:p>
      <w:pPr>
        <w:spacing w:before="0" w:after="40"/>
        <w:ind w:left="560"/>
      </w:pPr>
      <w:r>
        <w:rPr>
          <w:rFonts w:ascii="Courier New" w:cs="Courier New" w:eastAsia="Courier New" w:hAnsi="Courier New"/>
          <w:color w:val="1a1a4e"/>
          <w:sz w:val="17"/>
          <w:szCs w:val="17"/>
        </w:rPr>
        <w:t xml:space="preserve">    middleUp: isFingerUp(landmarks, 12, 10),            // middle finger</w:t>
      </w:r>
    </w:p>
    <w:p>
      <w:pPr>
        <w:spacing w:before="0" w:after="40"/>
        <w:ind w:left="560"/>
      </w:pPr>
      <w:r>
        <w:rPr>
          <w:rFonts w:ascii="Courier New" w:cs="Courier New" w:eastAsia="Courier New" w:hAnsi="Courier New"/>
          <w:color w:val="1a1a4e"/>
          <w:sz w:val="17"/>
          <w:szCs w:val="17"/>
        </w:rPr>
        <w:t xml:space="preserve">    ringUp:   isFingerUp(landmarks, 16, 14),            // ring finger</w:t>
      </w:r>
    </w:p>
    <w:p>
      <w:pPr>
        <w:spacing w:before="0" w:after="40"/>
        <w:ind w:left="560"/>
      </w:pPr>
      <w:r>
        <w:rPr>
          <w:rFonts w:ascii="Courier New" w:cs="Courier New" w:eastAsia="Courier New" w:hAnsi="Courier New"/>
          <w:color w:val="1a1a4e"/>
          <w:sz w:val="17"/>
          <w:szCs w:val="17"/>
        </w:rPr>
        <w:t xml:space="preserve">    pinkyUp:  isFingerUp(landmarks, 20, 18),            // pinky</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w:t>
      </w:r>
    </w:p>
    <w:p>
      <w:pPr>
        <w:pStyle w:val="Heading2"/>
        <w:spacing w:before="280" w:after="140"/>
      </w:pPr>
      <w:r>
        <w:rPr>
          <w:rFonts w:ascii="Arial" w:cs="Arial" w:eastAsia="Arial" w:hAnsi="Arial"/>
          <w:b/>
          <w:bCs/>
          <w:color w:val="2E5FAA"/>
          <w:sz w:val="27"/>
          <w:szCs w:val="27"/>
        </w:rPr>
        <w:t xml:space="preserve">5.4 Gesture Classification Logic</w:t>
      </w:r>
    </w:p>
    <w:p>
      <w:pPr>
        <w:spacing w:before="0" w:after="160"/>
        <w:jc w:val="both"/>
      </w:pPr>
      <w:r>
        <w:rPr>
          <w:rFonts w:ascii="Arial" w:cs="Arial" w:eastAsia="Arial" w:hAnsi="Arial"/>
          <w:b w:val="false"/>
          <w:bCs w:val="false"/>
          <w:color w:val="222222"/>
          <w:sz w:val="21"/>
          <w:szCs w:val="21"/>
        </w:rPr>
        <w:t xml:space="preserve">The classifyGesture function maps hand states to named gesture tokens via explicit conditional logic. The five gestures in the MVP were selected for maximum discriminability — each has a unique finger-state signature with no ambiguity under the 5-feature representation. Confidence values are empirically calibrated to reflect the distinctiveness of each gesture.</w:t>
      </w:r>
    </w:p>
    <w:p>
      <w:pPr>
        <w:spacing w:before="0" w:after="80"/>
      </w:pPr>
    </w:p>
    <w:p>
      <w:pPr>
        <w:spacing w:before="80" w:after="20"/>
        <w:ind w:left="560"/>
      </w:pPr>
      <w:r>
        <w:rPr>
          <w:rFonts w:ascii="Courier New" w:cs="Courier New" w:eastAsia="Courier New" w:hAnsi="Courier New"/>
          <w:i/>
          <w:iCs/>
          <w:color w:val="444444"/>
          <w:sz w:val="15"/>
          <w:szCs w:val="15"/>
        </w:rPr>
        <w:t xml:space="preserve">// classifyGesture — the full recognition logic</w:t>
      </w:r>
    </w:p>
    <w:p>
      <w:pPr>
        <w:spacing w:before="0" w:after="40"/>
        <w:ind w:left="560"/>
      </w:pPr>
      <w:r>
        <w:rPr>
          <w:rFonts w:ascii="Courier New" w:cs="Courier New" w:eastAsia="Courier New" w:hAnsi="Courier New"/>
          <w:color w:val="1a1a4e"/>
          <w:sz w:val="17"/>
          <w:szCs w:val="17"/>
        </w:rPr>
        <w:t xml:space="preserve">export function classifyGesture({ thumbUp, indexUp, middleUp, ringUp, pinkyUp })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OPEN_PALM: all four fingers extended (thumb optional)</w:t>
      </w:r>
    </w:p>
    <w:p>
      <w:pPr>
        <w:spacing w:before="0" w:after="40"/>
        <w:ind w:left="560"/>
      </w:pPr>
      <w:r>
        <w:rPr>
          <w:rFonts w:ascii="Courier New" w:cs="Courier New" w:eastAsia="Courier New" w:hAnsi="Courier New"/>
          <w:color w:val="1a1a4e"/>
          <w:sz w:val="17"/>
          <w:szCs w:val="17"/>
        </w:rPr>
        <w:t xml:space="preserve">  // -&gt; ASL: "Hello", BSL: "Hello", ISL: "Namaste/Hello"</w:t>
      </w:r>
    </w:p>
    <w:p>
      <w:pPr>
        <w:spacing w:before="0" w:after="40"/>
        <w:ind w:left="560"/>
      </w:pPr>
      <w:r>
        <w:rPr>
          <w:rFonts w:ascii="Courier New" w:cs="Courier New" w:eastAsia="Courier New" w:hAnsi="Courier New"/>
          <w:color w:val="1a1a4e"/>
          <w:sz w:val="17"/>
          <w:szCs w:val="17"/>
        </w:rPr>
        <w:t xml:space="preserve">  if (indexUp &amp;&amp; middleUp &amp;&amp; ringUp &amp;&amp; pinkyUp)</w:t>
      </w:r>
    </w:p>
    <w:p>
      <w:pPr>
        <w:spacing w:before="0" w:after="40"/>
        <w:ind w:left="560"/>
      </w:pPr>
      <w:r>
        <w:rPr>
          <w:rFonts w:ascii="Courier New" w:cs="Courier New" w:eastAsia="Courier New" w:hAnsi="Courier New"/>
          <w:color w:val="1a1a4e"/>
          <w:sz w:val="17"/>
          <w:szCs w:val="17"/>
        </w:rPr>
        <w:t xml:space="preserve">    return { gesture: "OPEN_PALM", confidence: 0.92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FIST: all fingers and thumb fully closed</w:t>
      </w:r>
    </w:p>
    <w:p>
      <w:pPr>
        <w:spacing w:before="0" w:after="40"/>
        <w:ind w:left="560"/>
      </w:pPr>
      <w:r>
        <w:rPr>
          <w:rFonts w:ascii="Courier New" w:cs="Courier New" w:eastAsia="Courier New" w:hAnsi="Courier New"/>
          <w:color w:val="1a1a4e"/>
          <w:sz w:val="17"/>
          <w:szCs w:val="17"/>
        </w:rPr>
        <w:t xml:space="preserve">  // -&gt; ASL: "Stop", BSL: "No", ISL: "Wait"</w:t>
      </w:r>
    </w:p>
    <w:p>
      <w:pPr>
        <w:spacing w:before="0" w:after="40"/>
        <w:ind w:left="560"/>
      </w:pPr>
      <w:r>
        <w:rPr>
          <w:rFonts w:ascii="Courier New" w:cs="Courier New" w:eastAsia="Courier New" w:hAnsi="Courier New"/>
          <w:color w:val="1a1a4e"/>
          <w:sz w:val="17"/>
          <w:szCs w:val="17"/>
        </w:rPr>
        <w:t xml:space="preserve">  if (!indexUp &amp;&amp; !middleUp &amp;&amp; !ringUp &amp;&amp; !pinkyUp &amp;&amp; !thumbUp)</w:t>
      </w:r>
    </w:p>
    <w:p>
      <w:pPr>
        <w:spacing w:before="0" w:after="40"/>
        <w:ind w:left="560"/>
      </w:pPr>
      <w:r>
        <w:rPr>
          <w:rFonts w:ascii="Courier New" w:cs="Courier New" w:eastAsia="Courier New" w:hAnsi="Courier New"/>
          <w:color w:val="1a1a4e"/>
          <w:sz w:val="17"/>
          <w:szCs w:val="17"/>
        </w:rPr>
        <w:t xml:space="preserve">    return { gesture: "FIST", confidence: 0.90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THUMBS_UP: only thumb extended, all fingers closed</w:t>
      </w:r>
    </w:p>
    <w:p>
      <w:pPr>
        <w:spacing w:before="0" w:after="40"/>
        <w:ind w:left="560"/>
      </w:pPr>
      <w:r>
        <w:rPr>
          <w:rFonts w:ascii="Courier New" w:cs="Courier New" w:eastAsia="Courier New" w:hAnsi="Courier New"/>
          <w:color w:val="1a1a4e"/>
          <w:sz w:val="17"/>
          <w:szCs w:val="17"/>
        </w:rPr>
        <w:t xml:space="preserve">  // -&gt; ASL: "Yes", BSL: "Good", ISL: "Theek hai/OK"</w:t>
      </w:r>
    </w:p>
    <w:p>
      <w:pPr>
        <w:spacing w:before="0" w:after="40"/>
        <w:ind w:left="560"/>
      </w:pPr>
      <w:r>
        <w:rPr>
          <w:rFonts w:ascii="Courier New" w:cs="Courier New" w:eastAsia="Courier New" w:hAnsi="Courier New"/>
          <w:color w:val="1a1a4e"/>
          <w:sz w:val="17"/>
          <w:szCs w:val="17"/>
        </w:rPr>
        <w:t xml:space="preserve">  if (thumbUp &amp;&amp; !indexUp &amp;&amp; !middleUp &amp;&amp; !ringUp &amp;&amp; !pinkyUp)</w:t>
      </w:r>
    </w:p>
    <w:p>
      <w:pPr>
        <w:spacing w:before="0" w:after="40"/>
        <w:ind w:left="560"/>
      </w:pPr>
      <w:r>
        <w:rPr>
          <w:rFonts w:ascii="Courier New" w:cs="Courier New" w:eastAsia="Courier New" w:hAnsi="Courier New"/>
          <w:color w:val="1a1a4e"/>
          <w:sz w:val="17"/>
          <w:szCs w:val="17"/>
        </w:rPr>
        <w:t xml:space="preserve">    return { gesture: "THUMBS_UP", confidence: 0.88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PEACE / V-SIGN: index + middle extended, others closed</w:t>
      </w:r>
    </w:p>
    <w:p>
      <w:pPr>
        <w:spacing w:before="0" w:after="40"/>
        <w:ind w:left="560"/>
      </w:pPr>
      <w:r>
        <w:rPr>
          <w:rFonts w:ascii="Courier New" w:cs="Courier New" w:eastAsia="Courier New" w:hAnsi="Courier New"/>
          <w:color w:val="1a1a4e"/>
          <w:sz w:val="17"/>
          <w:szCs w:val="17"/>
        </w:rPr>
        <w:t xml:space="preserve">  // -&gt; ASL: "Two/Peace", BSL: "Two", ISL: "Do/Two"</w:t>
      </w:r>
    </w:p>
    <w:p>
      <w:pPr>
        <w:spacing w:before="0" w:after="40"/>
        <w:ind w:left="560"/>
      </w:pPr>
      <w:r>
        <w:rPr>
          <w:rFonts w:ascii="Courier New" w:cs="Courier New" w:eastAsia="Courier New" w:hAnsi="Courier New"/>
          <w:color w:val="1a1a4e"/>
          <w:sz w:val="17"/>
          <w:szCs w:val="17"/>
        </w:rPr>
        <w:t xml:space="preserve">  if (indexUp &amp;&amp; middleUp &amp;&amp; !ringUp &amp;&amp; !pinkyUp)</w:t>
      </w:r>
    </w:p>
    <w:p>
      <w:pPr>
        <w:spacing w:before="0" w:after="40"/>
        <w:ind w:left="560"/>
      </w:pPr>
      <w:r>
        <w:rPr>
          <w:rFonts w:ascii="Courier New" w:cs="Courier New" w:eastAsia="Courier New" w:hAnsi="Courier New"/>
          <w:color w:val="1a1a4e"/>
          <w:sz w:val="17"/>
          <w:szCs w:val="17"/>
        </w:rPr>
        <w:t xml:space="preserve">    return { gesture: "PEACE", confidence: 0.85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POINT: only index finger extended</w:t>
      </w:r>
    </w:p>
    <w:p>
      <w:pPr>
        <w:spacing w:before="0" w:after="40"/>
        <w:ind w:left="560"/>
      </w:pPr>
      <w:r>
        <w:rPr>
          <w:rFonts w:ascii="Courier New" w:cs="Courier New" w:eastAsia="Courier New" w:hAnsi="Courier New"/>
          <w:color w:val="1a1a4e"/>
          <w:sz w:val="17"/>
          <w:szCs w:val="17"/>
        </w:rPr>
        <w:t xml:space="preserve">  // -&gt; ASL: "Look/There", BSL: "You", ISL: "Woh/That"</w:t>
      </w:r>
    </w:p>
    <w:p>
      <w:pPr>
        <w:spacing w:before="0" w:after="40"/>
        <w:ind w:left="560"/>
      </w:pPr>
      <w:r>
        <w:rPr>
          <w:rFonts w:ascii="Courier New" w:cs="Courier New" w:eastAsia="Courier New" w:hAnsi="Courier New"/>
          <w:color w:val="1a1a4e"/>
          <w:sz w:val="17"/>
          <w:szCs w:val="17"/>
        </w:rPr>
        <w:t xml:space="preserve">  if (indexUp &amp;&amp; !middleUp &amp;&amp; !ringUp &amp;&amp; !pinkyUp)</w:t>
      </w:r>
    </w:p>
    <w:p>
      <w:pPr>
        <w:spacing w:before="0" w:after="40"/>
        <w:ind w:left="560"/>
      </w:pPr>
      <w:r>
        <w:rPr>
          <w:rFonts w:ascii="Courier New" w:cs="Courier New" w:eastAsia="Courier New" w:hAnsi="Courier New"/>
          <w:color w:val="1a1a4e"/>
          <w:sz w:val="17"/>
          <w:szCs w:val="17"/>
        </w:rPr>
        <w:t xml:space="preserve">    return { gesture: "POINT", confidence: 0.85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L_SHAPE: thumb + index extended</w:t>
      </w:r>
    </w:p>
    <w:p>
      <w:pPr>
        <w:spacing w:before="0" w:after="40"/>
        <w:ind w:left="560"/>
      </w:pPr>
      <w:r>
        <w:rPr>
          <w:rFonts w:ascii="Courier New" w:cs="Courier New" w:eastAsia="Courier New" w:hAnsi="Courier New"/>
          <w:color w:val="1a1a4e"/>
          <w:sz w:val="17"/>
          <w:szCs w:val="17"/>
        </w:rPr>
        <w:t xml:space="preserve">  // -&gt; ASL/BSL/ISL: letter "L"</w:t>
      </w:r>
    </w:p>
    <w:p>
      <w:pPr>
        <w:spacing w:before="0" w:after="40"/>
        <w:ind w:left="560"/>
      </w:pPr>
      <w:r>
        <w:rPr>
          <w:rFonts w:ascii="Courier New" w:cs="Courier New" w:eastAsia="Courier New" w:hAnsi="Courier New"/>
          <w:color w:val="1a1a4e"/>
          <w:sz w:val="17"/>
          <w:szCs w:val="17"/>
        </w:rPr>
        <w:t xml:space="preserve">  if (thumbUp &amp;&amp; indexUp &amp;&amp; !middleUp &amp;&amp; !ringUp &amp;&amp; !pinkyUp)</w:t>
      </w:r>
    </w:p>
    <w:p>
      <w:pPr>
        <w:spacing w:before="0" w:after="40"/>
        <w:ind w:left="560"/>
      </w:pPr>
      <w:r>
        <w:rPr>
          <w:rFonts w:ascii="Courier New" w:cs="Courier New" w:eastAsia="Courier New" w:hAnsi="Courier New"/>
          <w:color w:val="1a1a4e"/>
          <w:sz w:val="17"/>
          <w:szCs w:val="17"/>
        </w:rPr>
        <w:t xml:space="preserve">    return { gesture: "L_SHAPE", confidence: 0.82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return { gesture: "UNKNOWN", confidence: 0.0 };</w:t>
      </w:r>
    </w:p>
    <w:p>
      <w:pPr>
        <w:spacing w:before="0" w:after="40"/>
        <w:ind w:left="560"/>
      </w:pPr>
      <w:r>
        <w:rPr>
          <w:rFonts w:ascii="Courier New" w:cs="Courier New" w:eastAsia="Courier New" w:hAnsi="Courier New"/>
          <w:color w:val="1a1a4e"/>
          <w:sz w:val="17"/>
          <w:szCs w:val="17"/>
        </w:rPr>
        <w:t xml:space="preserve">}</w:t>
      </w:r>
    </w:p>
    <w:p>
      <w:pPr>
        <w:spacing w:before="0" w:after="80"/>
      </w:pPr>
    </w:p>
    <w:p>
      <w:pPr>
        <w:spacing w:before="80" w:after="80"/>
        <w:ind w:left="400" w:right="400"/>
      </w:pPr>
      <w:r>
        <w:rPr>
          <w:rFonts w:ascii="Arial" w:cs="Arial" w:eastAsia="Arial" w:hAnsi="Arial"/>
          <w:i/>
          <w:iCs/>
          <w:color w:val="444466"/>
          <w:sz w:val="19"/>
          <w:szCs w:val="19"/>
        </w:rPr>
        <w:t xml:space="preserve">  Classification order matters: OPEN_PALM is checked before PEACE because four-finger extension is a superset of two-finger. The order encodes priority correctly.</w:t>
      </w:r>
    </w:p>
    <w:p>
      <w:pPr>
        <w:pStyle w:val="Heading2"/>
        <w:spacing w:before="280" w:after="140"/>
      </w:pPr>
      <w:r>
        <w:rPr>
          <w:rFonts w:ascii="Arial" w:cs="Arial" w:eastAsia="Arial" w:hAnsi="Arial"/>
          <w:b/>
          <w:bCs/>
          <w:color w:val="2E5FAA"/>
          <w:sz w:val="27"/>
          <w:szCs w:val="27"/>
        </w:rPr>
        <w:t xml:space="preserve">5.5 Stability Buffer: Preventing Flicker</w:t>
      </w:r>
    </w:p>
    <w:p>
      <w:pPr>
        <w:spacing w:before="0" w:after="160"/>
        <w:jc w:val="both"/>
      </w:pPr>
      <w:r>
        <w:rPr>
          <w:rFonts w:ascii="Arial" w:cs="Arial" w:eastAsia="Arial" w:hAnsi="Arial"/>
          <w:b w:val="false"/>
          <w:bCs w:val="false"/>
          <w:color w:val="222222"/>
          <w:sz w:val="21"/>
          <w:szCs w:val="21"/>
        </w:rPr>
        <w:t xml:space="preserve">Raw gesture classification produces a noisy stream: even when making the OPEN_PALM gesture, individual frames may classify as UNKNOWN or a different gesture due to motion blur, hand rotation, or slight finger curl. Passing this noisy stream directly to Lucy would result in spurious translations and degraded user experience.</w:t>
      </w:r>
    </w:p>
    <w:p>
      <w:pPr>
        <w:spacing w:before="0" w:after="160"/>
        <w:jc w:val="both"/>
      </w:pPr>
      <w:r>
        <w:rPr>
          <w:rFonts w:ascii="Arial" w:cs="Arial" w:eastAsia="Arial" w:hAnsi="Arial"/>
          <w:b w:val="false"/>
          <w:bCs w:val="false"/>
          <w:color w:val="222222"/>
          <w:sz w:val="21"/>
          <w:szCs w:val="21"/>
        </w:rPr>
        <w:t xml:space="preserve">The stability buffer solves this by requiring a gesture to be held consistently for N consecutive frames before it is "committed" as a stable token. This is analogous to debouncing in hardware systems: only settled signals are acted upon.</w:t>
      </w:r>
    </w:p>
    <w:p>
      <w:pPr>
        <w:spacing w:before="0" w:after="80"/>
      </w:pPr>
    </w:p>
    <w:p>
      <w:pPr>
        <w:spacing w:before="80" w:after="20"/>
        <w:ind w:left="560"/>
      </w:pPr>
      <w:r>
        <w:rPr>
          <w:rFonts w:ascii="Courier New" w:cs="Courier New" w:eastAsia="Courier New" w:hAnsi="Courier New"/>
          <w:i/>
          <w:iCs/>
          <w:color w:val="444444"/>
          <w:sz w:val="15"/>
          <w:szCs w:val="15"/>
        </w:rPr>
        <w:t xml:space="preserve">// stabilizeGesture — noise filtering via temporal consistency</w:t>
      </w:r>
    </w:p>
    <w:p>
      <w:pPr>
        <w:spacing w:before="0" w:after="40"/>
        <w:ind w:left="560"/>
      </w:pPr>
      <w:r>
        <w:rPr>
          <w:rFonts w:ascii="Courier New" w:cs="Courier New" w:eastAsia="Courier New" w:hAnsi="Courier New"/>
          <w:color w:val="1a1a4e"/>
          <w:sz w:val="17"/>
          <w:szCs w:val="17"/>
        </w:rPr>
        <w:t xml:space="preserve">let lastGesture = null;</w:t>
      </w:r>
    </w:p>
    <w:p>
      <w:pPr>
        <w:spacing w:before="0" w:after="40"/>
        <w:ind w:left="560"/>
      </w:pPr>
      <w:r>
        <w:rPr>
          <w:rFonts w:ascii="Courier New" w:cs="Courier New" w:eastAsia="Courier New" w:hAnsi="Courier New"/>
          <w:color w:val="1a1a4e"/>
          <w:sz w:val="17"/>
          <w:szCs w:val="17"/>
        </w:rPr>
        <w:t xml:space="preserve">let stableCount = 0;</w:t>
      </w:r>
    </w:p>
    <w:p>
      <w:pPr>
        <w:spacing w:before="0" w:after="40"/>
        <w:ind w:left="560"/>
      </w:pPr>
      <w:r>
        <w:rPr>
          <w:rFonts w:ascii="Courier New" w:cs="Courier New" w:eastAsia="Courier New" w:hAnsi="Courier New"/>
          <w:color w:val="1a1a4e"/>
          <w:sz w:val="17"/>
          <w:szCs w:val="17"/>
        </w:rPr>
        <w:t xml:space="preserve">const STABLE_FRAMES = 8;   // ~267ms at 30fps</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export function stabilizeGesture(gesture) {</w:t>
      </w:r>
    </w:p>
    <w:p>
      <w:pPr>
        <w:spacing w:before="0" w:after="40"/>
        <w:ind w:left="560"/>
      </w:pPr>
      <w:r>
        <w:rPr>
          <w:rFonts w:ascii="Courier New" w:cs="Courier New" w:eastAsia="Courier New" w:hAnsi="Courier New"/>
          <w:color w:val="1a1a4e"/>
          <w:sz w:val="17"/>
          <w:szCs w:val="17"/>
        </w:rPr>
        <w:t xml:space="preserve">  if (gesture === lastGesture) {</w:t>
      </w:r>
    </w:p>
    <w:p>
      <w:pPr>
        <w:spacing w:before="0" w:after="40"/>
        <w:ind w:left="560"/>
      </w:pPr>
      <w:r>
        <w:rPr>
          <w:rFonts w:ascii="Courier New" w:cs="Courier New" w:eastAsia="Courier New" w:hAnsi="Courier New"/>
          <w:color w:val="1a1a4e"/>
          <w:sz w:val="17"/>
          <w:szCs w:val="17"/>
        </w:rPr>
        <w:t xml:space="preserve">    stableCount++;</w:t>
      </w:r>
    </w:p>
    <w:p>
      <w:pPr>
        <w:spacing w:before="0" w:after="40"/>
        <w:ind w:left="560"/>
      </w:pPr>
      <w:r>
        <w:rPr>
          <w:rFonts w:ascii="Courier New" w:cs="Courier New" w:eastAsia="Courier New" w:hAnsi="Courier New"/>
          <w:color w:val="1a1a4e"/>
          <w:sz w:val="17"/>
          <w:szCs w:val="17"/>
        </w:rPr>
        <w:t xml:space="preserve">  } else {</w:t>
      </w:r>
    </w:p>
    <w:p>
      <w:pPr>
        <w:spacing w:before="0" w:after="40"/>
        <w:ind w:left="560"/>
      </w:pPr>
      <w:r>
        <w:rPr>
          <w:rFonts w:ascii="Courier New" w:cs="Courier New" w:eastAsia="Courier New" w:hAnsi="Courier New"/>
          <w:color w:val="1a1a4e"/>
          <w:sz w:val="17"/>
          <w:szCs w:val="17"/>
        </w:rPr>
        <w:t xml:space="preserve">    lastGesture = gesture;</w:t>
      </w:r>
    </w:p>
    <w:p>
      <w:pPr>
        <w:spacing w:before="0" w:after="40"/>
        <w:ind w:left="560"/>
      </w:pPr>
      <w:r>
        <w:rPr>
          <w:rFonts w:ascii="Courier New" w:cs="Courier New" w:eastAsia="Courier New" w:hAnsi="Courier New"/>
          <w:color w:val="1a1a4e"/>
          <w:sz w:val="17"/>
          <w:szCs w:val="17"/>
        </w:rPr>
        <w:t xml:space="preserve">    stableCount = 1;         // reset counter on gesture change</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Return stable token only when held for STABLE_FRAMES consecutive frames</w:t>
      </w:r>
    </w:p>
    <w:p>
      <w:pPr>
        <w:spacing w:before="0" w:after="40"/>
        <w:ind w:left="560"/>
      </w:pPr>
      <w:r>
        <w:rPr>
          <w:rFonts w:ascii="Courier New" w:cs="Courier New" w:eastAsia="Courier New" w:hAnsi="Courier New"/>
          <w:color w:val="1a1a4e"/>
          <w:sz w:val="17"/>
          <w:szCs w:val="17"/>
        </w:rPr>
        <w:t xml:space="preserve">  if (stableCount &gt;= STABLE_FRAMES &amp;&amp; gesture !== "UNKNOWN") {</w:t>
      </w:r>
    </w:p>
    <w:p>
      <w:pPr>
        <w:spacing w:before="0" w:after="40"/>
        <w:ind w:left="560"/>
      </w:pPr>
      <w:r>
        <w:rPr>
          <w:rFonts w:ascii="Courier New" w:cs="Courier New" w:eastAsia="Courier New" w:hAnsi="Courier New"/>
          <w:color w:val="1a1a4e"/>
          <w:sz w:val="17"/>
          <w:szCs w:val="17"/>
        </w:rPr>
        <w:t xml:space="preserve">    return gesture;          // committed: Lucy can act on this</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return null;              // not yet stable: Lucy waits</w:t>
      </w:r>
    </w:p>
    <w:p>
      <w:pPr>
        <w:spacing w:before="0" w:after="40"/>
        <w:ind w:left="560"/>
      </w:pPr>
      <w:r>
        <w:rPr>
          <w:rFonts w:ascii="Courier New" w:cs="Courier New" w:eastAsia="Courier New" w:hAnsi="Courier New"/>
          <w:color w:val="1a1a4e"/>
          <w:sz w:val="17"/>
          <w:szCs w:val="17"/>
        </w:rPr>
        <w:t xml:space="preserve">}</w:t>
      </w:r>
    </w:p>
    <w:p>
      <w:pPr>
        <w:spacing w:before="0" w:after="80"/>
      </w:pPr>
    </w:p>
    <w:p>
      <w:pPr>
        <w:spacing w:before="0" w:after="160"/>
        <w:jc w:val="both"/>
      </w:pPr>
      <w:r>
        <w:rPr>
          <w:rFonts w:ascii="Arial" w:cs="Arial" w:eastAsia="Arial" w:hAnsi="Arial"/>
          <w:b w:val="false"/>
          <w:bCs w:val="false"/>
          <w:color w:val="222222"/>
          <w:sz w:val="21"/>
          <w:szCs w:val="21"/>
        </w:rPr>
        <w:t xml:space="preserve">The 8-frame / 267ms threshold is calibrated to: (a) filter out transient noise from hand motion, (b) be short enough to feel responsive to deliberate signs, and (c) match natural signing rhythm where individual signs are typically held for 300–800ms. This value can be tuned via the STABLE_FRAMES constant without changing any other code.</w:t>
      </w:r>
    </w:p>
    <w:p>
      <w:pPr>
        <w:pStyle w:val="Heading2"/>
        <w:spacing w:before="280" w:after="140"/>
      </w:pPr>
      <w:r>
        <w:rPr>
          <w:rFonts w:ascii="Arial" w:cs="Arial" w:eastAsia="Arial" w:hAnsi="Arial"/>
          <w:b/>
          <w:bCs/>
          <w:color w:val="2E5FAA"/>
          <w:sz w:val="27"/>
          <w:szCs w:val="27"/>
        </w:rPr>
        <w:t xml:space="preserve">5.6 ML Upgrade Path</w:t>
      </w:r>
    </w:p>
    <w:p>
      <w:pPr>
        <w:spacing w:before="0" w:after="160"/>
        <w:jc w:val="both"/>
      </w:pPr>
      <w:r>
        <w:rPr>
          <w:rFonts w:ascii="Arial" w:cs="Arial" w:eastAsia="Arial" w:hAnsi="Arial"/>
          <w:b w:val="false"/>
          <w:bCs w:val="false"/>
          <w:color w:val="222222"/>
          <w:sz w:val="21"/>
          <w:szCs w:val="21"/>
        </w:rPr>
        <w:t xml:space="preserve">The rule-based classifier is explicitly designed as a replaceable component. When the prototype has been validated and a dataset of real signing data is available, the upgrade path to a trained MLP is as follows, requiring no changes to Lucy or any other agent:</w:t>
      </w:r>
    </w:p>
    <w:p>
      <w:pPr>
        <w:pStyle w:val="ListParagraph"/>
        <w:numPr>
          <w:ilvl w:val="0"/>
          <w:numId w:val="3"/>
        </w:numPr>
        <w:spacing w:before="0" w:after="100"/>
      </w:pPr>
      <w:r>
        <w:rPr>
          <w:rFonts w:ascii="Arial" w:cs="Arial" w:eastAsia="Arial" w:hAnsi="Arial"/>
          <w:b w:val="false"/>
          <w:bCs w:val="false"/>
          <w:color w:val="222222"/>
          <w:sz w:val="21"/>
          <w:szCs w:val="21"/>
        </w:rPr>
        <w:t xml:space="preserve">Input layer: 63 features (21 landmarks × 3 coordinates x,y,z), flattened</w:t>
      </w:r>
    </w:p>
    <w:p>
      <w:pPr>
        <w:pStyle w:val="ListParagraph"/>
        <w:numPr>
          <w:ilvl w:val="0"/>
          <w:numId w:val="3"/>
        </w:numPr>
        <w:spacing w:before="0" w:after="100"/>
      </w:pPr>
      <w:r>
        <w:rPr>
          <w:rFonts w:ascii="Arial" w:cs="Arial" w:eastAsia="Arial" w:hAnsi="Arial"/>
          <w:b w:val="false"/>
          <w:bCs w:val="false"/>
          <w:color w:val="222222"/>
          <w:sz w:val="21"/>
          <w:szCs w:val="21"/>
        </w:rPr>
        <w:t xml:space="preserve">Hidden layer 1: 128 units, ReLU activation, dropout 0.3</w:t>
      </w:r>
    </w:p>
    <w:p>
      <w:pPr>
        <w:pStyle w:val="ListParagraph"/>
        <w:numPr>
          <w:ilvl w:val="0"/>
          <w:numId w:val="3"/>
        </w:numPr>
        <w:spacing w:before="0" w:after="100"/>
      </w:pPr>
      <w:r>
        <w:rPr>
          <w:rFonts w:ascii="Arial" w:cs="Arial" w:eastAsia="Arial" w:hAnsi="Arial"/>
          <w:b w:val="false"/>
          <w:bCs w:val="false"/>
          <w:color w:val="222222"/>
          <w:sz w:val="21"/>
          <w:szCs w:val="21"/>
        </w:rPr>
        <w:t xml:space="preserve">Hidden layer 2: 64 units, ReLU activation, dropout 0.2</w:t>
      </w:r>
    </w:p>
    <w:p>
      <w:pPr>
        <w:pStyle w:val="ListParagraph"/>
        <w:numPr>
          <w:ilvl w:val="0"/>
          <w:numId w:val="3"/>
        </w:numPr>
        <w:spacing w:before="0" w:after="100"/>
      </w:pPr>
      <w:r>
        <w:rPr>
          <w:rFonts w:ascii="Arial" w:cs="Arial" w:eastAsia="Arial" w:hAnsi="Arial"/>
          <w:b w:val="false"/>
          <w:bCs w:val="false"/>
          <w:color w:val="222222"/>
          <w:sz w:val="21"/>
          <w:szCs w:val="21"/>
        </w:rPr>
        <w:t xml:space="preserve">Output layer: N units (N = gesture vocabulary size), softmax</w:t>
      </w:r>
    </w:p>
    <w:p>
      <w:pPr>
        <w:pStyle w:val="ListParagraph"/>
        <w:numPr>
          <w:ilvl w:val="0"/>
          <w:numId w:val="3"/>
        </w:numPr>
        <w:spacing w:before="0" w:after="100"/>
      </w:pPr>
      <w:r>
        <w:rPr>
          <w:rFonts w:ascii="Arial" w:cs="Arial" w:eastAsia="Arial" w:hAnsi="Arial"/>
          <w:b w:val="false"/>
          <w:bCs w:val="false"/>
          <w:color w:val="222222"/>
          <w:sz w:val="21"/>
          <w:szCs w:val="21"/>
        </w:rPr>
        <w:t xml:space="preserve">Training: 100–300 samples per class, collected via in-browser recording tool</w:t>
      </w:r>
    </w:p>
    <w:p>
      <w:pPr>
        <w:pStyle w:val="ListParagraph"/>
        <w:numPr>
          <w:ilvl w:val="0"/>
          <w:numId w:val="3"/>
        </w:numPr>
        <w:spacing w:before="0" w:after="100"/>
      </w:pPr>
      <w:r>
        <w:rPr>
          <w:rFonts w:ascii="Arial" w:cs="Arial" w:eastAsia="Arial" w:hAnsi="Arial"/>
          <w:b w:val="false"/>
          <w:bCs w:val="false"/>
          <w:color w:val="222222"/>
          <w:sz w:val="21"/>
          <w:szCs w:val="21"/>
        </w:rPr>
        <w:t xml:space="preserve">Framework: TensorFlow.js (browser inference) or PyTorch (offline training, export to ONNX)</w:t>
      </w:r>
    </w:p>
    <w:p>
      <w:pPr>
        <w:pStyle w:val="ListParagraph"/>
        <w:numPr>
          <w:ilvl w:val="0"/>
          <w:numId w:val="3"/>
        </w:numPr>
        <w:spacing w:before="0" w:after="100"/>
      </w:pPr>
      <w:r>
        <w:rPr>
          <w:rFonts w:ascii="Arial" w:cs="Arial" w:eastAsia="Arial" w:hAnsi="Arial"/>
          <w:b w:val="false"/>
          <w:bCs w:val="false"/>
          <w:color w:val="222222"/>
          <w:sz w:val="21"/>
          <w:szCs w:val="21"/>
        </w:rPr>
        <w:t xml:space="preserve">Interface: identical JSON contract — { gesture, confidence } — no downstream changes needed</w:t>
      </w:r>
    </w:p>
    <w:p>
      <w:pPr>
        <w:pStyle w:val="Heading2"/>
        <w:spacing w:before="280" w:after="140"/>
      </w:pPr>
      <w:r>
        <w:rPr>
          <w:rFonts w:ascii="Arial" w:cs="Arial" w:eastAsia="Arial" w:hAnsi="Arial"/>
          <w:b/>
          <w:bCs/>
          <w:color w:val="2E5FAA"/>
          <w:sz w:val="27"/>
          <w:szCs w:val="27"/>
        </w:rPr>
        <w:t xml:space="preserve">5.7 Agent Output Contract</w:t>
      </w:r>
    </w:p>
    <w:p>
      <w:pPr>
        <w:spacing w:before="0" w:after="60"/>
      </w:pPr>
    </w:p>
    <w:p>
      <w:pPr>
        <w:spacing w:before="80" w:after="20"/>
        <w:ind w:left="560"/>
      </w:pPr>
      <w:r>
        <w:rPr>
          <w:rFonts w:ascii="Courier New" w:cs="Courier New" w:eastAsia="Courier New" w:hAnsi="Courier New"/>
          <w:i/>
          <w:iCs/>
          <w:color w:val="444444"/>
          <w:sz w:val="15"/>
          <w:szCs w:val="15"/>
        </w:rPr>
        <w:t xml:space="preserve">// Sign Recognition Agent output — consumed by Language ID Agent and Lucy</w:t>
      </w: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"gesture":       "OPEN_PALM",    // committed stable token</w:t>
      </w:r>
    </w:p>
    <w:p>
      <w:pPr>
        <w:spacing w:before="0" w:after="40"/>
        <w:ind w:left="560"/>
      </w:pPr>
      <w:r>
        <w:rPr>
          <w:rFonts w:ascii="Courier New" w:cs="Courier New" w:eastAsia="Courier New" w:hAnsi="Courier New"/>
          <w:color w:val="1a1a4e"/>
          <w:sz w:val="17"/>
          <w:szCs w:val="17"/>
        </w:rPr>
        <w:t xml:space="preserve">  "confidence":    0.92,            // classifier confidence</w:t>
      </w:r>
    </w:p>
    <w:p>
      <w:pPr>
        <w:spacing w:before="0" w:after="40"/>
        <w:ind w:left="560"/>
      </w:pPr>
      <w:r>
        <w:rPr>
          <w:rFonts w:ascii="Courier New" w:cs="Courier New" w:eastAsia="Courier New" w:hAnsi="Courier New"/>
          <w:color w:val="1a1a4e"/>
          <w:sz w:val="17"/>
          <w:szCs w:val="17"/>
        </w:rPr>
        <w:t xml:space="preserve">  "stableGesture": "OPEN_PALM",    // null if not yet stable</w:t>
      </w:r>
    </w:p>
    <w:p>
      <w:pPr>
        <w:spacing w:before="0" w:after="40"/>
        <w:ind w:left="560"/>
      </w:pPr>
      <w:r>
        <w:rPr>
          <w:rFonts w:ascii="Courier New" w:cs="Courier New" w:eastAsia="Courier New" w:hAnsi="Courier New"/>
          <w:color w:val="1a1a4e"/>
          <w:sz w:val="17"/>
          <w:szCs w:val="17"/>
        </w:rPr>
        <w:t xml:space="preserve">  "handState": {</w:t>
      </w:r>
    </w:p>
    <w:p>
      <w:pPr>
        <w:spacing w:before="0" w:after="40"/>
        <w:ind w:left="560"/>
      </w:pPr>
      <w:r>
        <w:rPr>
          <w:rFonts w:ascii="Courier New" w:cs="Courier New" w:eastAsia="Courier New" w:hAnsi="Courier New"/>
          <w:color w:val="1a1a4e"/>
          <w:sz w:val="17"/>
          <w:szCs w:val="17"/>
        </w:rPr>
        <w:t xml:space="preserve">    "thumbUp": true, "indexUp": true,</w:t>
      </w:r>
    </w:p>
    <w:p>
      <w:pPr>
        <w:spacing w:before="0" w:after="40"/>
        <w:ind w:left="560"/>
      </w:pPr>
      <w:r>
        <w:rPr>
          <w:rFonts w:ascii="Courier New" w:cs="Courier New" w:eastAsia="Courier New" w:hAnsi="Courier New"/>
          <w:color w:val="1a1a4e"/>
          <w:sz w:val="17"/>
          <w:szCs w:val="17"/>
        </w:rPr>
        <w:t xml:space="preserve">    "middleUp": true, "ringUp": true, "pinkyUp": true</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w:t>
      </w:r>
    </w:p>
    <w:p>
      <w:r>
        <w:br w:type="page"/>
      </w:r>
    </w:p>
    <w:p>
      <w:pPr>
        <w:pStyle w:val="Heading1"/>
        <w:spacing w:before="360" w:after="180"/>
      </w:pPr>
      <w:r>
        <w:rPr>
          <w:rFonts w:ascii="Arial" w:cs="Arial" w:eastAsia="Arial" w:hAnsi="Arial"/>
          <w:b/>
          <w:bCs/>
          <w:color w:val="1a2e5c"/>
          <w:sz w:val="34"/>
          <w:szCs w:val="34"/>
        </w:rPr>
        <w:t xml:space="preserve">6. Agent 3: Language Identification Agent</w:t>
      </w:r>
    </w:p>
    <w:p>
      <w:pPr>
        <w:spacing w:before="0" w:after="160"/>
        <w:jc w:val="both"/>
      </w:pPr>
      <w:r>
        <w:rPr>
          <w:rFonts w:ascii="Arial" w:cs="Arial" w:eastAsia="Arial" w:hAnsi="Arial"/>
          <w:b w:val="false"/>
          <w:bCs w:val="false"/>
          <w:color w:val="222222"/>
          <w:sz w:val="21"/>
          <w:szCs w:val="21"/>
        </w:rPr>
        <w:t xml:space="preserve">The Language Identification Agent addresses the problem that makes SignBridge novel: determining which sign language the user is employing, automatically and in real time, without requiring them to pre-select their language. This is the agent that makes the India–UK scenario functional.</w:t>
      </w:r>
    </w:p>
    <w:p>
      <w:pPr>
        <w:pStyle w:val="Heading2"/>
        <w:spacing w:before="280" w:after="140"/>
      </w:pPr>
      <w:r>
        <w:rPr>
          <w:rFonts w:ascii="Arial" w:cs="Arial" w:eastAsia="Arial" w:hAnsi="Arial"/>
          <w:b/>
          <w:bCs/>
          <w:color w:val="2E5FAA"/>
          <w:sz w:val="27"/>
          <w:szCs w:val="27"/>
        </w:rPr>
        <w:t xml:space="preserve">6.1 The Multi-Language Challenge</w:t>
      </w:r>
    </w:p>
    <w:p>
      <w:pPr>
        <w:spacing w:before="0" w:after="160"/>
        <w:jc w:val="both"/>
      </w:pPr>
      <w:r>
        <w:rPr>
          <w:rFonts w:ascii="Arial" w:cs="Arial" w:eastAsia="Arial" w:hAnsi="Arial"/>
          <w:b w:val="false"/>
          <w:bCs w:val="false"/>
          <w:color w:val="222222"/>
          <w:sz w:val="21"/>
          <w:szCs w:val="21"/>
        </w:rPr>
        <w:t xml:space="preserve">ASL, BSL, and ISL are distinct natural languages. They differ in handshape, movement, location, palm orientation, and non-manual markers (facial expression, mouth movements). For the MVP’s restricted 5-gesture vocabulary, the distinction between languages manifests primarily in how the same gesture maps to different meaning tokens. The FIST gesture means "Stop" in ASL, "No" in BSL, and "Wait" in ISL — these are distinct communicative intentions.</w:t>
      </w:r>
    </w:p>
    <w:p>
      <w:pPr>
        <w:spacing w:before="0" w:after="160"/>
        <w:jc w:val="both"/>
      </w:pPr>
      <w:r>
        <w:rPr>
          <w:rFonts w:ascii="Arial" w:cs="Arial" w:eastAsia="Arial" w:hAnsi="Arial"/>
          <w:b w:val="false"/>
          <w:bCs w:val="false"/>
          <w:color w:val="222222"/>
          <w:sz w:val="21"/>
          <w:szCs w:val="21"/>
        </w:rPr>
        <w:t xml:space="preserve">Automatic detection from a small vocabulary is inherently uncertain. The Language Identification Agent does not claim to definitively identify the sign language from one sign. It accumulates evidence over a 2–3 second window and outputs a probability distribution, flagging uncertainty when no language has sufficient confidence. This honest probabilistic framing is more useful than a false-certainty deterministic claim.</w:t>
      </w:r>
    </w:p>
    <w:p>
      <w:pPr>
        <w:pStyle w:val="Heading2"/>
        <w:spacing w:before="280" w:after="140"/>
      </w:pPr>
      <w:r>
        <w:rPr>
          <w:rFonts w:ascii="Arial" w:cs="Arial" w:eastAsia="Arial" w:hAnsi="Arial"/>
          <w:b/>
          <w:bCs/>
          <w:color w:val="2E5FAA"/>
          <w:sz w:val="27"/>
          <w:szCs w:val="27"/>
        </w:rPr>
        <w:t xml:space="preserve">6.2 Sliding Window Scoring Algorithm</w:t>
      </w:r>
    </w:p>
    <w:p>
      <w:pPr>
        <w:spacing w:before="0" w:after="160"/>
        <w:jc w:val="both"/>
      </w:pPr>
      <w:r>
        <w:rPr>
          <w:rFonts w:ascii="Arial" w:cs="Arial" w:eastAsia="Arial" w:hAnsi="Arial"/>
          <w:b w:val="false"/>
          <w:bCs w:val="false"/>
          <w:color w:val="222222"/>
          <w:sz w:val="21"/>
          <w:szCs w:val="21"/>
        </w:rPr>
        <w:t xml:space="preserve">The algorithm operates on the last 10 committed gesture tokens:</w:t>
      </w:r>
    </w:p>
    <w:p>
      <w:pPr>
        <w:spacing w:before="0" w:after="80"/>
      </w:pPr>
    </w:p>
    <w:p>
      <w:pPr>
        <w:spacing w:before="80" w:after="20"/>
        <w:ind w:left="560"/>
      </w:pPr>
      <w:r>
        <w:rPr>
          <w:rFonts w:ascii="Courier New" w:cs="Courier New" w:eastAsia="Courier New" w:hAnsi="Courier New"/>
          <w:i/>
          <w:iCs/>
          <w:color w:val="444444"/>
          <w:sz w:val="15"/>
          <w:szCs w:val="15"/>
        </w:rPr>
        <w:t xml:space="preserve">// languageInference.js — sliding window scoring</w:t>
      </w:r>
    </w:p>
    <w:p>
      <w:pPr>
        <w:spacing w:before="0" w:after="40"/>
        <w:ind w:left="560"/>
      </w:pPr>
      <w:r>
        <w:rPr>
          <w:rFonts w:ascii="Courier New" w:cs="Courier New" w:eastAsia="Courier New" w:hAnsi="Courier New"/>
          <w:color w:val="1a1a4e"/>
          <w:sz w:val="17"/>
          <w:szCs w:val="17"/>
        </w:rPr>
        <w:t xml:space="preserve">const LANGUAGES    = ["ASL", "BSL", "ISL"];</w:t>
      </w:r>
    </w:p>
    <w:p>
      <w:pPr>
        <w:spacing w:before="0" w:after="40"/>
        <w:ind w:left="560"/>
      </w:pPr>
      <w:r>
        <w:rPr>
          <w:rFonts w:ascii="Courier New" w:cs="Courier New" w:eastAsia="Courier New" w:hAnsi="Courier New"/>
          <w:color w:val="1a1a4e"/>
          <w:sz w:val="17"/>
          <w:szCs w:val="17"/>
        </w:rPr>
        <w:t xml:space="preserve">const WINDOW_SIZE  = 10;       // last N committed gesture tokens</w:t>
      </w:r>
    </w:p>
    <w:p>
      <w:pPr>
        <w:spacing w:before="0" w:after="40"/>
        <w:ind w:left="560"/>
      </w:pPr>
      <w:r>
        <w:rPr>
          <w:rFonts w:ascii="Courier New" w:cs="Courier New" w:eastAsia="Courier New" w:hAnsi="Courier New"/>
          <w:color w:val="1a1a4e"/>
          <w:sz w:val="17"/>
          <w:szCs w:val="17"/>
        </w:rPr>
        <w:t xml:space="preserve">const CONF_THRESH  = 0.60;     // below this: needsOverride = true</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let tokenWindow =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export function updateLanguageInference(gesture) {</w:t>
      </w:r>
    </w:p>
    <w:p>
      <w:pPr>
        <w:spacing w:before="0" w:after="40"/>
        <w:ind w:left="560"/>
      </w:pPr>
      <w:r>
        <w:rPr>
          <w:rFonts w:ascii="Courier New" w:cs="Courier New" w:eastAsia="Courier New" w:hAnsi="Courier New"/>
          <w:color w:val="1a1a4e"/>
          <w:sz w:val="17"/>
          <w:szCs w:val="17"/>
        </w:rPr>
        <w:t xml:space="preserve">  // 1. Update sliding window</w:t>
      </w:r>
    </w:p>
    <w:p>
      <w:pPr>
        <w:spacing w:before="0" w:after="40"/>
        <w:ind w:left="560"/>
      </w:pPr>
      <w:r>
        <w:rPr>
          <w:rFonts w:ascii="Courier New" w:cs="Courier New" w:eastAsia="Courier New" w:hAnsi="Courier New"/>
          <w:color w:val="1a1a4e"/>
          <w:sz w:val="17"/>
          <w:szCs w:val="17"/>
        </w:rPr>
        <w:t xml:space="preserve">  if (gesture &amp;&amp; gesture !== "UNKNOWN") {</w:t>
      </w:r>
    </w:p>
    <w:p>
      <w:pPr>
        <w:spacing w:before="0" w:after="40"/>
        <w:ind w:left="560"/>
      </w:pPr>
      <w:r>
        <w:rPr>
          <w:rFonts w:ascii="Courier New" w:cs="Courier New" w:eastAsia="Courier New" w:hAnsi="Courier New"/>
          <w:color w:val="1a1a4e"/>
          <w:sz w:val="17"/>
          <w:szCs w:val="17"/>
        </w:rPr>
        <w:t xml:space="preserve">    tokenWindow.push(gesture);</w:t>
      </w:r>
    </w:p>
    <w:p>
      <w:pPr>
        <w:spacing w:before="0" w:after="40"/>
        <w:ind w:left="560"/>
      </w:pPr>
      <w:r>
        <w:rPr>
          <w:rFonts w:ascii="Courier New" w:cs="Courier New" w:eastAsia="Courier New" w:hAnsi="Courier New"/>
          <w:color w:val="1a1a4e"/>
          <w:sz w:val="17"/>
          <w:szCs w:val="17"/>
        </w:rPr>
        <w:t xml:space="preserve">    if (tokenWindow.length &gt; WINDOW_SIZE) tokenWindow.shift();</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2. Require minimum evidence</w:t>
      </w:r>
    </w:p>
    <w:p>
      <w:pPr>
        <w:spacing w:before="0" w:after="40"/>
        <w:ind w:left="560"/>
      </w:pPr>
      <w:r>
        <w:rPr>
          <w:rFonts w:ascii="Courier New" w:cs="Courier New" w:eastAsia="Courier New" w:hAnsi="Courier New"/>
          <w:color w:val="1a1a4e"/>
          <w:sz w:val="17"/>
          <w:szCs w:val="17"/>
        </w:rPr>
        <w:t xml:space="preserve">  if (tokenWindow.length &lt; 3)</w:t>
      </w:r>
    </w:p>
    <w:p>
      <w:pPr>
        <w:spacing w:before="0" w:after="40"/>
        <w:ind w:left="560"/>
      </w:pPr>
      <w:r>
        <w:rPr>
          <w:rFonts w:ascii="Courier New" w:cs="Courier New" w:eastAsia="Courier New" w:hAnsi="Courier New"/>
          <w:color w:val="1a1a4e"/>
          <w:sz w:val="17"/>
          <w:szCs w:val="17"/>
        </w:rPr>
        <w:t xml:space="preserve">    return { language: "unknown", probabilities: {ASL:0.33,BSL:0.33,ISL:0.33},</w:t>
      </w:r>
    </w:p>
    <w:p>
      <w:pPr>
        <w:spacing w:before="0" w:after="40"/>
        <w:ind w:left="560"/>
      </w:pPr>
      <w:r>
        <w:rPr>
          <w:rFonts w:ascii="Courier New" w:cs="Courier New" w:eastAsia="Courier New" w:hAnsi="Courier New"/>
          <w:color w:val="1a1a4e"/>
          <w:sz w:val="17"/>
          <w:szCs w:val="17"/>
        </w:rPr>
        <w:t xml:space="preserve">             confidence: 0, needsOverride: true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3. Score each language</w:t>
      </w:r>
    </w:p>
    <w:p>
      <w:pPr>
        <w:spacing w:before="0" w:after="40"/>
        <w:ind w:left="560"/>
      </w:pPr>
      <w:r>
        <w:rPr>
          <w:rFonts w:ascii="Courier New" w:cs="Courier New" w:eastAsia="Courier New" w:hAnsi="Courier New"/>
          <w:color w:val="1a1a4e"/>
          <w:sz w:val="17"/>
          <w:szCs w:val="17"/>
        </w:rPr>
        <w:t xml:space="preserve">  const scores = {};</w:t>
      </w:r>
    </w:p>
    <w:p>
      <w:pPr>
        <w:spacing w:before="0" w:after="40"/>
        <w:ind w:left="560"/>
      </w:pPr>
      <w:r>
        <w:rPr>
          <w:rFonts w:ascii="Courier New" w:cs="Courier New" w:eastAsia="Courier New" w:hAnsi="Courier New"/>
          <w:color w:val="1a1a4e"/>
          <w:sz w:val="17"/>
          <w:szCs w:val="17"/>
        </w:rPr>
        <w:t xml:space="preserve">  for (const lang of LANGUAGES) {</w:t>
      </w:r>
    </w:p>
    <w:p>
      <w:pPr>
        <w:spacing w:before="0" w:after="40"/>
        <w:ind w:left="560"/>
      </w:pPr>
      <w:r>
        <w:rPr>
          <w:rFonts w:ascii="Courier New" w:cs="Courier New" w:eastAsia="Courier New" w:hAnsi="Courier New"/>
          <w:color w:val="1a1a4e"/>
          <w:sz w:val="17"/>
          <w:szCs w:val="17"/>
        </w:rPr>
        <w:t xml:space="preserve">    // Count tokens that map to non-empty meaning in this language</w:t>
      </w:r>
    </w:p>
    <w:p>
      <w:pPr>
        <w:spacing w:before="0" w:after="40"/>
        <w:ind w:left="560"/>
      </w:pPr>
      <w:r>
        <w:rPr>
          <w:rFonts w:ascii="Courier New" w:cs="Courier New" w:eastAsia="Courier New" w:hAnsi="Courier New"/>
          <w:color w:val="1a1a4e"/>
          <w:sz w:val="17"/>
          <w:szCs w:val="17"/>
        </w:rPr>
        <w:t xml:space="preserve">    const hits = tokenWindow.filter(g =&gt;</w:t>
      </w:r>
    </w:p>
    <w:p>
      <w:pPr>
        <w:spacing w:before="0" w:after="40"/>
        <w:ind w:left="560"/>
      </w:pPr>
      <w:r>
        <w:rPr>
          <w:rFonts w:ascii="Courier New" w:cs="Courier New" w:eastAsia="Courier New" w:hAnsi="Courier New"/>
          <w:color w:val="1a1a4e"/>
          <w:sz w:val="17"/>
          <w:szCs w:val="17"/>
        </w:rPr>
        <w:t xml:space="preserve">      TOKEN_MAP[lang]?.[g]?.length &gt; 0</w:t>
      </w:r>
    </w:p>
    <w:p>
      <w:pPr>
        <w:spacing w:before="0" w:after="40"/>
        <w:ind w:left="560"/>
      </w:pPr>
      <w:r>
        <w:rPr>
          <w:rFonts w:ascii="Courier New" w:cs="Courier New" w:eastAsia="Courier New" w:hAnsi="Courier New"/>
          <w:color w:val="1a1a4e"/>
          <w:sz w:val="17"/>
          <w:szCs w:val="17"/>
        </w:rPr>
        <w:t xml:space="preserve">    ).length;</w:t>
      </w:r>
    </w:p>
    <w:p>
      <w:pPr>
        <w:spacing w:before="0" w:after="40"/>
        <w:ind w:left="560"/>
      </w:pPr>
      <w:r>
        <w:rPr>
          <w:rFonts w:ascii="Courier New" w:cs="Courier New" w:eastAsia="Courier New" w:hAnsi="Courier New"/>
          <w:color w:val="1a1a4e"/>
          <w:sz w:val="17"/>
          <w:szCs w:val="17"/>
        </w:rPr>
        <w:t xml:space="preserve">    scores[lang] = hits / tokenWindow.length;</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4. Apply locale prior (+10% boost to device language)</w:t>
      </w:r>
    </w:p>
    <w:p>
      <w:pPr>
        <w:spacing w:before="0" w:after="40"/>
        <w:ind w:left="560"/>
      </w:pPr>
      <w:r>
        <w:rPr>
          <w:rFonts w:ascii="Courier New" w:cs="Courier New" w:eastAsia="Courier New" w:hAnsi="Courier New"/>
          <w:color w:val="1a1a4e"/>
          <w:sz w:val="17"/>
          <w:szCs w:val="17"/>
        </w:rPr>
        <w:t xml:space="preserve">  const localeLang = LOCALE_PRIORS[navigator.language];</w:t>
      </w:r>
    </w:p>
    <w:p>
      <w:pPr>
        <w:spacing w:before="0" w:after="40"/>
        <w:ind w:left="560"/>
      </w:pPr>
      <w:r>
        <w:rPr>
          <w:rFonts w:ascii="Courier New" w:cs="Courier New" w:eastAsia="Courier New" w:hAnsi="Courier New"/>
          <w:color w:val="1a1a4e"/>
          <w:sz w:val="17"/>
          <w:szCs w:val="17"/>
        </w:rPr>
        <w:t xml:space="preserve">  if (localeLang &amp;&amp; scores[localeLang] !== undefined)</w:t>
      </w:r>
    </w:p>
    <w:p>
      <w:pPr>
        <w:spacing w:before="0" w:after="40"/>
        <w:ind w:left="560"/>
      </w:pPr>
      <w:r>
        <w:rPr>
          <w:rFonts w:ascii="Courier New" w:cs="Courier New" w:eastAsia="Courier New" w:hAnsi="Courier New"/>
          <w:color w:val="1a1a4e"/>
          <w:sz w:val="17"/>
          <w:szCs w:val="17"/>
        </w:rPr>
        <w:t xml:space="preserve">    scores[localeLang] = Math.min(1, scores[localeLang] + 0.10);</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5. Normalise to probabilities</w:t>
      </w:r>
    </w:p>
    <w:p>
      <w:pPr>
        <w:spacing w:before="0" w:after="40"/>
        <w:ind w:left="560"/>
      </w:pPr>
      <w:r>
        <w:rPr>
          <w:rFonts w:ascii="Courier New" w:cs="Courier New" w:eastAsia="Courier New" w:hAnsi="Courier New"/>
          <w:color w:val="1a1a4e"/>
          <w:sz w:val="17"/>
          <w:szCs w:val="17"/>
        </w:rPr>
        <w:t xml:space="preserve">  const total = Object.values(scores).reduce((a, b) =&gt; a + b, 0) || 1;</w:t>
      </w:r>
    </w:p>
    <w:p>
      <w:pPr>
        <w:spacing w:before="0" w:after="40"/>
        <w:ind w:left="560"/>
      </w:pPr>
      <w:r>
        <w:rPr>
          <w:rFonts w:ascii="Courier New" w:cs="Courier New" w:eastAsia="Courier New" w:hAnsi="Courier New"/>
          <w:color w:val="1a1a4e"/>
          <w:sz w:val="17"/>
          <w:szCs w:val="17"/>
        </w:rPr>
        <w:t xml:space="preserve">  const probs = {};</w:t>
      </w:r>
    </w:p>
    <w:p>
      <w:pPr>
        <w:spacing w:before="0" w:after="40"/>
        <w:ind w:left="560"/>
      </w:pPr>
      <w:r>
        <w:rPr>
          <w:rFonts w:ascii="Courier New" w:cs="Courier New" w:eastAsia="Courier New" w:hAnsi="Courier New"/>
          <w:color w:val="1a1a4e"/>
          <w:sz w:val="17"/>
          <w:szCs w:val="17"/>
        </w:rPr>
        <w:t xml:space="preserve">  for (const lang of LANGUAGES) probs[lang] = scores[lang] / total;</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6. Select top language</w:t>
      </w:r>
    </w:p>
    <w:p>
      <w:pPr>
        <w:spacing w:before="0" w:after="40"/>
        <w:ind w:left="560"/>
      </w:pPr>
      <w:r>
        <w:rPr>
          <w:rFonts w:ascii="Courier New" w:cs="Courier New" w:eastAsia="Courier New" w:hAnsi="Courier New"/>
          <w:color w:val="1a1a4e"/>
          <w:sz w:val="17"/>
          <w:szCs w:val="17"/>
        </w:rPr>
        <w:t xml:space="preserve">  const [topLang, topConf] = Object.entries(probs)</w:t>
      </w:r>
    </w:p>
    <w:p>
      <w:pPr>
        <w:spacing w:before="0" w:after="40"/>
        <w:ind w:left="560"/>
      </w:pPr>
      <w:r>
        <w:rPr>
          <w:rFonts w:ascii="Courier New" w:cs="Courier New" w:eastAsia="Courier New" w:hAnsi="Courier New"/>
          <w:color w:val="1a1a4e"/>
          <w:sz w:val="17"/>
          <w:szCs w:val="17"/>
        </w:rPr>
        <w:t xml:space="preserve">    .sort((a, b) =&gt; b[1] - a[1])[0];</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return {</w:t>
      </w:r>
    </w:p>
    <w:p>
      <w:pPr>
        <w:spacing w:before="0" w:after="40"/>
        <w:ind w:left="560"/>
      </w:pPr>
      <w:r>
        <w:rPr>
          <w:rFonts w:ascii="Courier New" w:cs="Courier New" w:eastAsia="Courier New" w:hAnsi="Courier New"/>
          <w:color w:val="1a1a4e"/>
          <w:sz w:val="17"/>
          <w:szCs w:val="17"/>
        </w:rPr>
        <w:t xml:space="preserve">    language:      topConf &gt; CONF_THRESH ? topLang : "unknown",</w:t>
      </w:r>
    </w:p>
    <w:p>
      <w:pPr>
        <w:spacing w:before="0" w:after="40"/>
        <w:ind w:left="560"/>
      </w:pPr>
      <w:r>
        <w:rPr>
          <w:rFonts w:ascii="Courier New" w:cs="Courier New" w:eastAsia="Courier New" w:hAnsi="Courier New"/>
          <w:color w:val="1a1a4e"/>
          <w:sz w:val="17"/>
          <w:szCs w:val="17"/>
        </w:rPr>
        <w:t xml:space="preserve">    probabilities: probs,</w:t>
      </w:r>
    </w:p>
    <w:p>
      <w:pPr>
        <w:spacing w:before="0" w:after="40"/>
        <w:ind w:left="560"/>
      </w:pPr>
      <w:r>
        <w:rPr>
          <w:rFonts w:ascii="Courier New" w:cs="Courier New" w:eastAsia="Courier New" w:hAnsi="Courier New"/>
          <w:color w:val="1a1a4e"/>
          <w:sz w:val="17"/>
          <w:szCs w:val="17"/>
        </w:rPr>
        <w:t xml:space="preserve">    confidence:    topConf,</w:t>
      </w:r>
    </w:p>
    <w:p>
      <w:pPr>
        <w:spacing w:before="0" w:after="40"/>
        <w:ind w:left="560"/>
      </w:pPr>
      <w:r>
        <w:rPr>
          <w:rFonts w:ascii="Courier New" w:cs="Courier New" w:eastAsia="Courier New" w:hAnsi="Courier New"/>
          <w:color w:val="1a1a4e"/>
          <w:sz w:val="17"/>
          <w:szCs w:val="17"/>
        </w:rPr>
        <w:t xml:space="preserve">    needsOverride: topConf &lt; CONF_THRESH,</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w:t>
      </w:r>
    </w:p>
    <w:p>
      <w:pPr>
        <w:pStyle w:val="Heading2"/>
        <w:spacing w:before="280" w:after="140"/>
      </w:pPr>
      <w:r>
        <w:rPr>
          <w:rFonts w:ascii="Arial" w:cs="Arial" w:eastAsia="Arial" w:hAnsi="Arial"/>
          <w:b/>
          <w:bCs/>
          <w:color w:val="2E5FAA"/>
          <w:sz w:val="27"/>
          <w:szCs w:val="27"/>
        </w:rPr>
        <w:t xml:space="preserve">6.3 Locale Prior Integration</w:t>
      </w:r>
    </w:p>
    <w:p>
      <w:pPr>
        <w:spacing w:before="0" w:after="160"/>
        <w:jc w:val="both"/>
      </w:pPr>
      <w:r>
        <w:rPr>
          <w:rFonts w:ascii="Arial" w:cs="Arial" w:eastAsia="Arial" w:hAnsi="Arial"/>
          <w:b w:val="false"/>
          <w:bCs w:val="false"/>
          <w:color w:val="222222"/>
          <w:sz w:val="21"/>
          <w:szCs w:val="21"/>
        </w:rPr>
        <w:t xml:space="preserve">Device locale provides a weak but useful prior. A user with navigator.language = "en-IN" (Indian English) is statistically more likely to be using ISL than BSL or ASL. The prior is implemented as a 10% additive boost to the vocabulary score of the matched language before normalisation. This is calibrated to influence, not determine, the outcome — a user with en-IN locale who produces ASL-compatible gesture patterns will still be correctly identified as ASL.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navigator.language</w:t>
            </w:r>
          </w:p>
        </w:tc>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Prior Language</w:t>
            </w:r>
          </w:p>
        </w:tc>
        <w:tc>
          <w:tcPr>
            <w:tcW w:type="dxa" w:w="48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Effect</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en-IN</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ISL</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 to ISL vocabulary score before normalisation</w:t>
            </w:r>
          </w:p>
        </w:tc>
      </w:tr>
      <w:tr>
        <w:trPr>
          <w:tblHeader w:val="false"/>
        </w:trPr>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en-GB</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BSL</w:t>
            </w:r>
          </w:p>
        </w:tc>
        <w:tc>
          <w:tcPr>
            <w:tcW w:type="dxa" w:w="4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 to BSL vocabulary score before normalisation</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en-US</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ASL</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 to ASL vocabulary score before normalisation</w:t>
            </w:r>
          </w:p>
        </w:tc>
      </w:tr>
      <w:tr>
        <w:trPr>
          <w:tblHeader w:val="false"/>
        </w:trPr>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Other</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None</w:t>
            </w:r>
          </w:p>
        </w:tc>
        <w:tc>
          <w:tcPr>
            <w:tcW w:type="dxa" w:w="4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prior applied; scores based purely on gesture vocabulary</w:t>
            </w:r>
          </w:p>
        </w:tc>
      </w:tr>
    </w:tbl>
    <w:p>
      <w:pPr>
        <w:pStyle w:val="Heading2"/>
        <w:spacing w:before="280" w:after="140"/>
      </w:pPr>
      <w:r>
        <w:rPr>
          <w:rFonts w:ascii="Arial" w:cs="Arial" w:eastAsia="Arial" w:hAnsi="Arial"/>
          <w:b/>
          <w:bCs/>
          <w:color w:val="2E5FAA"/>
          <w:sz w:val="27"/>
          <w:szCs w:val="27"/>
        </w:rPr>
        <w:t xml:space="preserve">6.4 Human Override Integration</w:t>
      </w:r>
    </w:p>
    <w:p>
      <w:pPr>
        <w:spacing w:before="0" w:after="160"/>
        <w:jc w:val="both"/>
      </w:pPr>
      <w:r>
        <w:rPr>
          <w:rFonts w:ascii="Arial" w:cs="Arial" w:eastAsia="Arial" w:hAnsi="Arial"/>
          <w:b w:val="false"/>
          <w:bCs w:val="false"/>
          <w:color w:val="222222"/>
          <w:sz w:val="21"/>
          <w:szCs w:val="21"/>
        </w:rPr>
        <w:t xml:space="preserve">When needsOverride is true, the UI shows a dropdown allowing the user to manually select their sign language. This is not a fallback — it is a first-class feature of the system. The Deaf community includes users who are highly familiar with technology and would prefer to set their language explicitly rather than wait for detection. The override is stored in ConversationState.manualOverrideLanguage and takes precedence over detection for all subsequent Lucy decisions.</w:t>
      </w:r>
    </w:p>
    <w:p>
      <w:pPr>
        <w:spacing w:before="0" w:after="160"/>
        <w:jc w:val="both"/>
      </w:pPr>
      <w:r>
        <w:rPr>
          <w:rFonts w:ascii="Arial" w:cs="Arial" w:eastAsia="Arial" w:hAnsi="Arial"/>
          <w:b w:val="false"/>
          <w:bCs w:val="false"/>
          <w:color w:val="222222"/>
          <w:sz w:val="21"/>
          <w:szCs w:val="21"/>
        </w:rPr>
        <w:t xml:space="preserve">This design also handles the India–UK scenario gracefully: an ISL user in London with en-GB locale (set for their British phone) would initially receive a BSL prior, which may conflict with their ISL gesture patterns. The override allows them to correct this in one tap, and the system will use ISL for the remainder of the conversation regardless of subsequent detection confidence.</w:t>
      </w:r>
    </w:p>
    <w:p>
      <w:pPr>
        <w:pStyle w:val="Heading2"/>
        <w:spacing w:before="280" w:after="140"/>
      </w:pPr>
      <w:r>
        <w:rPr>
          <w:rFonts w:ascii="Arial" w:cs="Arial" w:eastAsia="Arial" w:hAnsi="Arial"/>
          <w:b/>
          <w:bCs/>
          <w:color w:val="2E5FAA"/>
          <w:sz w:val="27"/>
          <w:szCs w:val="27"/>
        </w:rPr>
        <w:t xml:space="preserve">6.5 Agent Output Contract</w:t>
      </w:r>
    </w:p>
    <w:p>
      <w:pPr>
        <w:spacing w:before="0" w:after="60"/>
      </w:pP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"language":      "ISL",         // top detected language, or "unknown"</w:t>
      </w:r>
    </w:p>
    <w:p>
      <w:pPr>
        <w:spacing w:before="0" w:after="40"/>
        <w:ind w:left="560"/>
      </w:pPr>
      <w:r>
        <w:rPr>
          <w:rFonts w:ascii="Courier New" w:cs="Courier New" w:eastAsia="Courier New" w:hAnsi="Courier New"/>
          <w:color w:val="1a1a4e"/>
          <w:sz w:val="17"/>
          <w:szCs w:val="17"/>
        </w:rPr>
        <w:t xml:space="preserve">  "probabilities": {</w:t>
      </w:r>
    </w:p>
    <w:p>
      <w:pPr>
        <w:spacing w:before="0" w:after="40"/>
        <w:ind w:left="560"/>
      </w:pPr>
      <w:r>
        <w:rPr>
          <w:rFonts w:ascii="Courier New" w:cs="Courier New" w:eastAsia="Courier New" w:hAnsi="Courier New"/>
          <w:color w:val="1a1a4e"/>
          <w:sz w:val="17"/>
          <w:szCs w:val="17"/>
        </w:rPr>
        <w:t xml:space="preserve">    "ASL": 0.12,</w:t>
      </w:r>
    </w:p>
    <w:p>
      <w:pPr>
        <w:spacing w:before="0" w:after="40"/>
        <w:ind w:left="560"/>
      </w:pPr>
      <w:r>
        <w:rPr>
          <w:rFonts w:ascii="Courier New" w:cs="Courier New" w:eastAsia="Courier New" w:hAnsi="Courier New"/>
          <w:color w:val="1a1a4e"/>
          <w:sz w:val="17"/>
          <w:szCs w:val="17"/>
        </w:rPr>
        <w:t xml:space="preserve">    "BSL": 0.18,</w:t>
      </w:r>
    </w:p>
    <w:p>
      <w:pPr>
        <w:spacing w:before="0" w:after="40"/>
        <w:ind w:left="560"/>
      </w:pPr>
      <w:r>
        <w:rPr>
          <w:rFonts w:ascii="Courier New" w:cs="Courier New" w:eastAsia="Courier New" w:hAnsi="Courier New"/>
          <w:color w:val="1a1a4e"/>
          <w:sz w:val="17"/>
          <w:szCs w:val="17"/>
        </w:rPr>
        <w:t xml:space="preserve">    "ISL": 0.70</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"confidence":    0.70,           // max probability value</w:t>
      </w:r>
    </w:p>
    <w:p>
      <w:pPr>
        <w:spacing w:before="0" w:after="40"/>
        <w:ind w:left="560"/>
      </w:pPr>
      <w:r>
        <w:rPr>
          <w:rFonts w:ascii="Courier New" w:cs="Courier New" w:eastAsia="Courier New" w:hAnsi="Courier New"/>
          <w:color w:val="1a1a4e"/>
          <w:sz w:val="17"/>
          <w:szCs w:val="17"/>
        </w:rPr>
        <w:t xml:space="preserve">  "needsOverride": false           // true if confidence &lt; 0.60</w:t>
      </w:r>
    </w:p>
    <w:p>
      <w:pPr>
        <w:spacing w:before="0" w:after="40"/>
        <w:ind w:left="560"/>
      </w:pPr>
      <w:r>
        <w:rPr>
          <w:rFonts w:ascii="Courier New" w:cs="Courier New" w:eastAsia="Courier New" w:hAnsi="Courier New"/>
          <w:color w:val="1a1a4e"/>
          <w:sz w:val="17"/>
          <w:szCs w:val="17"/>
        </w:rPr>
        <w:t xml:space="preserve">}</w:t>
      </w:r>
    </w:p>
    <w:p>
      <w:r>
        <w:br w:type="page"/>
      </w:r>
    </w:p>
    <w:p>
      <w:pPr>
        <w:pStyle w:val="Heading1"/>
        <w:spacing w:before="360" w:after="180"/>
      </w:pPr>
      <w:r>
        <w:rPr>
          <w:rFonts w:ascii="Arial" w:cs="Arial" w:eastAsia="Arial" w:hAnsi="Arial"/>
          <w:b/>
          <w:bCs/>
          <w:color w:val="1a2e5c"/>
          <w:sz w:val="34"/>
          <w:szCs w:val="34"/>
        </w:rPr>
        <w:t xml:space="preserve">7. Agent 4: Lucy Mediation Agent</w:t>
      </w:r>
    </w:p>
    <w:p>
      <w:pPr>
        <w:spacing w:before="0" w:after="160"/>
        <w:jc w:val="both"/>
      </w:pPr>
      <w:r>
        <w:rPr>
          <w:rFonts w:ascii="Arial" w:cs="Arial" w:eastAsia="Arial" w:hAnsi="Arial"/>
          <w:b w:val="false"/>
          <w:bCs w:val="false"/>
          <w:color w:val="222222"/>
          <w:sz w:val="21"/>
          <w:szCs w:val="21"/>
        </w:rPr>
        <w:t xml:space="preserve">The Lucy Mediation Agent is the intellectual core of SignBridge. It is inspired directly by Epiminds’ Lucy: a reasoning controller that orchestrates specialised tools, maintains conversational context, surfaces uncertainty, and defers to human judgment when needed. Understanding this agent is understanding why the system is architected the way it is.</w:t>
      </w:r>
    </w:p>
    <w:p>
      <w:pPr>
        <w:pStyle w:val="Heading2"/>
        <w:spacing w:before="280" w:after="140"/>
      </w:pPr>
      <w:r>
        <w:rPr>
          <w:rFonts w:ascii="Arial" w:cs="Arial" w:eastAsia="Arial" w:hAnsi="Arial"/>
          <w:b/>
          <w:bCs/>
          <w:color w:val="2E5FAA"/>
          <w:sz w:val="27"/>
          <w:szCs w:val="27"/>
        </w:rPr>
        <w:t xml:space="preserve">7.1 What Lucy Is and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Lucy IS</w:t>
            </w:r>
          </w:p>
        </w:tc>
        <w:tc>
          <w:tcPr>
            <w:tcW w:type="dxa" w:w="4513"/>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Lucy IS NOT</w:t>
            </w:r>
          </w:p>
        </w:tc>
      </w:tr>
      <w:tr>
        <w:trPr>
          <w:tblHeader w:val="false"/>
        </w:trPr>
        <w:tc>
          <w:tcPr>
            <w:tcW w:type="dxa" w:w="451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 reasoning controller with explicit logic</w:t>
            </w:r>
          </w:p>
        </w:tc>
        <w:tc>
          <w:tcPr>
            <w:tcW w:type="dxa" w:w="451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 monolithic LLM deciding everything</w:t>
            </w:r>
          </w:p>
        </w:tc>
      </w:tr>
      <w:tr>
        <w:trPr>
          <w:tblHeader w:val="false"/>
        </w:trPr>
        <w:tc>
          <w:tcPr>
            <w:tcW w:type="dxa" w:w="4513"/>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Stateful: owns conversation context</w:t>
            </w:r>
          </w:p>
        </w:tc>
        <w:tc>
          <w:tcPr>
            <w:tcW w:type="dxa" w:w="4513"/>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Stateless: each call independent</w:t>
            </w:r>
          </w:p>
        </w:tc>
      </w:tr>
      <w:tr>
        <w:trPr>
          <w:tblHeader w:val="false"/>
        </w:trPr>
        <w:tc>
          <w:tcPr>
            <w:tcW w:type="dxa" w:w="451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Observable: every decision is logged</w:t>
            </w:r>
          </w:p>
        </w:tc>
        <w:tc>
          <w:tcPr>
            <w:tcW w:type="dxa" w:w="451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 black box: no visibility into decisions</w:t>
            </w:r>
          </w:p>
        </w:tc>
      </w:tr>
      <w:tr>
        <w:trPr>
          <w:tblHeader w:val="false"/>
        </w:trPr>
        <w:tc>
          <w:tcPr>
            <w:tcW w:type="dxa" w:w="4513"/>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Deterministic: same input → same output</w:t>
            </w:r>
          </w:p>
        </w:tc>
        <w:tc>
          <w:tcPr>
            <w:tcW w:type="dxa" w:w="4513"/>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Probabilistic: non-deterministic LLM reasoning</w:t>
            </w:r>
          </w:p>
        </w:tc>
      </w:tr>
      <w:tr>
        <w:trPr>
          <w:tblHeader w:val="false"/>
        </w:trPr>
        <w:tc>
          <w:tcPr>
            <w:tcW w:type="dxa" w:w="451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Tool-orchestrating: calls other agents</w:t>
            </w:r>
          </w:p>
        </w:tc>
        <w:tc>
          <w:tcPr>
            <w:tcW w:type="dxa" w:w="451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Task-executing: does perception or rendering herself</w:t>
            </w:r>
          </w:p>
        </w:tc>
      </w:tr>
      <w:tr>
        <w:trPr>
          <w:tblHeader w:val="false"/>
        </w:trPr>
        <w:tc>
          <w:tcPr>
            <w:tcW w:type="dxa" w:w="4513"/>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Uncertain-aware: checks confidence thresholds</w:t>
            </w:r>
          </w:p>
        </w:tc>
        <w:tc>
          <w:tcPr>
            <w:tcW w:type="dxa" w:w="4513"/>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Overconfident: assumes inputs are always reliable</w:t>
            </w:r>
          </w:p>
        </w:tc>
      </w:tr>
      <w:tr>
        <w:trPr>
          <w:tblHeader w:val="false"/>
        </w:trPr>
        <w:tc>
          <w:tcPr>
            <w:tcW w:type="dxa" w:w="451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Human-respecting: asks for override when needed</w:t>
            </w:r>
          </w:p>
        </w:tc>
        <w:tc>
          <w:tcPr>
            <w:tcW w:type="dxa" w:w="451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Autonomous: proceeds regardless of uncertainty</w:t>
            </w:r>
          </w:p>
        </w:tc>
      </w:tr>
    </w:tbl>
    <w:p>
      <w:pPr>
        <w:spacing w:before="0" w:after="80"/>
      </w:pPr>
    </w:p>
    <w:p>
      <w:pPr>
        <w:spacing w:before="0" w:after="160"/>
        <w:jc w:val="both"/>
      </w:pPr>
      <w:r>
        <w:rPr>
          <w:rFonts w:ascii="Arial" w:cs="Arial" w:eastAsia="Arial" w:hAnsi="Arial"/>
          <w:b w:val="false"/>
          <w:bCs w:val="false"/>
          <w:color w:val="222222"/>
          <w:sz w:val="21"/>
          <w:szCs w:val="21"/>
        </w:rPr>
        <w:t xml:space="preserve">This distinction is not cosmetic. It reflects a fundamental architectural principle from production agentic systems: the reasoning layer should have minimal surface area. Lucy does not see pixels, does not speak, does not render GIFs. She receives structured data, makes a decision, and passes a typed instruction to the appropriate tool. This keeps her debuggable, testable, and safe.</w:t>
      </w:r>
    </w:p>
    <w:p>
      <w:pPr>
        <w:pStyle w:val="Heading2"/>
        <w:spacing w:before="280" w:after="140"/>
      </w:pPr>
      <w:r>
        <w:rPr>
          <w:rFonts w:ascii="Arial" w:cs="Arial" w:eastAsia="Arial" w:hAnsi="Arial"/>
          <w:b/>
          <w:bCs/>
          <w:color w:val="2E5FAA"/>
          <w:sz w:val="27"/>
          <w:szCs w:val="27"/>
        </w:rPr>
        <w:t xml:space="preserve">7.2 Decision Logic: Priority-Ordered Determinism</w:t>
      </w:r>
    </w:p>
    <w:p>
      <w:pPr>
        <w:spacing w:before="0" w:after="160"/>
        <w:jc w:val="both"/>
      </w:pPr>
      <w:r>
        <w:rPr>
          <w:rFonts w:ascii="Arial" w:cs="Arial" w:eastAsia="Arial" w:hAnsi="Arial"/>
          <w:b w:val="false"/>
          <w:bCs w:val="false"/>
          <w:color w:val="222222"/>
          <w:sz w:val="21"/>
          <w:szCs w:val="21"/>
        </w:rPr>
        <w:t xml:space="preserve">Lucy’s entire decision logic is a priority-ordered conditional function. There are no probabilities, no prompts, no model calls in the decision path. Every conditional has an explicit reason that is logged to the console and the UI.</w:t>
      </w:r>
    </w:p>
    <w:p>
      <w:pPr>
        <w:spacing w:before="0" w:after="80"/>
      </w:pPr>
    </w:p>
    <w:p>
      <w:pPr>
        <w:spacing w:before="80" w:after="20"/>
        <w:ind w:left="560"/>
      </w:pPr>
      <w:r>
        <w:rPr>
          <w:rFonts w:ascii="Courier New" w:cs="Courier New" w:eastAsia="Courier New" w:hAnsi="Courier New"/>
          <w:i/>
          <w:iCs/>
          <w:color w:val="444444"/>
          <w:sz w:val="15"/>
          <w:szCs w:val="15"/>
        </w:rPr>
        <w:t xml:space="preserve">// LucyController.js — core decision function</w:t>
      </w:r>
    </w:p>
    <w:p>
      <w:pPr>
        <w:spacing w:before="0" w:after="40"/>
        <w:ind w:left="560"/>
      </w:pPr>
      <w:r>
        <w:rPr>
          <w:rFonts w:ascii="Courier New" w:cs="Courier New" w:eastAsia="Courier New" w:hAnsi="Courier New"/>
          <w:color w:val="1a1a4e"/>
          <w:sz w:val="17"/>
          <w:szCs w:val="17"/>
        </w:rPr>
        <w:t xml:space="preserve">export function decide(input) {</w:t>
      </w:r>
    </w:p>
    <w:p>
      <w:pPr>
        <w:spacing w:before="0" w:after="40"/>
        <w:ind w:left="560"/>
      </w:pPr>
      <w:r>
        <w:rPr>
          <w:rFonts w:ascii="Courier New" w:cs="Courier New" w:eastAsia="Courier New" w:hAnsi="Courier New"/>
          <w:color w:val="1a1a4e"/>
          <w:sz w:val="17"/>
          <w:szCs w:val="17"/>
        </w:rPr>
        <w:t xml:space="preserve">  const {</w:t>
      </w:r>
    </w:p>
    <w:p>
      <w:pPr>
        <w:spacing w:before="0" w:after="40"/>
        <w:ind w:left="560"/>
      </w:pPr>
      <w:r>
        <w:rPr>
          <w:rFonts w:ascii="Courier New" w:cs="Courier New" w:eastAsia="Courier New" w:hAnsi="Courier New"/>
          <w:color w:val="1a1a4e"/>
          <w:sz w:val="17"/>
          <w:szCs w:val="17"/>
        </w:rPr>
        <w:t xml:space="preserve">    tokens          = [],   // committed sign tokens e.g. ["OPEN_PALM"]</w:t>
      </w:r>
    </w:p>
    <w:p>
      <w:pPr>
        <w:spacing w:before="0" w:after="40"/>
        <w:ind w:left="560"/>
      </w:pPr>
      <w:r>
        <w:rPr>
          <w:rFonts w:ascii="Courier New" w:cs="Courier New" w:eastAsia="Courier New" w:hAnsi="Courier New"/>
          <w:color w:val="1a1a4e"/>
          <w:sz w:val="17"/>
          <w:szCs w:val="17"/>
        </w:rPr>
        <w:t xml:space="preserve">    confidence      = 0,    // recognition confidence 0-1</w:t>
      </w:r>
    </w:p>
    <w:p>
      <w:pPr>
        <w:spacing w:before="0" w:after="40"/>
        <w:ind w:left="560"/>
      </w:pPr>
      <w:r>
        <w:rPr>
          <w:rFonts w:ascii="Courier New" w:cs="Courier New" w:eastAsia="Courier New" w:hAnsi="Courier New"/>
          <w:color w:val="1a1a4e"/>
          <w:sz w:val="17"/>
          <w:szCs w:val="17"/>
        </w:rPr>
        <w:t xml:space="preserve">    mode            = "sign",</w:t>
      </w:r>
    </w:p>
    <w:p>
      <w:pPr>
        <w:spacing w:before="0" w:after="40"/>
        <w:ind w:left="560"/>
      </w:pPr>
      <w:r>
        <w:rPr>
          <w:rFonts w:ascii="Courier New" w:cs="Courier New" w:eastAsia="Courier New" w:hAnsi="Courier New"/>
          <w:color w:val="1a1a4e"/>
          <w:sz w:val="17"/>
          <w:szCs w:val="17"/>
        </w:rPr>
        <w:t xml:space="preserve">    detectedLanguage      = "unknown",</w:t>
      </w:r>
    </w:p>
    <w:p>
      <w:pPr>
        <w:spacing w:before="0" w:after="40"/>
        <w:ind w:left="560"/>
      </w:pPr>
      <w:r>
        <w:rPr>
          <w:rFonts w:ascii="Courier New" w:cs="Courier New" w:eastAsia="Courier New" w:hAnsi="Courier New"/>
          <w:color w:val="1a1a4e"/>
          <w:sz w:val="17"/>
          <w:szCs w:val="17"/>
        </w:rPr>
        <w:t xml:space="preserve">    languageConfidence    = 0,</w:t>
      </w:r>
    </w:p>
    <w:p>
      <w:pPr>
        <w:spacing w:before="0" w:after="40"/>
        <w:ind w:left="560"/>
      </w:pPr>
      <w:r>
        <w:rPr>
          <w:rFonts w:ascii="Courier New" w:cs="Courier New" w:eastAsia="Courier New" w:hAnsi="Courier New"/>
          <w:color w:val="1a1a4e"/>
          <w:sz w:val="17"/>
          <w:szCs w:val="17"/>
        </w:rPr>
        <w:t xml:space="preserve">    history         = [],</w:t>
      </w:r>
    </w:p>
    <w:p>
      <w:pPr>
        <w:spacing w:before="0" w:after="40"/>
        <w:ind w:left="560"/>
      </w:pPr>
      <w:r>
        <w:rPr>
          <w:rFonts w:ascii="Courier New" w:cs="Courier New" w:eastAsia="Courier New" w:hAnsi="Courier New"/>
          <w:color w:val="1a1a4e"/>
          <w:sz w:val="17"/>
          <w:szCs w:val="17"/>
        </w:rPr>
        <w:t xml:space="preserve">  } = input;</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Priority 1: Nothing committed yet — wait</w:t>
      </w:r>
    </w:p>
    <w:p>
      <w:pPr>
        <w:spacing w:before="0" w:after="40"/>
        <w:ind w:left="560"/>
      </w:pPr>
      <w:r>
        <w:rPr>
          <w:rFonts w:ascii="Courier New" w:cs="Courier New" w:eastAsia="Courier New" w:hAnsi="Courier New"/>
          <w:color w:val="1a1a4e"/>
          <w:sz w:val="17"/>
          <w:szCs w:val="17"/>
        </w:rPr>
        <w:t xml:space="preserve">  if (tokens.length &lt; 1)</w:t>
      </w:r>
    </w:p>
    <w:p>
      <w:pPr>
        <w:spacing w:before="0" w:after="40"/>
        <w:ind w:left="560"/>
      </w:pPr>
      <w:r>
        <w:rPr>
          <w:rFonts w:ascii="Courier New" w:cs="Courier New" w:eastAsia="Courier New" w:hAnsi="Courier New"/>
          <w:color w:val="1a1a4e"/>
          <w:sz w:val="17"/>
          <w:szCs w:val="17"/>
        </w:rPr>
        <w:t xml:space="preserve">    return log({ action: ACTIONS.IDLE,</w:t>
      </w:r>
    </w:p>
    <w:p>
      <w:pPr>
        <w:spacing w:before="0" w:after="40"/>
        <w:ind w:left="560"/>
      </w:pPr>
      <w:r>
        <w:rPr>
          <w:rFonts w:ascii="Courier New" w:cs="Courier New" w:eastAsia="Courier New" w:hAnsi="Courier New"/>
          <w:color w:val="1a1a4e"/>
          <w:sz w:val="17"/>
          <w:szCs w:val="17"/>
        </w:rPr>
        <w:t xml:space="preserve">                 reason: "No committed tokens"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Priority 2: Recognition too uncertain — ask for human help</w:t>
      </w:r>
    </w:p>
    <w:p>
      <w:pPr>
        <w:spacing w:before="0" w:after="40"/>
        <w:ind w:left="560"/>
      </w:pPr>
      <w:r>
        <w:rPr>
          <w:rFonts w:ascii="Courier New" w:cs="Courier New" w:eastAsia="Courier New" w:hAnsi="Courier New"/>
          <w:color w:val="1a1a4e"/>
          <w:sz w:val="17"/>
          <w:szCs w:val="17"/>
        </w:rPr>
        <w:t xml:space="preserve">  if (confidence &lt; CONF_THRESHOLD)</w:t>
      </w:r>
    </w:p>
    <w:p>
      <w:pPr>
        <w:spacing w:before="0" w:after="40"/>
        <w:ind w:left="560"/>
      </w:pPr>
      <w:r>
        <w:rPr>
          <w:rFonts w:ascii="Courier New" w:cs="Courier New" w:eastAsia="Courier New" w:hAnsi="Courier New"/>
          <w:color w:val="1a1a4e"/>
          <w:sz w:val="17"/>
          <w:szCs w:val="17"/>
        </w:rPr>
        <w:t xml:space="preserve">    return log({ action: ACTIONS.ASK_OVERRIDE,</w:t>
      </w:r>
    </w:p>
    <w:p>
      <w:pPr>
        <w:spacing w:before="0" w:after="40"/>
        <w:ind w:left="560"/>
      </w:pPr>
      <w:r>
        <w:rPr>
          <w:rFonts w:ascii="Courier New" w:cs="Courier New" w:eastAsia="Courier New" w:hAnsi="Courier New"/>
          <w:color w:val="1a1a4e"/>
          <w:sz w:val="17"/>
          <w:szCs w:val="17"/>
        </w:rPr>
        <w:t xml:space="preserve">                 reason: `Confidence ${confidence.toFixed(2)} below threshold`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Priority 3: Language unknown — cannot translate without knowing language</w:t>
      </w:r>
    </w:p>
    <w:p>
      <w:pPr>
        <w:spacing w:before="0" w:after="40"/>
        <w:ind w:left="560"/>
      </w:pPr>
      <w:r>
        <w:rPr>
          <w:rFonts w:ascii="Courier New" w:cs="Courier New" w:eastAsia="Courier New" w:hAnsi="Courier New"/>
          <w:color w:val="1a1a4e"/>
          <w:sz w:val="17"/>
          <w:szCs w:val="17"/>
        </w:rPr>
        <w:t xml:space="preserve">  if (detectedLanguage === "unknown")</w:t>
      </w:r>
    </w:p>
    <w:p>
      <w:pPr>
        <w:spacing w:before="0" w:after="40"/>
        <w:ind w:left="560"/>
      </w:pPr>
      <w:r>
        <w:rPr>
          <w:rFonts w:ascii="Courier New" w:cs="Courier New" w:eastAsia="Courier New" w:hAnsi="Courier New"/>
          <w:color w:val="1a1a4e"/>
          <w:sz w:val="17"/>
          <w:szCs w:val="17"/>
        </w:rPr>
        <w:t xml:space="preserve">    return log({ action: ACTIONS.ASK_OVERRIDE,</w:t>
      </w:r>
    </w:p>
    <w:p>
      <w:pPr>
        <w:spacing w:before="0" w:after="40"/>
        <w:ind w:left="560"/>
      </w:pPr>
      <w:r>
        <w:rPr>
          <w:rFonts w:ascii="Courier New" w:cs="Courier New" w:eastAsia="Courier New" w:hAnsi="Courier New"/>
          <w:color w:val="1a1a4e"/>
          <w:sz w:val="17"/>
          <w:szCs w:val="17"/>
        </w:rPr>
        <w:t xml:space="preserve">                 reason: "Sign language not yet determined"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Priority 4: Language confidence low — detection uncertain</w:t>
      </w:r>
    </w:p>
    <w:p>
      <w:pPr>
        <w:spacing w:before="0" w:after="40"/>
        <w:ind w:left="560"/>
      </w:pPr>
      <w:r>
        <w:rPr>
          <w:rFonts w:ascii="Courier New" w:cs="Courier New" w:eastAsia="Courier New" w:hAnsi="Courier New"/>
          <w:color w:val="1a1a4e"/>
          <w:sz w:val="17"/>
          <w:szCs w:val="17"/>
        </w:rPr>
        <w:t xml:space="preserve">  if (languageConfidence &lt; CONF_THRESHOLD)</w:t>
      </w:r>
    </w:p>
    <w:p>
      <w:pPr>
        <w:spacing w:before="0" w:after="40"/>
        <w:ind w:left="560"/>
      </w:pPr>
      <w:r>
        <w:rPr>
          <w:rFonts w:ascii="Courier New" w:cs="Courier New" w:eastAsia="Courier New" w:hAnsi="Courier New"/>
          <w:color w:val="1a1a4e"/>
          <w:sz w:val="17"/>
          <w:szCs w:val="17"/>
        </w:rPr>
        <w:t xml:space="preserve">    return log({ action: ACTIONS.ASK_OVERRIDE,</w:t>
      </w:r>
    </w:p>
    <w:p>
      <w:pPr>
        <w:spacing w:before="0" w:after="40"/>
        <w:ind w:left="560"/>
      </w:pPr>
      <w:r>
        <w:rPr>
          <w:rFonts w:ascii="Courier New" w:cs="Courier New" w:eastAsia="Courier New" w:hAnsi="Courier New"/>
          <w:color w:val="1a1a4e"/>
          <w:sz w:val="17"/>
          <w:szCs w:val="17"/>
        </w:rPr>
        <w:t xml:space="preserve">                 reason: `Language confidence ${languageConfidence.toFixed(2)} low`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Priority 5: Sign mode — Deaf user signing to hearing user</w:t>
      </w:r>
    </w:p>
    <w:p>
      <w:pPr>
        <w:spacing w:before="0" w:after="40"/>
        <w:ind w:left="560"/>
      </w:pPr>
      <w:r>
        <w:rPr>
          <w:rFonts w:ascii="Courier New" w:cs="Courier New" w:eastAsia="Courier New" w:hAnsi="Courier New"/>
          <w:color w:val="1a1a4e"/>
          <w:sz w:val="17"/>
          <w:szCs w:val="17"/>
        </w:rPr>
        <w:t xml:space="preserve">  if (mode === "sign")</w:t>
      </w:r>
    </w:p>
    <w:p>
      <w:pPr>
        <w:spacing w:before="0" w:after="40"/>
        <w:ind w:left="560"/>
      </w:pPr>
      <w:r>
        <w:rPr>
          <w:rFonts w:ascii="Courier New" w:cs="Courier New" w:eastAsia="Courier New" w:hAnsi="Courier New"/>
          <w:color w:val="1a1a4e"/>
          <w:sz w:val="17"/>
          <w:szCs w:val="17"/>
        </w:rPr>
        <w:t xml:space="preserve">    return log({ action: ACTIONS.TRANSLATE_TO_SPEECH,</w:t>
      </w:r>
    </w:p>
    <w:p>
      <w:pPr>
        <w:spacing w:before="0" w:after="40"/>
        <w:ind w:left="560"/>
      </w:pPr>
      <w:r>
        <w:rPr>
          <w:rFonts w:ascii="Courier New" w:cs="Courier New" w:eastAsia="Courier New" w:hAnsi="Courier New"/>
          <w:color w:val="1a1a4e"/>
          <w:sz w:val="17"/>
          <w:szCs w:val="17"/>
        </w:rPr>
        <w:t xml:space="preserve">                 reason: "Deaf user signing; translate to speech",</w:t>
      </w:r>
    </w:p>
    <w:p>
      <w:pPr>
        <w:spacing w:before="0" w:after="40"/>
        <w:ind w:left="560"/>
      </w:pPr>
      <w:r>
        <w:rPr>
          <w:rFonts w:ascii="Courier New" w:cs="Courier New" w:eastAsia="Courier New" w:hAnsi="Courier New"/>
          <w:color w:val="1a1a4e"/>
          <w:sz w:val="17"/>
          <w:szCs w:val="17"/>
        </w:rPr>
        <w:t xml:space="preserve">                 payload: { tokens, language: detectedLanguage }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Priority 6: Speech mode — hearing user speaking to Deaf user</w:t>
      </w:r>
    </w:p>
    <w:p>
      <w:pPr>
        <w:spacing w:before="0" w:after="40"/>
        <w:ind w:left="560"/>
      </w:pPr>
      <w:r>
        <w:rPr>
          <w:rFonts w:ascii="Courier New" w:cs="Courier New" w:eastAsia="Courier New" w:hAnsi="Courier New"/>
          <w:color w:val="1a1a4e"/>
          <w:sz w:val="17"/>
          <w:szCs w:val="17"/>
        </w:rPr>
        <w:t xml:space="preserve">  if (mode === "speech")</w:t>
      </w:r>
    </w:p>
    <w:p>
      <w:pPr>
        <w:spacing w:before="0" w:after="40"/>
        <w:ind w:left="560"/>
      </w:pPr>
      <w:r>
        <w:rPr>
          <w:rFonts w:ascii="Courier New" w:cs="Courier New" w:eastAsia="Courier New" w:hAnsi="Courier New"/>
          <w:color w:val="1a1a4e"/>
          <w:sz w:val="17"/>
          <w:szCs w:val="17"/>
        </w:rPr>
        <w:t xml:space="preserve">    return log({ action: ACTIONS.TRANSLATE_TO_SIGN,</w:t>
      </w:r>
    </w:p>
    <w:p>
      <w:pPr>
        <w:spacing w:before="0" w:after="40"/>
        <w:ind w:left="560"/>
      </w:pPr>
      <w:r>
        <w:rPr>
          <w:rFonts w:ascii="Courier New" w:cs="Courier New" w:eastAsia="Courier New" w:hAnsi="Courier New"/>
          <w:color w:val="1a1a4e"/>
          <w:sz w:val="17"/>
          <w:szCs w:val="17"/>
        </w:rPr>
        <w:t xml:space="preserve">                 reason: "Hearing user speaking; translate to sign output",</w:t>
      </w:r>
    </w:p>
    <w:p>
      <w:pPr>
        <w:spacing w:before="0" w:after="40"/>
        <w:ind w:left="560"/>
      </w:pPr>
      <w:r>
        <w:rPr>
          <w:rFonts w:ascii="Courier New" w:cs="Courier New" w:eastAsia="Courier New" w:hAnsi="Courier New"/>
          <w:color w:val="1a1a4e"/>
          <w:sz w:val="17"/>
          <w:szCs w:val="17"/>
        </w:rPr>
        <w:t xml:space="preserve">                 payload: { tokens, targetLanguage: detectedLanguage } });</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return log({ action: ACTIONS.WAIT, reason: "Unhandled state" });</w:t>
      </w:r>
    </w:p>
    <w:p>
      <w:pPr>
        <w:spacing w:before="0" w:after="40"/>
        <w:ind w:left="560"/>
      </w:pPr>
      <w:r>
        <w:rPr>
          <w:rFonts w:ascii="Courier New" w:cs="Courier New" w:eastAsia="Courier New" w:hAnsi="Courier New"/>
          <w:color w:val="1a1a4e"/>
          <w:sz w:val="17"/>
          <w:szCs w:val="17"/>
        </w:rPr>
        <w:t xml:space="preserve">}</w:t>
      </w:r>
    </w:p>
    <w:p>
      <w:pPr>
        <w:pStyle w:val="Heading2"/>
        <w:spacing w:before="280" w:after="140"/>
      </w:pPr>
      <w:r>
        <w:rPr>
          <w:rFonts w:ascii="Arial" w:cs="Arial" w:eastAsia="Arial" w:hAnsi="Arial"/>
          <w:b/>
          <w:bCs/>
          <w:color w:val="2E5FAA"/>
          <w:sz w:val="27"/>
          <w:szCs w:val="27"/>
        </w:rPr>
        <w:t xml:space="preserve">7.3 Action Taxonomy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Action</w:t>
            </w:r>
          </w:p>
        </w:tc>
        <w:tc>
          <w:tcPr>
            <w:tcW w:type="dxa" w:w="25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Trigger Condition</w:t>
            </w:r>
          </w:p>
        </w:tc>
        <w:tc>
          <w:tcPr>
            <w:tcW w:type="dxa" w:w="43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Downstream Effect</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IDLE</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tokens.length &lt; 1</w:t>
            </w:r>
          </w:p>
        </w:tc>
        <w:tc>
          <w:tcPr>
            <w:tcW w:type="dxa" w:w="4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Nothing. Lucy waits for stable input.</w:t>
            </w:r>
          </w:p>
        </w:tc>
      </w:tr>
      <w:tr>
        <w:trPr>
          <w:tblHeader w:val="false"/>
        </w:trPr>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ASK_OVERRIDE</w:t>
            </w:r>
          </w:p>
        </w:tc>
        <w:tc>
          <w:tcPr>
            <w:tcW w:type="dxa" w:w="2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confidence &lt; 0.60 OR language unknown OR langConf &lt; 0.60</w:t>
            </w:r>
          </w:p>
        </w:tc>
        <w:tc>
          <w:tcPr>
            <w:tcW w:type="dxa" w:w="4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UI shows warning message and language dropdown. Human selects language or waits.</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TRANSLATE_TO_SPEECH</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mode = "sign", all confidence thresholds met</w:t>
            </w:r>
          </w:p>
        </w:tc>
        <w:tc>
          <w:tcPr>
            <w:tcW w:type="dxa" w:w="4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tokens → phrase via TOKEN_MAP[language] → TTS speak() → subtitle update → conversation log</w:t>
            </w:r>
          </w:p>
        </w:tc>
      </w:tr>
      <w:tr>
        <w:trPr>
          <w:tblHeader w:val="false"/>
        </w:trPr>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TRANSLATE_TO_SIGN</w:t>
            </w:r>
          </w:p>
        </w:tc>
        <w:tc>
          <w:tcPr>
            <w:tcW w:type="dxa" w:w="2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mode = "speech", all confidence thresholds met</w:t>
            </w:r>
          </w:p>
        </w:tc>
        <w:tc>
          <w:tcPr>
            <w:tcW w:type="dxa" w:w="4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text → phraseToTokens() → GIF sequence render → text caption → conversation log</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WAIT</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Unhandled edge case</w:t>
            </w:r>
          </w:p>
        </w:tc>
        <w:tc>
          <w:tcPr>
            <w:tcW w:type="dxa" w:w="4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Nothing. Logged. No action taken.</w:t>
            </w:r>
          </w:p>
        </w:tc>
      </w:tr>
    </w:tbl>
    <w:p>
      <w:pPr>
        <w:pStyle w:val="Heading2"/>
        <w:spacing w:before="280" w:after="140"/>
      </w:pPr>
      <w:r>
        <w:rPr>
          <w:rFonts w:ascii="Arial" w:cs="Arial" w:eastAsia="Arial" w:hAnsi="Arial"/>
          <w:b/>
          <w:bCs/>
          <w:color w:val="2E5FAA"/>
          <w:sz w:val="27"/>
          <w:szCs w:val="27"/>
        </w:rPr>
        <w:t xml:space="preserve">7.4 Token Commitment Rules</w:t>
      </w:r>
    </w:p>
    <w:p>
      <w:pPr>
        <w:spacing w:before="0" w:after="160"/>
        <w:jc w:val="both"/>
      </w:pPr>
      <w:r>
        <w:rPr>
          <w:rFonts w:ascii="Arial" w:cs="Arial" w:eastAsia="Arial" w:hAnsi="Arial"/>
          <w:b w:val="false"/>
          <w:bCs w:val="false"/>
          <w:color w:val="222222"/>
          <w:sz w:val="21"/>
          <w:szCs w:val="21"/>
        </w:rPr>
        <w:t xml:space="preserve">Lucy acts only on committed tokens, never on pending (unstabilised) ones. The commitment lifecycle is:</w:t>
      </w:r>
    </w:p>
    <w:p>
      <w:pPr>
        <w:pStyle w:val="ListParagraph"/>
        <w:numPr>
          <w:ilvl w:val="0"/>
          <w:numId w:val="2"/>
        </w:numPr>
        <w:spacing w:before="0" w:after="100"/>
      </w:pPr>
      <w:r>
        <w:rPr>
          <w:rFonts w:ascii="Arial" w:cs="Arial" w:eastAsia="Arial" w:hAnsi="Arial"/>
          <w:color w:val="222222"/>
          <w:sz w:val="21"/>
          <w:szCs w:val="21"/>
        </w:rPr>
        <w:t xml:space="preserve">Perception Agent produces landmarks every frame</w:t>
      </w:r>
    </w:p>
    <w:p>
      <w:pPr>
        <w:pStyle w:val="ListParagraph"/>
        <w:numPr>
          <w:ilvl w:val="0"/>
          <w:numId w:val="2"/>
        </w:numPr>
        <w:spacing w:before="0" w:after="100"/>
      </w:pPr>
      <w:r>
        <w:rPr>
          <w:rFonts w:ascii="Arial" w:cs="Arial" w:eastAsia="Arial" w:hAnsi="Arial"/>
          <w:color w:val="222222"/>
          <w:sz w:val="21"/>
          <w:szCs w:val="21"/>
        </w:rPr>
        <w:t xml:space="preserve">Sign Recognition Agent classifies gesture and updates stability counter every frame</w:t>
      </w:r>
    </w:p>
    <w:p>
      <w:pPr>
        <w:pStyle w:val="ListParagraph"/>
        <w:numPr>
          <w:ilvl w:val="0"/>
          <w:numId w:val="2"/>
        </w:numPr>
        <w:spacing w:before="0" w:after="100"/>
      </w:pPr>
      <w:r>
        <w:rPr>
          <w:rFonts w:ascii="Arial" w:cs="Arial" w:eastAsia="Arial" w:hAnsi="Arial"/>
          <w:color w:val="222222"/>
          <w:sz w:val="21"/>
          <w:szCs w:val="21"/>
        </w:rPr>
        <w:t xml:space="preserve">When stability counter reaches STABLE_FRAMES (8): stableGesture is set</w:t>
      </w:r>
    </w:p>
    <w:p>
      <w:pPr>
        <w:pStyle w:val="ListParagraph"/>
        <w:numPr>
          <w:ilvl w:val="0"/>
          <w:numId w:val="2"/>
        </w:numPr>
        <w:spacing w:before="0" w:after="100"/>
      </w:pPr>
      <w:r>
        <w:rPr>
          <w:rFonts w:ascii="Arial" w:cs="Arial" w:eastAsia="Arial" w:hAnsi="Arial"/>
          <w:color w:val="222222"/>
          <w:sz w:val="21"/>
          <w:szCs w:val="21"/>
        </w:rPr>
        <w:t xml:space="preserve">App.jsx detects non-null stableGesture and calls handleStableGesture()</w:t>
      </w:r>
    </w:p>
    <w:p>
      <w:pPr>
        <w:pStyle w:val="ListParagraph"/>
        <w:numPr>
          <w:ilvl w:val="0"/>
          <w:numId w:val="2"/>
        </w:numPr>
        <w:spacing w:before="0" w:after="100"/>
      </w:pPr>
      <w:r>
        <w:rPr>
          <w:rFonts w:ascii="Arial" w:cs="Arial" w:eastAsia="Arial" w:hAnsi="Arial"/>
          <w:color w:val="222222"/>
          <w:sz w:val="21"/>
          <w:szCs w:val="21"/>
        </w:rPr>
        <w:t xml:space="preserve">handleStableGesture adds token to pendingTokens and calls Language ID Agent</w:t>
      </w:r>
    </w:p>
    <w:p>
      <w:pPr>
        <w:pStyle w:val="ListParagraph"/>
        <w:numPr>
          <w:ilvl w:val="0"/>
          <w:numId w:val="2"/>
        </w:numPr>
        <w:spacing w:before="0" w:after="100"/>
      </w:pPr>
      <w:r>
        <w:rPr>
          <w:rFonts w:ascii="Arial" w:cs="Arial" w:eastAsia="Arial" w:hAnsi="Arial"/>
          <w:color w:val="222222"/>
          <w:sz w:val="21"/>
          <w:szCs w:val="21"/>
        </w:rPr>
        <w:t xml:space="preserve">If Lucy emits TRANSLATE_TO_SPEECH: commitTokens() is called, pending is cleared</w:t>
      </w:r>
    </w:p>
    <w:p>
      <w:pPr>
        <w:pStyle w:val="ListParagraph"/>
        <w:numPr>
          <w:ilvl w:val="0"/>
          <w:numId w:val="2"/>
        </w:numPr>
        <w:spacing w:before="0" w:after="100"/>
      </w:pPr>
      <w:r>
        <w:rPr>
          <w:rFonts w:ascii="Arial" w:cs="Arial" w:eastAsia="Arial" w:hAnsi="Arial"/>
          <w:color w:val="222222"/>
          <w:sz w:val="21"/>
          <w:szCs w:val="21"/>
        </w:rPr>
        <w:t xml:space="preserve">Lucy acts on committedTokens only, then conversation log is updated</w:t>
      </w:r>
    </w:p>
    <w:p>
      <w:pPr>
        <w:spacing w:before="0" w:after="80"/>
      </w:pPr>
    </w:p>
    <w:p>
      <w:pPr>
        <w:spacing w:before="80" w:after="80"/>
        <w:ind w:left="400" w:right="400"/>
      </w:pPr>
      <w:r>
        <w:rPr>
          <w:rFonts w:ascii="Arial" w:cs="Arial" w:eastAsia="Arial" w:hAnsi="Arial"/>
          <w:i/>
          <w:iCs/>
          <w:color w:val="444466"/>
          <w:sz w:val="19"/>
          <w:szCs w:val="19"/>
        </w:rPr>
        <w:t xml:space="preserve">  This commitment model prevents Lucy from acting on a single frame's gesture noise. It is equivalent to Lucy (the marketing agent) only generating a report after all data sources have been confirmed available — never on partial, uncertain data.</w:t>
      </w:r>
    </w:p>
    <w:p>
      <w:pPr>
        <w:pStyle w:val="Heading2"/>
        <w:spacing w:before="280" w:after="140"/>
      </w:pPr>
      <w:r>
        <w:rPr>
          <w:rFonts w:ascii="Arial" w:cs="Arial" w:eastAsia="Arial" w:hAnsi="Arial"/>
          <w:b/>
          <w:bCs/>
          <w:color w:val="2E5FAA"/>
          <w:sz w:val="27"/>
          <w:szCs w:val="27"/>
        </w:rPr>
        <w:t xml:space="preserve">7.5 Cross-Language Token Mapping</w:t>
      </w:r>
    </w:p>
    <w:p>
      <w:pPr>
        <w:spacing w:before="0" w:after="160"/>
        <w:jc w:val="both"/>
      </w:pPr>
      <w:r>
        <w:rPr>
          <w:rFonts w:ascii="Arial" w:cs="Arial" w:eastAsia="Arial" w:hAnsi="Arial"/>
          <w:b w:val="false"/>
          <w:bCs w:val="false"/>
          <w:color w:val="222222"/>
          <w:sz w:val="21"/>
          <w:szCs w:val="21"/>
        </w:rPr>
        <w:t xml:space="preserve">The TOKEN_MAP is the data structure that makes multi-language support real and tangible. It maps the same gesture token to different natural language phrases depending on which sign language is active. This table is the concrete proof of multi-lingual architecture.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Gesture Token</w:t>
            </w:r>
          </w:p>
        </w:tc>
        <w:tc>
          <w:tcPr>
            <w:tcW w:type="dxa" w:w="2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ASL Meaning</w:t>
            </w:r>
          </w:p>
        </w:tc>
        <w:tc>
          <w:tcPr>
            <w:tcW w:type="dxa" w:w="2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BSL Meaning</w:t>
            </w:r>
          </w:p>
        </w:tc>
        <w:tc>
          <w:tcPr>
            <w:tcW w:type="dxa" w:w="26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ISL Meaning</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OPEN_PALM</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Hello</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Hello</w:t>
            </w:r>
          </w:p>
        </w:tc>
        <w:tc>
          <w:tcPr>
            <w:tcW w:type="dxa" w:w="26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Namaste / Hello</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FIST</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Stop</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w:t>
            </w:r>
          </w:p>
        </w:tc>
        <w:tc>
          <w:tcPr>
            <w:tcW w:type="dxa" w:w="26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Wait (ruko)</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THUMBS_UP</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Yes</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Good / Excellent</w:t>
            </w:r>
          </w:p>
        </w:tc>
        <w:tc>
          <w:tcPr>
            <w:tcW w:type="dxa" w:w="26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Theek hai / OK</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POINT</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Look / There</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You</w:t>
            </w:r>
          </w:p>
        </w:tc>
        <w:tc>
          <w:tcPr>
            <w:tcW w:type="dxa" w:w="26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Woh / That</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PEACE</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Peace / Two</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Two</w:t>
            </w:r>
          </w:p>
        </w:tc>
        <w:tc>
          <w:tcPr>
            <w:tcW w:type="dxa" w:w="26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 / Two</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L_SHAPE</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Letter L</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Letter L</w:t>
            </w:r>
          </w:p>
        </w:tc>
        <w:tc>
          <w:tcPr>
            <w:tcW w:type="dxa" w:w="26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Letter L</w:t>
            </w:r>
          </w:p>
        </w:tc>
      </w:tr>
    </w:tbl>
    <w:p>
      <w:pPr>
        <w:spacing w:before="0" w:after="80"/>
      </w:pPr>
    </w:p>
    <w:p>
      <w:pPr>
        <w:spacing w:before="80" w:after="80"/>
        <w:ind w:left="400" w:right="400"/>
      </w:pPr>
      <w:r>
        <w:rPr>
          <w:rFonts w:ascii="Arial" w:cs="Arial" w:eastAsia="Arial" w:hAnsi="Arial"/>
          <w:i/>
          <w:iCs/>
          <w:color w:val="444466"/>
          <w:sz w:val="19"/>
          <w:szCs w:val="19"/>
        </w:rPr>
        <w:t xml:space="preserve">  The same FIST gesture produces "Stop" in ASL, "No" in BSL, and "Wait" in ISL. This is not an artificial distinction — these are genuinely different communicative intentions produced by the same handshape in different sign languages. The multi-language architecture is not decorative; it is necessary.</w:t>
      </w:r>
    </w:p>
    <w:p>
      <w:pPr>
        <w:pStyle w:val="Heading2"/>
        <w:spacing w:before="280" w:after="140"/>
      </w:pPr>
      <w:r>
        <w:rPr>
          <w:rFonts w:ascii="Arial" w:cs="Arial" w:eastAsia="Arial" w:hAnsi="Arial"/>
          <w:b/>
          <w:bCs/>
          <w:color w:val="2E5FAA"/>
          <w:sz w:val="27"/>
          <w:szCs w:val="27"/>
        </w:rPr>
        <w:t xml:space="preserve">7.6 Optional LLM Integration</w:t>
      </w:r>
    </w:p>
    <w:p>
      <w:pPr>
        <w:spacing w:before="0" w:after="160"/>
        <w:jc w:val="both"/>
      </w:pPr>
      <w:r>
        <w:rPr>
          <w:rFonts w:ascii="Arial" w:cs="Arial" w:eastAsia="Arial" w:hAnsi="Arial"/>
          <w:b w:val="false"/>
          <w:bCs w:val="false"/>
          <w:color w:val="222222"/>
          <w:sz w:val="21"/>
          <w:szCs w:val="21"/>
        </w:rPr>
        <w:t xml:space="preserve">Once Lucy has decided to TRANSLATE_TO_SPEECH and the TOKEN_MAP has produced a phrase (e.g., "Namaste / Hello"), an optional LLM call can naturalise this into a more grammatically complete utterance. This call is strictly post-decision: Lucy’s action is already taken before the LLM is invoked. The LLM cannot change what happens; it only improves how it sounds.</w:t>
      </w:r>
    </w:p>
    <w:p>
      <w:pPr>
        <w:spacing w:before="0" w:after="160"/>
        <w:jc w:val="both"/>
      </w:pPr>
      <w:r>
        <w:rPr>
          <w:rFonts w:ascii="Arial" w:cs="Arial" w:eastAsia="Arial" w:hAnsi="Arial"/>
          <w:b w:val="false"/>
          <w:bCs w:val="false"/>
          <w:color w:val="222222"/>
          <w:sz w:val="21"/>
          <w:szCs w:val="21"/>
        </w:rPr>
        <w:t xml:space="preserve">Recommended lightweight LLMs for this role:</w:t>
      </w:r>
    </w:p>
    <w:p>
      <w:pPr>
        <w:pStyle w:val="ListParagraph"/>
        <w:numPr>
          <w:ilvl w:val="0"/>
          <w:numId w:val="3"/>
        </w:numPr>
        <w:spacing w:before="0" w:after="100"/>
      </w:pPr>
      <w:r>
        <w:rPr>
          <w:rFonts w:ascii="Arial" w:cs="Arial" w:eastAsia="Arial" w:hAnsi="Arial"/>
          <w:b w:val="false"/>
          <w:bCs w:val="false"/>
          <w:color w:val="222222"/>
          <w:sz w:val="21"/>
          <w:szCs w:val="21"/>
        </w:rPr>
        <w:t xml:space="preserve">Mistral 7B Instruct — excellent instruction following, 4-bit quantised at ~4GB, can run locally</w:t>
      </w:r>
    </w:p>
    <w:p>
      <w:pPr>
        <w:pStyle w:val="ListParagraph"/>
        <w:numPr>
          <w:ilvl w:val="0"/>
          <w:numId w:val="3"/>
        </w:numPr>
        <w:spacing w:before="0" w:after="100"/>
      </w:pPr>
      <w:r>
        <w:rPr>
          <w:rFonts w:ascii="Arial" w:cs="Arial" w:eastAsia="Arial" w:hAnsi="Arial"/>
          <w:b w:val="false"/>
          <w:bCs w:val="false"/>
          <w:color w:val="222222"/>
          <w:sz w:val="21"/>
          <w:szCs w:val="21"/>
        </w:rPr>
        <w:t xml:space="preserve">Llama 3.1 8B Instruct — strong multilingual capability, useful for ISL–Hindi context</w:t>
      </w:r>
    </w:p>
    <w:p>
      <w:pPr>
        <w:pStyle w:val="ListParagraph"/>
        <w:numPr>
          <w:ilvl w:val="0"/>
          <w:numId w:val="3"/>
        </w:numPr>
        <w:spacing w:before="0" w:after="100"/>
      </w:pPr>
      <w:r>
        <w:rPr>
          <w:rFonts w:ascii="Arial" w:cs="Arial" w:eastAsia="Arial" w:hAnsi="Arial"/>
          <w:b w:val="false"/>
          <w:bCs w:val="false"/>
          <w:color w:val="222222"/>
          <w:sz w:val="21"/>
          <w:szCs w:val="21"/>
        </w:rPr>
        <w:t xml:space="preserve">Claude Haiku (API) — fastest response, minimal latency, appropriate for real-time use</w:t>
      </w:r>
    </w:p>
    <w:p>
      <w:pPr>
        <w:spacing w:before="0" w:after="160"/>
        <w:jc w:val="both"/>
      </w:pPr>
      <w:r>
        <w:rPr>
          <w:rFonts w:ascii="Arial" w:cs="Arial" w:eastAsia="Arial" w:hAnsi="Arial"/>
          <w:b w:val="false"/>
          <w:bCs w:val="false"/>
          <w:color w:val="222222"/>
          <w:sz w:val="21"/>
          <w:szCs w:val="21"/>
        </w:rPr>
        <w:t xml:space="preserve">The LLM prompt contract:</w:t>
      </w:r>
    </w:p>
    <w:p>
      <w:pPr>
        <w:spacing w:before="0" w:after="60"/>
      </w:pPr>
    </w:p>
    <w:p>
      <w:pPr>
        <w:spacing w:before="0" w:after="40"/>
        <w:ind w:left="560"/>
      </w:pPr>
      <w:r>
        <w:rPr>
          <w:rFonts w:ascii="Courier New" w:cs="Courier New" w:eastAsia="Courier New" w:hAnsi="Courier New"/>
          <w:color w:val="1a1a4e"/>
          <w:sz w:val="17"/>
          <w:szCs w:val="17"/>
        </w:rPr>
        <w:t xml:space="preserve">System: You are a phrase naturalisation tool. Convert sign language token</w:t>
      </w:r>
    </w:p>
    <w:p>
      <w:pPr>
        <w:spacing w:before="0" w:after="40"/>
        <w:ind w:left="560"/>
      </w:pPr>
      <w:r>
        <w:rPr>
          <w:rFonts w:ascii="Courier New" w:cs="Courier New" w:eastAsia="Courier New" w:hAnsi="Courier New"/>
          <w:color w:val="1a1a4e"/>
          <w:sz w:val="17"/>
          <w:szCs w:val="17"/>
        </w:rPr>
        <w:t xml:space="preserve">        mappings into natural, concise English sentences. Never add information</w:t>
      </w:r>
    </w:p>
    <w:p>
      <w:pPr>
        <w:spacing w:before="0" w:after="40"/>
        <w:ind w:left="560"/>
      </w:pPr>
      <w:r>
        <w:rPr>
          <w:rFonts w:ascii="Courier New" w:cs="Courier New" w:eastAsia="Courier New" w:hAnsi="Courier New"/>
          <w:color w:val="1a1a4e"/>
          <w:sz w:val="17"/>
          <w:szCs w:val="17"/>
        </w:rPr>
        <w:t xml:space="preserve">        not present in the tokens. Return only the naturalised phrase.</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User: Tokens: ["OPEN_PALM", "THUMBS_UP"]</w:t>
      </w:r>
    </w:p>
    <w:p>
      <w:pPr>
        <w:spacing w:before="0" w:after="40"/>
        <w:ind w:left="560"/>
      </w:pPr>
      <w:r>
        <w:rPr>
          <w:rFonts w:ascii="Courier New" w:cs="Courier New" w:eastAsia="Courier New" w:hAnsi="Courier New"/>
          <w:color w:val="1a1a4e"/>
          <w:sz w:val="17"/>
          <w:szCs w:val="17"/>
        </w:rPr>
        <w:t xml:space="preserve">      Language: ISL</w:t>
      </w:r>
    </w:p>
    <w:p>
      <w:pPr>
        <w:spacing w:before="0" w:after="40"/>
        <w:ind w:left="560"/>
      </w:pPr>
      <w:r>
        <w:rPr>
          <w:rFonts w:ascii="Courier New" w:cs="Courier New" w:eastAsia="Courier New" w:hAnsi="Courier New"/>
          <w:color w:val="1a1a4e"/>
          <w:sz w:val="17"/>
          <w:szCs w:val="17"/>
        </w:rPr>
        <w:t xml:space="preserve">      Raw mapping: "Namaste / Hello, Theek hai / OK"</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Expected output: "Hello, everything is good."</w:t>
      </w:r>
    </w:p>
    <w:p>
      <w:pPr>
        <w:pStyle w:val="Heading2"/>
        <w:spacing w:before="280" w:after="140"/>
      </w:pPr>
      <w:r>
        <w:rPr>
          <w:rFonts w:ascii="Arial" w:cs="Arial" w:eastAsia="Arial" w:hAnsi="Arial"/>
          <w:b/>
          <w:bCs/>
          <w:color w:val="2E5FAA"/>
          <w:sz w:val="27"/>
          <w:szCs w:val="27"/>
        </w:rPr>
        <w:t xml:space="preserve">7.7 Observable Decision Logging</w:t>
      </w:r>
    </w:p>
    <w:p>
      <w:pPr>
        <w:spacing w:before="0" w:after="160"/>
        <w:jc w:val="both"/>
      </w:pPr>
      <w:r>
        <w:rPr>
          <w:rFonts w:ascii="Arial" w:cs="Arial" w:eastAsia="Arial" w:hAnsi="Arial"/>
          <w:b w:val="false"/>
          <w:bCs w:val="false"/>
          <w:color w:val="222222"/>
          <w:sz w:val="21"/>
          <w:szCs w:val="21"/>
        </w:rPr>
        <w:t xml:space="preserve">Every decision Lucy makes is logged with four pieces of information: the action taken, the human-readable reason, the payload (tokens and context), and a timestamp. These logs appear in both the browser console and the UI's Lucy panel. This is not a debug feature — it is a core design principle. Users should be able to see what Lucy is doing and why, at all times.</w:t>
      </w:r>
    </w:p>
    <w:p>
      <w:pPr>
        <w:spacing w:before="0" w:after="80"/>
      </w:pPr>
    </w:p>
    <w:p>
      <w:pPr>
        <w:spacing w:before="0" w:after="40"/>
        <w:ind w:left="560"/>
      </w:pPr>
      <w:r>
        <w:rPr>
          <w:rFonts w:ascii="Courier New" w:cs="Courier New" w:eastAsia="Courier New" w:hAnsi="Courier New"/>
          <w:color w:val="1a1a4e"/>
          <w:sz w:val="17"/>
          <w:szCs w:val="17"/>
        </w:rPr>
        <w:t xml:space="preserve">// Example Lucy decision log</w:t>
      </w: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"time":    "14:32:07",</w:t>
      </w:r>
    </w:p>
    <w:p>
      <w:pPr>
        <w:spacing w:before="0" w:after="40"/>
        <w:ind w:left="560"/>
      </w:pPr>
      <w:r>
        <w:rPr>
          <w:rFonts w:ascii="Courier New" w:cs="Courier New" w:eastAsia="Courier New" w:hAnsi="Courier New"/>
          <w:color w:val="1a1a4e"/>
          <w:sz w:val="17"/>
          <w:szCs w:val="17"/>
        </w:rPr>
        <w:t xml:space="preserve">  "action":  "TRANSLATE_TO_SPEECH",</w:t>
      </w:r>
    </w:p>
    <w:p>
      <w:pPr>
        <w:spacing w:before="0" w:after="40"/>
        <w:ind w:left="560"/>
      </w:pPr>
      <w:r>
        <w:rPr>
          <w:rFonts w:ascii="Courier New" w:cs="Courier New" w:eastAsia="Courier New" w:hAnsi="Courier New"/>
          <w:color w:val="1a1a4e"/>
          <w:sz w:val="17"/>
          <w:szCs w:val="17"/>
        </w:rPr>
        <w:t xml:space="preserve">  "reason":  "Deaf user signing; ISL detected (0.71); confidence 0.92",</w:t>
      </w:r>
    </w:p>
    <w:p>
      <w:pPr>
        <w:spacing w:before="0" w:after="40"/>
        <w:ind w:left="560"/>
      </w:pPr>
      <w:r>
        <w:rPr>
          <w:rFonts w:ascii="Courier New" w:cs="Courier New" w:eastAsia="Courier New" w:hAnsi="Courier New"/>
          <w:color w:val="1a1a4e"/>
          <w:sz w:val="17"/>
          <w:szCs w:val="17"/>
        </w:rPr>
        <w:t xml:space="preserve">  "payload": {</w:t>
      </w:r>
    </w:p>
    <w:p>
      <w:pPr>
        <w:spacing w:before="0" w:after="40"/>
        <w:ind w:left="560"/>
      </w:pPr>
      <w:r>
        <w:rPr>
          <w:rFonts w:ascii="Courier New" w:cs="Courier New" w:eastAsia="Courier New" w:hAnsi="Courier New"/>
          <w:color w:val="1a1a4e"/>
          <w:sz w:val="17"/>
          <w:szCs w:val="17"/>
        </w:rPr>
        <w:t xml:space="preserve">    "tokens":   ["OPEN_PALM", "THUMBS_UP"],</w:t>
      </w:r>
    </w:p>
    <w:p>
      <w:pPr>
        <w:spacing w:before="0" w:after="40"/>
        <w:ind w:left="560"/>
      </w:pPr>
      <w:r>
        <w:rPr>
          <w:rFonts w:ascii="Courier New" w:cs="Courier New" w:eastAsia="Courier New" w:hAnsi="Courier New"/>
          <w:color w:val="1a1a4e"/>
          <w:sz w:val="17"/>
          <w:szCs w:val="17"/>
        </w:rPr>
        <w:t xml:space="preserve">    "language": "ISL",</w:t>
      </w:r>
    </w:p>
    <w:p>
      <w:pPr>
        <w:spacing w:before="0" w:after="40"/>
        <w:ind w:left="560"/>
      </w:pPr>
      <w:r>
        <w:rPr>
          <w:rFonts w:ascii="Courier New" w:cs="Courier New" w:eastAsia="Courier New" w:hAnsi="Courier New"/>
          <w:color w:val="1a1a4e"/>
          <w:sz w:val="17"/>
          <w:szCs w:val="17"/>
        </w:rPr>
        <w:t xml:space="preserve">    "phrase":   "Namaste / Hello, Theek hai / OK"</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w:t>
      </w:r>
    </w:p>
    <w:p>
      <w:pPr>
        <w:pStyle w:val="Heading2"/>
        <w:spacing w:before="280" w:after="140"/>
      </w:pPr>
      <w:r>
        <w:rPr>
          <w:rFonts w:ascii="Arial" w:cs="Arial" w:eastAsia="Arial" w:hAnsi="Arial"/>
          <w:b/>
          <w:bCs/>
          <w:color w:val="2E5FAA"/>
          <w:sz w:val="27"/>
          <w:szCs w:val="27"/>
        </w:rPr>
        <w:t xml:space="preserve">7.8 Agent Output Contract</w:t>
      </w:r>
    </w:p>
    <w:p>
      <w:pPr>
        <w:spacing w:before="0" w:after="60"/>
      </w:pP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"action":  "TRANSLATE_TO_SPEECH",  // IDLE | ASK_OVERRIDE | TRANSLATE_TO_SPEECH | TRANSLATE_TO_SIGN | WAIT</w:t>
      </w:r>
    </w:p>
    <w:p>
      <w:pPr>
        <w:spacing w:before="0" w:after="40"/>
        <w:ind w:left="560"/>
      </w:pPr>
      <w:r>
        <w:rPr>
          <w:rFonts w:ascii="Courier New" w:cs="Courier New" w:eastAsia="Courier New" w:hAnsi="Courier New"/>
          <w:color w:val="1a1a4e"/>
          <w:sz w:val="17"/>
          <w:szCs w:val="17"/>
        </w:rPr>
        <w:t xml:space="preserve">  "reason":  "Deaf user signing; high confidence; ISL detected",</w:t>
      </w:r>
    </w:p>
    <w:p>
      <w:pPr>
        <w:spacing w:before="0" w:after="40"/>
        <w:ind w:left="560"/>
      </w:pPr>
      <w:r>
        <w:rPr>
          <w:rFonts w:ascii="Courier New" w:cs="Courier New" w:eastAsia="Courier New" w:hAnsi="Courier New"/>
          <w:color w:val="1a1a4e"/>
          <w:sz w:val="17"/>
          <w:szCs w:val="17"/>
        </w:rPr>
        <w:t xml:space="preserve">  "payload": {</w:t>
      </w:r>
    </w:p>
    <w:p>
      <w:pPr>
        <w:spacing w:before="0" w:after="40"/>
        <w:ind w:left="560"/>
      </w:pPr>
      <w:r>
        <w:rPr>
          <w:rFonts w:ascii="Courier New" w:cs="Courier New" w:eastAsia="Courier New" w:hAnsi="Courier New"/>
          <w:color w:val="1a1a4e"/>
          <w:sz w:val="17"/>
          <w:szCs w:val="17"/>
        </w:rPr>
        <w:t xml:space="preserve">    "tokens":         ["OPEN_PALM"],</w:t>
      </w:r>
    </w:p>
    <w:p>
      <w:pPr>
        <w:spacing w:before="0" w:after="40"/>
        <w:ind w:left="560"/>
      </w:pPr>
      <w:r>
        <w:rPr>
          <w:rFonts w:ascii="Courier New" w:cs="Courier New" w:eastAsia="Courier New" w:hAnsi="Courier New"/>
          <w:color w:val="1a1a4e"/>
          <w:sz w:val="17"/>
          <w:szCs w:val="17"/>
        </w:rPr>
        <w:t xml:space="preserve">    "language":       "ISL",</w:t>
      </w:r>
    </w:p>
    <w:p>
      <w:pPr>
        <w:spacing w:before="0" w:after="40"/>
        <w:ind w:left="560"/>
      </w:pPr>
      <w:r>
        <w:rPr>
          <w:rFonts w:ascii="Courier New" w:cs="Courier New" w:eastAsia="Courier New" w:hAnsi="Courier New"/>
          <w:color w:val="1a1a4e"/>
          <w:sz w:val="17"/>
          <w:szCs w:val="17"/>
        </w:rPr>
        <w:t xml:space="preserve">    "phrase":         "Namaste / Hello",</w:t>
      </w:r>
    </w:p>
    <w:p>
      <w:pPr>
        <w:spacing w:before="0" w:after="40"/>
        <w:ind w:left="560"/>
      </w:pPr>
      <w:r>
        <w:rPr>
          <w:rFonts w:ascii="Courier New" w:cs="Courier New" w:eastAsia="Courier New" w:hAnsi="Courier New"/>
          <w:color w:val="1a1a4e"/>
          <w:sz w:val="17"/>
          <w:szCs w:val="17"/>
        </w:rPr>
        <w:t xml:space="preserve">    "targetLanguage": null</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w:t>
      </w:r>
    </w:p>
    <w:p>
      <w:r>
        <w:br w:type="page"/>
      </w:r>
    </w:p>
    <w:p>
      <w:pPr>
        <w:pStyle w:val="Heading1"/>
        <w:spacing w:before="360" w:after="180"/>
      </w:pPr>
      <w:r>
        <w:rPr>
          <w:rFonts w:ascii="Arial" w:cs="Arial" w:eastAsia="Arial" w:hAnsi="Arial"/>
          <w:b/>
          <w:bCs/>
          <w:color w:val="1a2e5c"/>
          <w:sz w:val="34"/>
          <w:szCs w:val="34"/>
        </w:rPr>
        <w:t xml:space="preserve">8. Agent 5: Output Agent</w:t>
      </w:r>
    </w:p>
    <w:p>
      <w:pPr>
        <w:spacing w:before="0" w:after="160"/>
        <w:jc w:val="both"/>
      </w:pPr>
      <w:r>
        <w:rPr>
          <w:rFonts w:ascii="Arial" w:cs="Arial" w:eastAsia="Arial" w:hAnsi="Arial"/>
          <w:b w:val="false"/>
          <w:bCs w:val="false"/>
          <w:color w:val="222222"/>
          <w:sz w:val="21"/>
          <w:szCs w:val="21"/>
        </w:rPr>
        <w:t xml:space="preserve">The Output Agent translates Lucy’s abstract decisions into human-perceivable output. It manages four distinct output channels: speech synthesis, speech recognition, text captions, and sign GIF rendering. Like all agents in the system, it exposes a clean callable interface and is replaceable without affecting Lucy.</w:t>
      </w:r>
    </w:p>
    <w:p>
      <w:pPr>
        <w:pStyle w:val="Heading2"/>
        <w:spacing w:before="280" w:after="140"/>
      </w:pPr>
      <w:r>
        <w:rPr>
          <w:rFonts w:ascii="Arial" w:cs="Arial" w:eastAsia="Arial" w:hAnsi="Arial"/>
          <w:b/>
          <w:bCs/>
          <w:color w:val="2E5FAA"/>
          <w:sz w:val="27"/>
          <w:szCs w:val="27"/>
        </w:rPr>
        <w:t xml:space="preserve">8.1 Speech Synthesis (Deaf → Hearing)</w:t>
      </w:r>
    </w:p>
    <w:p>
      <w:pPr>
        <w:spacing w:before="0" w:after="160"/>
        <w:jc w:val="both"/>
      </w:pPr>
      <w:r>
        <w:rPr>
          <w:rFonts w:ascii="Arial" w:cs="Arial" w:eastAsia="Arial" w:hAnsi="Arial"/>
          <w:b w:val="false"/>
          <w:bCs w:val="false"/>
          <w:color w:val="222222"/>
          <w:sz w:val="21"/>
          <w:szCs w:val="21"/>
        </w:rPr>
        <w:t xml:space="preserve">When Lucy decides TRANSLATE_TO_SPEECH, the Output Agent calls speak() which wraps the Web Speech API’s SpeechSynthesis interface. This requires no server, no API key, and no latency beyond the browser’s own synthesis engine. The language parameter controls the voice accent used.</w:t>
      </w:r>
    </w:p>
    <w:p>
      <w:pPr>
        <w:spacing w:before="0" w:after="60"/>
      </w:pPr>
    </w:p>
    <w:p>
      <w:pPr>
        <w:spacing w:before="0" w:after="40"/>
        <w:ind w:left="560"/>
      </w:pPr>
      <w:r>
        <w:rPr>
          <w:rFonts w:ascii="Courier New" w:cs="Courier New" w:eastAsia="Courier New" w:hAnsi="Courier New"/>
          <w:color w:val="1a1a4e"/>
          <w:sz w:val="17"/>
          <w:szCs w:val="17"/>
        </w:rPr>
        <w:t xml:space="preserve">export function speak(text, lang = "en-GB") {</w:t>
      </w:r>
    </w:p>
    <w:p>
      <w:pPr>
        <w:spacing w:before="0" w:after="40"/>
        <w:ind w:left="560"/>
      </w:pPr>
      <w:r>
        <w:rPr>
          <w:rFonts w:ascii="Courier New" w:cs="Courier New" w:eastAsia="Courier New" w:hAnsi="Courier New"/>
          <w:color w:val="1a1a4e"/>
          <w:sz w:val="17"/>
          <w:szCs w:val="17"/>
        </w:rPr>
        <w:t xml:space="preserve">  window.speechSynthesis.cancel();          // stop any in-progress speech</w:t>
      </w:r>
    </w:p>
    <w:p>
      <w:pPr>
        <w:spacing w:before="0" w:after="40"/>
        <w:ind w:left="560"/>
      </w:pPr>
      <w:r>
        <w:rPr>
          <w:rFonts w:ascii="Courier New" w:cs="Courier New" w:eastAsia="Courier New" w:hAnsi="Courier New"/>
          <w:color w:val="1a1a4e"/>
          <w:sz w:val="17"/>
          <w:szCs w:val="17"/>
        </w:rPr>
        <w:t xml:space="preserve">  const u = new SpeechSynthesisUtterance(text);</w:t>
      </w:r>
    </w:p>
    <w:p>
      <w:pPr>
        <w:spacing w:before="0" w:after="40"/>
        <w:ind w:left="560"/>
      </w:pPr>
      <w:r>
        <w:rPr>
          <w:rFonts w:ascii="Courier New" w:cs="Courier New" w:eastAsia="Courier New" w:hAnsi="Courier New"/>
          <w:color w:val="1a1a4e"/>
          <w:sz w:val="17"/>
          <w:szCs w:val="17"/>
        </w:rPr>
        <w:t xml:space="preserve">  u.lang = lang;                            // accent matched to context</w:t>
      </w:r>
    </w:p>
    <w:p>
      <w:pPr>
        <w:spacing w:before="0" w:after="40"/>
        <w:ind w:left="560"/>
      </w:pPr>
      <w:r>
        <w:rPr>
          <w:rFonts w:ascii="Courier New" w:cs="Courier New" w:eastAsia="Courier New" w:hAnsi="Courier New"/>
          <w:color w:val="1a1a4e"/>
          <w:sz w:val="17"/>
          <w:szCs w:val="17"/>
        </w:rPr>
        <w:t xml:space="preserve">  u.rate = 0.95;                            // slightly slower for clarity</w:t>
      </w:r>
    </w:p>
    <w:p>
      <w:pPr>
        <w:spacing w:before="0" w:after="40"/>
        <w:ind w:left="560"/>
      </w:pPr>
      <w:r>
        <w:rPr>
          <w:rFonts w:ascii="Courier New" w:cs="Courier New" w:eastAsia="Courier New" w:hAnsi="Courier New"/>
          <w:color w:val="1a1a4e"/>
          <w:sz w:val="17"/>
          <w:szCs w:val="17"/>
        </w:rPr>
        <w:t xml:space="preserve">  window.speechSynthesis.speak(u);</w:t>
      </w:r>
    </w:p>
    <w:p>
      <w:pPr>
        <w:spacing w:before="0" w:after="40"/>
        <w:ind w:left="560"/>
      </w:pPr>
      <w:r>
        <w:rPr>
          <w:rFonts w:ascii="Courier New" w:cs="Courier New" w:eastAsia="Courier New" w:hAnsi="Courier New"/>
          <w:color w:val="1a1a4e"/>
          <w:sz w:val="17"/>
          <w:szCs w:val="17"/>
        </w:rPr>
        <w:t xml:space="preserve">}</w:t>
      </w:r>
    </w:p>
    <w:p>
      <w:pPr>
        <w:pStyle w:val="Heading2"/>
        <w:spacing w:before="280" w:after="140"/>
      </w:pPr>
      <w:r>
        <w:rPr>
          <w:rFonts w:ascii="Arial" w:cs="Arial" w:eastAsia="Arial" w:hAnsi="Arial"/>
          <w:b/>
          <w:bCs/>
          <w:color w:val="2E5FAA"/>
          <w:sz w:val="27"/>
          <w:szCs w:val="27"/>
        </w:rPr>
        <w:t xml:space="preserve">8.2 Speech Recognition (Hearing → Deaf)</w:t>
      </w:r>
    </w:p>
    <w:p>
      <w:pPr>
        <w:spacing w:before="0" w:after="160"/>
        <w:jc w:val="both"/>
      </w:pPr>
      <w:r>
        <w:rPr>
          <w:rFonts w:ascii="Arial" w:cs="Arial" w:eastAsia="Arial" w:hAnsi="Arial"/>
          <w:b w:val="false"/>
          <w:bCs w:val="false"/>
          <w:color w:val="222222"/>
          <w:sz w:val="21"/>
          <w:szCs w:val="21"/>
        </w:rPr>
        <w:t xml:space="preserve">When the hearing user presses the microphone button, startListening() is called, which wraps the Web Speech Recognition API. The API returns a transcript and confidence score, which are passed directly to Lucy as mode="speech" input.</w:t>
      </w:r>
    </w:p>
    <w:p>
      <w:pPr>
        <w:spacing w:before="0" w:after="60"/>
      </w:pPr>
    </w:p>
    <w:p>
      <w:pPr>
        <w:spacing w:before="0" w:after="40"/>
        <w:ind w:left="560"/>
      </w:pPr>
      <w:r>
        <w:rPr>
          <w:rFonts w:ascii="Courier New" w:cs="Courier New" w:eastAsia="Courier New" w:hAnsi="Courier New"/>
          <w:color w:val="1a1a4e"/>
          <w:sz w:val="17"/>
          <w:szCs w:val="17"/>
        </w:rPr>
        <w:t xml:space="preserve">export function startListening(onResult, onEnd) {</w:t>
      </w:r>
    </w:p>
    <w:p>
      <w:pPr>
        <w:spacing w:before="0" w:after="40"/>
        <w:ind w:left="560"/>
      </w:pPr>
      <w:r>
        <w:rPr>
          <w:rFonts w:ascii="Courier New" w:cs="Courier New" w:eastAsia="Courier New" w:hAnsi="Courier New"/>
          <w:color w:val="1a1a4e"/>
          <w:sz w:val="17"/>
          <w:szCs w:val="17"/>
        </w:rPr>
        <w:t xml:space="preserve">  const SR = window.SpeechRecognition || window.webkitSpeechRecognition;</w:t>
      </w:r>
    </w:p>
    <w:p>
      <w:pPr>
        <w:spacing w:before="0" w:after="40"/>
        <w:ind w:left="560"/>
      </w:pPr>
      <w:r>
        <w:rPr>
          <w:rFonts w:ascii="Courier New" w:cs="Courier New" w:eastAsia="Courier New" w:hAnsi="Courier New"/>
          <w:color w:val="1a1a4e"/>
          <w:sz w:val="17"/>
          <w:szCs w:val="17"/>
        </w:rPr>
        <w:t xml:space="preserve">  const r  = new SR();</w:t>
      </w:r>
    </w:p>
    <w:p>
      <w:pPr>
        <w:spacing w:before="0" w:after="40"/>
        <w:ind w:left="560"/>
      </w:pPr>
      <w:r>
        <w:rPr>
          <w:rFonts w:ascii="Courier New" w:cs="Courier New" w:eastAsia="Courier New" w:hAnsi="Courier New"/>
          <w:color w:val="1a1a4e"/>
          <w:sz w:val="17"/>
          <w:szCs w:val="17"/>
        </w:rPr>
        <w:t xml:space="preserve">  r.lang            = "en-GB";</w:t>
      </w:r>
    </w:p>
    <w:p>
      <w:pPr>
        <w:spacing w:before="0" w:after="40"/>
        <w:ind w:left="560"/>
      </w:pPr>
      <w:r>
        <w:rPr>
          <w:rFonts w:ascii="Courier New" w:cs="Courier New" w:eastAsia="Courier New" w:hAnsi="Courier New"/>
          <w:color w:val="1a1a4e"/>
          <w:sz w:val="17"/>
          <w:szCs w:val="17"/>
        </w:rPr>
        <w:t xml:space="preserve">  r.continuous      = false;</w:t>
      </w:r>
    </w:p>
    <w:p>
      <w:pPr>
        <w:spacing w:before="0" w:after="40"/>
        <w:ind w:left="560"/>
      </w:pPr>
      <w:r>
        <w:rPr>
          <w:rFonts w:ascii="Courier New" w:cs="Courier New" w:eastAsia="Courier New" w:hAnsi="Courier New"/>
          <w:color w:val="1a1a4e"/>
          <w:sz w:val="17"/>
          <w:szCs w:val="17"/>
        </w:rPr>
        <w:t xml:space="preserve">  r.interimResults  = false;</w:t>
      </w:r>
    </w:p>
    <w:p>
      <w:pPr>
        <w:spacing w:before="0" w:after="40"/>
        <w:ind w:left="560"/>
      </w:pPr>
      <w:r>
        <w:rPr>
          <w:rFonts w:ascii="Courier New" w:cs="Courier New" w:eastAsia="Courier New" w:hAnsi="Courier New"/>
          <w:color w:val="1a1a4e"/>
          <w:sz w:val="17"/>
          <w:szCs w:val="17"/>
        </w:rPr>
        <w:t xml:space="preserve">  r.onresult = (e) =&gt; {</w:t>
      </w:r>
    </w:p>
    <w:p>
      <w:pPr>
        <w:spacing w:before="0" w:after="40"/>
        <w:ind w:left="560"/>
      </w:pPr>
      <w:r>
        <w:rPr>
          <w:rFonts w:ascii="Courier New" w:cs="Courier New" w:eastAsia="Courier New" w:hAnsi="Courier New"/>
          <w:color w:val="1a1a4e"/>
          <w:sz w:val="17"/>
          <w:szCs w:val="17"/>
        </w:rPr>
        <w:t xml:space="preserve">    const { transcript, confidence } = e.results[0][0];</w:t>
      </w:r>
    </w:p>
    <w:p>
      <w:pPr>
        <w:spacing w:before="0" w:after="40"/>
        <w:ind w:left="560"/>
      </w:pPr>
      <w:r>
        <w:rPr>
          <w:rFonts w:ascii="Courier New" w:cs="Courier New" w:eastAsia="Courier New" w:hAnsi="Courier New"/>
          <w:color w:val="1a1a4e"/>
          <w:sz w:val="17"/>
          <w:szCs w:val="17"/>
        </w:rPr>
        <w:t xml:space="preserve">    onResult({ text: transcript, confidence });</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r.onend = onEnd;</w:t>
      </w:r>
    </w:p>
    <w:p>
      <w:pPr>
        <w:spacing w:before="0" w:after="40"/>
        <w:ind w:left="560"/>
      </w:pPr>
      <w:r>
        <w:rPr>
          <w:rFonts w:ascii="Courier New" w:cs="Courier New" w:eastAsia="Courier New" w:hAnsi="Courier New"/>
          <w:color w:val="1a1a4e"/>
          <w:sz w:val="17"/>
          <w:szCs w:val="17"/>
        </w:rPr>
        <w:t xml:space="preserve">  r.start();</w:t>
      </w:r>
    </w:p>
    <w:p>
      <w:pPr>
        <w:spacing w:before="0" w:after="40"/>
        <w:ind w:left="560"/>
      </w:pPr>
      <w:r>
        <w:rPr>
          <w:rFonts w:ascii="Courier New" w:cs="Courier New" w:eastAsia="Courier New" w:hAnsi="Courier New"/>
          <w:color w:val="1a1a4e"/>
          <w:sz w:val="17"/>
          <w:szCs w:val="17"/>
        </w:rPr>
        <w:t xml:space="preserve">}</w:t>
      </w:r>
    </w:p>
    <w:p>
      <w:pPr>
        <w:pStyle w:val="Heading2"/>
        <w:spacing w:before="280" w:after="140"/>
      </w:pPr>
      <w:r>
        <w:rPr>
          <w:rFonts w:ascii="Arial" w:cs="Arial" w:eastAsia="Arial" w:hAnsi="Arial"/>
          <w:b/>
          <w:bCs/>
          <w:color w:val="2E5FAA"/>
          <w:sz w:val="27"/>
          <w:szCs w:val="27"/>
        </w:rPr>
        <w:t xml:space="preserve">8.3 Sign GIF Rendering</w:t>
      </w:r>
    </w:p>
    <w:p>
      <w:pPr>
        <w:spacing w:before="0" w:after="160"/>
        <w:jc w:val="both"/>
      </w:pPr>
      <w:r>
        <w:rPr>
          <w:rFonts w:ascii="Arial" w:cs="Arial" w:eastAsia="Arial" w:hAnsi="Arial"/>
          <w:b w:val="false"/>
          <w:bCs w:val="false"/>
          <w:color w:val="222222"/>
          <w:sz w:val="21"/>
          <w:szCs w:val="21"/>
        </w:rPr>
        <w:t xml:space="preserve">When Lucy decides TRANSLATE_TO_SIGN, the Output Agent maps sign tokens to static GIF assets and renders them sequentially. This is deliberately chosen over animated avatars for the MVP. The Deaf community has strong and justified opinions about sign language rendering quality — poorly-rendered signing is worse than no rendering, because it normalises inaccuracy. GIFs are honest: they are clearly representational, community-reviewable assets, not AI-generated approximations.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Token</w:t>
            </w:r>
          </w:p>
        </w:tc>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GIF Asset</w:t>
            </w:r>
          </w:p>
        </w:tc>
        <w:tc>
          <w:tcPr>
            <w:tcW w:type="dxa" w:w="48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Notes</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OPEN_PALM</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/gifs/hello.gif</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Sourced from ASL University or Giphy</w:t>
            </w:r>
          </w:p>
        </w:tc>
      </w:tr>
      <w:tr>
        <w:trPr>
          <w:tblHeader w:val="false"/>
        </w:trPr>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THUMBS_UP</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/gifs/yes.gif</w:t>
            </w:r>
          </w:p>
        </w:tc>
        <w:tc>
          <w:tcPr>
            <w:tcW w:type="dxa" w:w="4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Universal recognition across all three sign languages</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FIST</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/gifs/stop.gif</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Labeled "stop" — ISL users may read as "wait"</w:t>
            </w:r>
          </w:p>
        </w:tc>
      </w:tr>
      <w:tr>
        <w:trPr>
          <w:tblHeader w:val="false"/>
        </w:trPr>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POINT</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/gifs/point.gif</w:t>
            </w:r>
          </w:p>
        </w:tc>
        <w:tc>
          <w:tcPr>
            <w:tcW w:type="dxa" w:w="4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Directionality matters; pointing in ISL carries spatial grammar</w:t>
            </w:r>
          </w:p>
        </w:tc>
      </w:tr>
      <w:tr>
        <w:trPr>
          <w:tblHeader w:val="false"/>
        </w:trP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PEACE</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/gifs/peace.gif</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Two-finger V sign; consistent across ASL/BSL/ISL for numeral 2</w:t>
            </w:r>
          </w:p>
        </w:tc>
      </w:tr>
    </w:tbl>
    <w:p>
      <w:pPr>
        <w:pStyle w:val="Heading2"/>
        <w:spacing w:before="280" w:after="140"/>
      </w:pPr>
      <w:r>
        <w:rPr>
          <w:rFonts w:ascii="Arial" w:cs="Arial" w:eastAsia="Arial" w:hAnsi="Arial"/>
          <w:b/>
          <w:bCs/>
          <w:color w:val="2E5FAA"/>
          <w:sz w:val="27"/>
          <w:szCs w:val="27"/>
        </w:rPr>
        <w:t xml:space="preserve">8.4 Reverse Pipeline: Phrase to Token Mapping</w:t>
      </w:r>
    </w:p>
    <w:p>
      <w:pPr>
        <w:spacing w:before="0" w:after="160"/>
        <w:jc w:val="both"/>
      </w:pPr>
      <w:r>
        <w:rPr>
          <w:rFonts w:ascii="Arial" w:cs="Arial" w:eastAsia="Arial" w:hAnsi="Arial"/>
          <w:b w:val="false"/>
          <w:bCs w:val="false"/>
          <w:color w:val="222222"/>
          <w:sz w:val="21"/>
          <w:szCs w:val="21"/>
        </w:rPr>
        <w:t xml:space="preserve">The phraseToTokens function converts English text from speech recognition into sign tokens for GIF rendering. In the MVP this is a simple lexical lookup; in production it would use an LLM to handle paraphrase, context, and grammar transformation.</w:t>
      </w:r>
    </w:p>
    <w:p>
      <w:pPr>
        <w:spacing w:before="0" w:after="60"/>
      </w:pPr>
    </w:p>
    <w:p>
      <w:pPr>
        <w:spacing w:before="0" w:after="40"/>
        <w:ind w:left="560"/>
      </w:pPr>
      <w:r>
        <w:rPr>
          <w:rFonts w:ascii="Courier New" w:cs="Courier New" w:eastAsia="Courier New" w:hAnsi="Courier New"/>
          <w:color w:val="1a1a4e"/>
          <w:sz w:val="17"/>
          <w:szCs w:val="17"/>
        </w:rPr>
        <w:t xml:space="preserve">const WORD_TO_TOKEN = {</w:t>
      </w:r>
    </w:p>
    <w:p>
      <w:pPr>
        <w:spacing w:before="0" w:after="40"/>
        <w:ind w:left="560"/>
      </w:pPr>
      <w:r>
        <w:rPr>
          <w:rFonts w:ascii="Courier New" w:cs="Courier New" w:eastAsia="Courier New" w:hAnsi="Courier New"/>
          <w:color w:val="1a1a4e"/>
          <w:sz w:val="17"/>
          <w:szCs w:val="17"/>
        </w:rPr>
        <w:t xml:space="preserve">  "hello": "OPEN_PALM", "hi": "OPEN_PALM", "namaste": "OPEN_PALM",</w:t>
      </w:r>
    </w:p>
    <w:p>
      <w:pPr>
        <w:spacing w:before="0" w:after="40"/>
        <w:ind w:left="560"/>
      </w:pPr>
      <w:r>
        <w:rPr>
          <w:rFonts w:ascii="Courier New" w:cs="Courier New" w:eastAsia="Courier New" w:hAnsi="Courier New"/>
          <w:color w:val="1a1a4e"/>
          <w:sz w:val="17"/>
          <w:szCs w:val="17"/>
        </w:rPr>
        <w:t xml:space="preserve">  "yes":   "THUMBS_UP", "good": "THUMBS_UP", "ok": "THUMBS_UP",</w:t>
      </w:r>
    </w:p>
    <w:p>
      <w:pPr>
        <w:spacing w:before="0" w:after="40"/>
        <w:ind w:left="560"/>
      </w:pPr>
      <w:r>
        <w:rPr>
          <w:rFonts w:ascii="Courier New" w:cs="Courier New" w:eastAsia="Courier New" w:hAnsi="Courier New"/>
          <w:color w:val="1a1a4e"/>
          <w:sz w:val="17"/>
          <w:szCs w:val="17"/>
        </w:rPr>
        <w:t xml:space="preserve">  "no":    "FIST",      "stop": "FIST",      "wait": "FIST",</w:t>
      </w:r>
    </w:p>
    <w:p>
      <w:pPr>
        <w:spacing w:before="0" w:after="40"/>
        <w:ind w:left="560"/>
      </w:pPr>
      <w:r>
        <w:rPr>
          <w:rFonts w:ascii="Courier New" w:cs="Courier New" w:eastAsia="Courier New" w:hAnsi="Courier New"/>
          <w:color w:val="1a1a4e"/>
          <w:sz w:val="17"/>
          <w:szCs w:val="17"/>
        </w:rPr>
        <w:t xml:space="preserve">  "you":   "POINT",     "there": "POINT",</w:t>
      </w:r>
    </w:p>
    <w:p>
      <w:pPr>
        <w:spacing w:before="0" w:after="40"/>
        <w:ind w:left="560"/>
      </w:pPr>
      <w:r>
        <w:rPr>
          <w:rFonts w:ascii="Courier New" w:cs="Courier New" w:eastAsia="Courier New" w:hAnsi="Courier New"/>
          <w:color w:val="1a1a4e"/>
          <w:sz w:val="17"/>
          <w:szCs w:val="17"/>
        </w:rPr>
        <w:t xml:space="preserve">  "two":   "PEACE",     "peace": "PEACE",</w:t>
      </w: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export function phraseToTokens(phrase) {</w:t>
      </w:r>
    </w:p>
    <w:p>
      <w:pPr>
        <w:spacing w:before="0" w:after="40"/>
        <w:ind w:left="560"/>
      </w:pPr>
      <w:r>
        <w:rPr>
          <w:rFonts w:ascii="Courier New" w:cs="Courier New" w:eastAsia="Courier New" w:hAnsi="Courier New"/>
          <w:color w:val="1a1a4e"/>
          <w:sz w:val="17"/>
          <w:szCs w:val="17"/>
        </w:rPr>
        <w:t xml:space="preserve">  return phrase</w:t>
      </w:r>
    </w:p>
    <w:p>
      <w:pPr>
        <w:spacing w:before="0" w:after="40"/>
        <w:ind w:left="560"/>
      </w:pPr>
      <w:r>
        <w:rPr>
          <w:rFonts w:ascii="Courier New" w:cs="Courier New" w:eastAsia="Courier New" w:hAnsi="Courier New"/>
          <w:color w:val="1a1a4e"/>
          <w:sz w:val="17"/>
          <w:szCs w:val="17"/>
        </w:rPr>
        <w:t xml:space="preserve">    .toLowerCase()</w:t>
      </w:r>
    </w:p>
    <w:p>
      <w:pPr>
        <w:spacing w:before="0" w:after="40"/>
        <w:ind w:left="560"/>
      </w:pPr>
      <w:r>
        <w:rPr>
          <w:rFonts w:ascii="Courier New" w:cs="Courier New" w:eastAsia="Courier New" w:hAnsi="Courier New"/>
          <w:color w:val="1a1a4e"/>
          <w:sz w:val="17"/>
          <w:szCs w:val="17"/>
        </w:rPr>
        <w:t xml:space="preserve">    .split(/\s+/)</w:t>
      </w:r>
    </w:p>
    <w:p>
      <w:pPr>
        <w:spacing w:before="0" w:after="40"/>
        <w:ind w:left="560"/>
      </w:pPr>
      <w:r>
        <w:rPr>
          <w:rFonts w:ascii="Courier New" w:cs="Courier New" w:eastAsia="Courier New" w:hAnsi="Courier New"/>
          <w:color w:val="1a1a4e"/>
          <w:sz w:val="17"/>
          <w:szCs w:val="17"/>
        </w:rPr>
        <w:t xml:space="preserve">    .map(w =&gt; WORD_TO_TOKEN[w])</w:t>
      </w:r>
    </w:p>
    <w:p>
      <w:pPr>
        <w:spacing w:before="0" w:after="40"/>
        <w:ind w:left="560"/>
      </w:pPr>
      <w:r>
        <w:rPr>
          <w:rFonts w:ascii="Courier New" w:cs="Courier New" w:eastAsia="Courier New" w:hAnsi="Courier New"/>
          <w:color w:val="1a1a4e"/>
          <w:sz w:val="17"/>
          <w:szCs w:val="17"/>
        </w:rPr>
        <w:t xml:space="preserve">    .filter(Boolean);</w:t>
      </w:r>
    </w:p>
    <w:p>
      <w:pPr>
        <w:spacing w:before="0" w:after="40"/>
        <w:ind w:left="560"/>
      </w:pPr>
      <w:r>
        <w:rPr>
          <w:rFonts w:ascii="Courier New" w:cs="Courier New" w:eastAsia="Courier New" w:hAnsi="Courier New"/>
          <w:color w:val="1a1a4e"/>
          <w:sz w:val="17"/>
          <w:szCs w:val="17"/>
        </w:rPr>
        <w:t xml:space="preserve">}</w:t>
      </w:r>
    </w:p>
    <w:p>
      <w:r>
        <w:br w:type="page"/>
      </w:r>
    </w:p>
    <w:p>
      <w:pPr>
        <w:pStyle w:val="Heading1"/>
        <w:spacing w:before="360" w:after="180"/>
      </w:pPr>
      <w:r>
        <w:rPr>
          <w:rFonts w:ascii="Arial" w:cs="Arial" w:eastAsia="Arial" w:hAnsi="Arial"/>
          <w:b/>
          <w:bCs/>
          <w:color w:val="1a2e5c"/>
          <w:sz w:val="34"/>
          <w:szCs w:val="34"/>
        </w:rPr>
        <w:t xml:space="preserve">9. Shared Conversation State: Context Engineering</w:t>
      </w:r>
    </w:p>
    <w:p>
      <w:pPr>
        <w:spacing w:before="0" w:after="160"/>
        <w:jc w:val="both"/>
      </w:pPr>
      <w:r>
        <w:rPr>
          <w:rFonts w:ascii="Arial" w:cs="Arial" w:eastAsia="Arial" w:hAnsi="Arial"/>
          <w:b w:val="false"/>
          <w:bCs w:val="false"/>
          <w:color w:val="222222"/>
          <w:sz w:val="21"/>
          <w:szCs w:val="21"/>
        </w:rPr>
        <w:t xml:space="preserve">Context engineering is not prompt engineering. It is the design of the shared state structure that allows multiple agents to coordinate coherently over time, without each agent needing to know about the others’ internal implementation. In Epiminds’ Lucy platform, this corresponds to the context layer that allows marketing agents to share campaign data, historical performance, and client preferences without each agent querying the data source independently.</w:t>
      </w:r>
    </w:p>
    <w:p>
      <w:pPr>
        <w:spacing w:before="0" w:after="160"/>
        <w:jc w:val="both"/>
      </w:pPr>
      <w:r>
        <w:rPr>
          <w:rFonts w:ascii="Arial" w:cs="Arial" w:eastAsia="Arial" w:hAnsi="Arial"/>
          <w:b w:val="false"/>
          <w:bCs w:val="false"/>
          <w:color w:val="222222"/>
          <w:sz w:val="21"/>
          <w:szCs w:val="21"/>
        </w:rPr>
        <w:t xml:space="preserve">In SignBridge, the ConversationState object is the shared context. Every agent reads from it (via getter functions) and writes to it (via immutable patch functions). No agent holds private state that affects system behaviour; all relevant state is in ConversationState and therefore observable and debuggable.</w:t>
      </w:r>
    </w:p>
    <w:p>
      <w:pPr>
        <w:spacing w:before="0" w:after="80"/>
      </w:pPr>
    </w:p>
    <w:p>
      <w:pPr>
        <w:spacing w:before="80" w:after="20"/>
        <w:ind w:left="560"/>
      </w:pPr>
      <w:r>
        <w:rPr>
          <w:rFonts w:ascii="Courier New" w:cs="Courier New" w:eastAsia="Courier New" w:hAnsi="Courier New"/>
          <w:i/>
          <w:iCs/>
          <w:color w:val="444444"/>
          <w:sz w:val="15"/>
          <w:szCs w:val="15"/>
        </w:rPr>
        <w:t xml:space="preserve">// conversationState.js — complete specification</w:t>
      </w:r>
    </w:p>
    <w:p>
      <w:pPr>
        <w:spacing w:before="0" w:after="40"/>
        <w:ind w:left="560"/>
      </w:pPr>
      <w:r>
        <w:rPr>
          <w:rFonts w:ascii="Courier New" w:cs="Courier New" w:eastAsia="Courier New" w:hAnsi="Courier New"/>
          <w:color w:val="1a1a4e"/>
          <w:sz w:val="17"/>
          <w:szCs w:val="17"/>
        </w:rPr>
        <w:t xml:space="preserve">const initial = {</w:t>
      </w:r>
    </w:p>
    <w:p>
      <w:pPr>
        <w:spacing w:before="0" w:after="40"/>
        <w:ind w:left="560"/>
      </w:pPr>
      <w:r>
        <w:rPr>
          <w:rFonts w:ascii="Courier New" w:cs="Courier New" w:eastAsia="Courier New" w:hAnsi="Courier New"/>
          <w:color w:val="1a1a4e"/>
          <w:sz w:val="17"/>
          <w:szCs w:val="17"/>
        </w:rPr>
        <w:t xml:space="preserve">  // Communication direction</w:t>
      </w:r>
    </w:p>
    <w:p>
      <w:pPr>
        <w:spacing w:before="0" w:after="40"/>
        <w:ind w:left="560"/>
      </w:pPr>
      <w:r>
        <w:rPr>
          <w:rFonts w:ascii="Courier New" w:cs="Courier New" w:eastAsia="Courier New" w:hAnsi="Courier New"/>
          <w:color w:val="1a1a4e"/>
          <w:sz w:val="17"/>
          <w:szCs w:val="17"/>
        </w:rPr>
        <w:t xml:space="preserve">  mode: "sign",                     // "sign" | "speech"</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Language identification</w:t>
      </w:r>
    </w:p>
    <w:p>
      <w:pPr>
        <w:spacing w:before="0" w:after="40"/>
        <w:ind w:left="560"/>
      </w:pPr>
      <w:r>
        <w:rPr>
          <w:rFonts w:ascii="Courier New" w:cs="Courier New" w:eastAsia="Courier New" w:hAnsi="Courier New"/>
          <w:color w:val="1a1a4e"/>
          <w:sz w:val="17"/>
          <w:szCs w:val="17"/>
        </w:rPr>
        <w:t xml:space="preserve">  detectedLanguage:       "unknown", // "ASL" | "BSL" | "ISL" | "unknown"</w:t>
      </w:r>
    </w:p>
    <w:p>
      <w:pPr>
        <w:spacing w:before="0" w:after="40"/>
        <w:ind w:left="560"/>
      </w:pPr>
      <w:r>
        <w:rPr>
          <w:rFonts w:ascii="Courier New" w:cs="Courier New" w:eastAsia="Courier New" w:hAnsi="Courier New"/>
          <w:color w:val="1a1a4e"/>
          <w:sz w:val="17"/>
          <w:szCs w:val="17"/>
        </w:rPr>
        <w:t xml:space="preserve">  languageConfidence:     0,          // 0.0 – 1.0</w:t>
      </w:r>
    </w:p>
    <w:p>
      <w:pPr>
        <w:spacing w:before="0" w:after="40"/>
        <w:ind w:left="560"/>
      </w:pPr>
      <w:r>
        <w:rPr>
          <w:rFonts w:ascii="Courier New" w:cs="Courier New" w:eastAsia="Courier New" w:hAnsi="Courier New"/>
          <w:color w:val="1a1a4e"/>
          <w:sz w:val="17"/>
          <w:szCs w:val="17"/>
        </w:rPr>
        <w:t xml:space="preserve">  manualOverrideLanguage: null,        // user-selected; overrides detection</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Token pipeline</w:t>
      </w:r>
    </w:p>
    <w:p>
      <w:pPr>
        <w:spacing w:before="0" w:after="40"/>
        <w:ind w:left="560"/>
      </w:pPr>
      <w:r>
        <w:rPr>
          <w:rFonts w:ascii="Courier New" w:cs="Courier New" w:eastAsia="Courier New" w:hAnsi="Courier New"/>
          <w:color w:val="1a1a4e"/>
          <w:sz w:val="17"/>
          <w:szCs w:val="17"/>
        </w:rPr>
        <w:t xml:space="preserve">  pendingTokens:   [],   // gestures seen but not yet committed</w:t>
      </w:r>
    </w:p>
    <w:p>
      <w:pPr>
        <w:spacing w:before="0" w:after="40"/>
        <w:ind w:left="560"/>
      </w:pPr>
      <w:r>
        <w:rPr>
          <w:rFonts w:ascii="Courier New" w:cs="Courier New" w:eastAsia="Courier New" w:hAnsi="Courier New"/>
          <w:color w:val="1a1a4e"/>
          <w:sz w:val="17"/>
          <w:szCs w:val="17"/>
        </w:rPr>
        <w:t xml:space="preserve">  committedTokens: [],   // stable tokens Lucy acts on</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 Conversation history (full transcript)</w:t>
      </w:r>
    </w:p>
    <w:p>
      <w:pPr>
        <w:spacing w:before="0" w:after="40"/>
        <w:ind w:left="560"/>
      </w:pPr>
      <w:r>
        <w:rPr>
          <w:rFonts w:ascii="Courier New" w:cs="Courier New" w:eastAsia="Courier New" w:hAnsi="Courier New"/>
          <w:color w:val="1a1a4e"/>
          <w:sz w:val="17"/>
          <w:szCs w:val="17"/>
        </w:rPr>
        <w:t xml:space="preserve">  utterances: [</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from:       "deaf" | "hearing",</w:t>
      </w:r>
    </w:p>
    <w:p>
      <w:pPr>
        <w:spacing w:before="0" w:after="40"/>
        <w:ind w:left="560"/>
      </w:pPr>
      <w:r>
        <w:rPr>
          <w:rFonts w:ascii="Courier New" w:cs="Courier New" w:eastAsia="Courier New" w:hAnsi="Courier New"/>
          <w:color w:val="1a1a4e"/>
          <w:sz w:val="17"/>
          <w:szCs w:val="17"/>
        </w:rPr>
        <w:t xml:space="preserve">      text:       string,    // human-readable phrase</w:t>
      </w:r>
    </w:p>
    <w:p>
      <w:pPr>
        <w:spacing w:before="0" w:after="40"/>
        <w:ind w:left="560"/>
      </w:pPr>
      <w:r>
        <w:rPr>
          <w:rFonts w:ascii="Courier New" w:cs="Courier New" w:eastAsia="Courier New" w:hAnsi="Courier New"/>
          <w:color w:val="1a1a4e"/>
          <w:sz w:val="17"/>
          <w:szCs w:val="17"/>
        </w:rPr>
        <w:t xml:space="preserve">      signTokens: string[],  // underlying gesture tokens</w:t>
      </w:r>
    </w:p>
    <w:p>
      <w:pPr>
        <w:spacing w:before="0" w:after="40"/>
        <w:ind w:left="560"/>
      </w:pPr>
      <w:r>
        <w:rPr>
          <w:rFonts w:ascii="Courier New" w:cs="Courier New" w:eastAsia="Courier New" w:hAnsi="Courier New"/>
          <w:color w:val="1a1a4e"/>
          <w:sz w:val="17"/>
          <w:szCs w:val="17"/>
        </w:rPr>
        <w:t xml:space="preserve">      timestamp:  number,    // Unix ms</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  ]</w:t>
      </w: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Immutable update — only way to change state</w:t>
      </w:r>
    </w:p>
    <w:p>
      <w:pPr>
        <w:spacing w:before="0" w:after="40"/>
        <w:ind w:left="560"/>
      </w:pPr>
      <w:r>
        <w:rPr>
          <w:rFonts w:ascii="Courier New" w:cs="Courier New" w:eastAsia="Courier New" w:hAnsi="Courier New"/>
          <w:color w:val="1a1a4e"/>
          <w:sz w:val="17"/>
          <w:szCs w:val="17"/>
        </w:rPr>
        <w:t xml:space="preserve">export function updateState(patch) {</w:t>
      </w:r>
    </w:p>
    <w:p>
      <w:pPr>
        <w:spacing w:before="0" w:after="40"/>
        <w:ind w:left="560"/>
      </w:pPr>
      <w:r>
        <w:rPr>
          <w:rFonts w:ascii="Courier New" w:cs="Courier New" w:eastAsia="Courier New" w:hAnsi="Courier New"/>
          <w:color w:val="1a1a4e"/>
          <w:sz w:val="17"/>
          <w:szCs w:val="17"/>
        </w:rPr>
        <w:t xml:space="preserve">  state = { ...state, ...patch };</w:t>
      </w:r>
    </w:p>
    <w:p>
      <w:pPr>
        <w:spacing w:before="0" w:after="40"/>
        <w:ind w:left="560"/>
      </w:pPr>
      <w:r>
        <w:rPr>
          <w:rFonts w:ascii="Courier New" w:cs="Courier New" w:eastAsia="Courier New" w:hAnsi="Courier New"/>
          <w:color w:val="1a1a4e"/>
          <w:sz w:val="17"/>
          <w:szCs w:val="17"/>
        </w:rPr>
        <w:t xml:space="preserve">  console.log("[State]", state);  // full observability</w:t>
      </w:r>
    </w:p>
    <w:p>
      <w:pPr>
        <w:spacing w:before="0" w:after="40"/>
        <w:ind w:left="560"/>
      </w:pPr>
      <w:r>
        <w:rPr>
          <w:rFonts w:ascii="Courier New" w:cs="Courier New" w:eastAsia="Courier New" w:hAnsi="Courier New"/>
          <w:color w:val="1a1a4e"/>
          <w:sz w:val="17"/>
          <w:szCs w:val="17"/>
        </w:rPr>
        <w:t xml:space="preserve">  return state;</w:t>
      </w:r>
    </w:p>
    <w:p>
      <w:pPr>
        <w:spacing w:before="0" w:after="40"/>
        <w:ind w:left="560"/>
      </w:pPr>
      <w:r>
        <w:rPr>
          <w:rFonts w:ascii="Courier New" w:cs="Courier New" w:eastAsia="Courier New" w:hAnsi="Courier New"/>
          <w:color w:val="1a1a4e"/>
          <w:sz w:val="17"/>
          <w:szCs w:val="17"/>
        </w:rPr>
        <w:t xml:space="preserve">}</w:t>
      </w:r>
    </w:p>
    <w:p>
      <w:pPr>
        <w:spacing w:before="0" w:after="40"/>
        <w:ind w:left="560"/>
      </w:pPr>
      <w:r>
        <w:rPr>
          <w:rFonts w:ascii="Courier New" w:cs="Courier New" w:eastAsia="Courier New" w:hAnsi="Courier New"/>
          <w:color w:val="1a1a4e"/>
          <w:sz w:val="17"/>
          <w:szCs w:val="17"/>
        </w:rPr>
        <w:t xml:space="preserve"/>
      </w:r>
    </w:p>
    <w:p>
      <w:pPr>
        <w:spacing w:before="0" w:after="40"/>
        <w:ind w:left="560"/>
      </w:pPr>
      <w:r>
        <w:rPr>
          <w:rFonts w:ascii="Courier New" w:cs="Courier New" w:eastAsia="Courier New" w:hAnsi="Courier New"/>
          <w:color w:val="1a1a4e"/>
          <w:sz w:val="17"/>
          <w:szCs w:val="17"/>
        </w:rPr>
        <w:t xml:space="preserve">// Active language helper: override takes priority</w:t>
      </w:r>
    </w:p>
    <w:p>
      <w:pPr>
        <w:spacing w:before="0" w:after="40"/>
        <w:ind w:left="560"/>
      </w:pPr>
      <w:r>
        <w:rPr>
          <w:rFonts w:ascii="Courier New" w:cs="Courier New" w:eastAsia="Courier New" w:hAnsi="Courier New"/>
          <w:color w:val="1a1a4e"/>
          <w:sz w:val="17"/>
          <w:szCs w:val="17"/>
        </w:rPr>
        <w:t xml:space="preserve">export function getActiveLanguage() {</w:t>
      </w:r>
    </w:p>
    <w:p>
      <w:pPr>
        <w:spacing w:before="0" w:after="40"/>
        <w:ind w:left="560"/>
      </w:pPr>
      <w:r>
        <w:rPr>
          <w:rFonts w:ascii="Courier New" w:cs="Courier New" w:eastAsia="Courier New" w:hAnsi="Courier New"/>
          <w:color w:val="1a1a4e"/>
          <w:sz w:val="17"/>
          <w:szCs w:val="17"/>
        </w:rPr>
        <w:t xml:space="preserve">  return state.manualOverrideLanguage</w:t>
      </w:r>
    </w:p>
    <w:p>
      <w:pPr>
        <w:spacing w:before="0" w:after="40"/>
        <w:ind w:left="560"/>
      </w:pPr>
      <w:r>
        <w:rPr>
          <w:rFonts w:ascii="Courier New" w:cs="Courier New" w:eastAsia="Courier New" w:hAnsi="Courier New"/>
          <w:color w:val="1a1a4e"/>
          <w:sz w:val="17"/>
          <w:szCs w:val="17"/>
        </w:rPr>
        <w:t xml:space="preserve">    || state.detectedLanguage</w:t>
      </w:r>
    </w:p>
    <w:p>
      <w:pPr>
        <w:spacing w:before="0" w:after="40"/>
        <w:ind w:left="560"/>
      </w:pPr>
      <w:r>
        <w:rPr>
          <w:rFonts w:ascii="Courier New" w:cs="Courier New" w:eastAsia="Courier New" w:hAnsi="Courier New"/>
          <w:color w:val="1a1a4e"/>
          <w:sz w:val="17"/>
          <w:szCs w:val="17"/>
        </w:rPr>
        <w:t xml:space="preserve">    || "ASL";  // safe default</w:t>
      </w:r>
    </w:p>
    <w:p>
      <w:pPr>
        <w:spacing w:before="0" w:after="40"/>
        <w:ind w:left="560"/>
      </w:pPr>
      <w:r>
        <w:rPr>
          <w:rFonts w:ascii="Courier New" w:cs="Courier New" w:eastAsia="Courier New" w:hAnsi="Courier New"/>
          <w:color w:val="1a1a4e"/>
          <w:sz w:val="17"/>
          <w:szCs w:val="17"/>
        </w:rPr>
        <w:t xml:space="preserve">}</w:t>
      </w:r>
    </w:p>
    <w:p>
      <w:pPr>
        <w:spacing w:before="0" w:after="120"/>
      </w:pPr>
    </w:p>
    <w:p>
      <w:pPr>
        <w:spacing w:before="0" w:after="160"/>
        <w:jc w:val="both"/>
      </w:pPr>
      <w:r>
        <w:rPr>
          <w:rFonts w:ascii="Arial" w:cs="Arial" w:eastAsia="Arial" w:hAnsi="Arial"/>
          <w:b w:val="false"/>
          <w:bCs w:val="false"/>
          <w:color w:val="222222"/>
          <w:sz w:val="21"/>
          <w:szCs w:val="21"/>
        </w:rPr>
        <w:t xml:space="preserve">The four context engineering rules that make the system stable — the practical "what makes agents reliable" principles derived from building this system:</w:t>
      </w:r>
    </w:p>
    <w:p>
      <w:pPr>
        <w:pStyle w:val="ListParagraph"/>
        <w:numPr>
          <w:ilvl w:val="0"/>
          <w:numId w:val="3"/>
        </w:numPr>
        <w:spacing w:before="0" w:after="100"/>
      </w:pPr>
      <w:r>
        <w:rPr>
          <w:rFonts w:ascii="Arial" w:cs="Arial" w:eastAsia="Arial" w:hAnsi="Arial"/>
          <w:b w:val="false"/>
          <w:bCs w:val="false"/>
          <w:color w:val="222222"/>
          <w:sz w:val="21"/>
          <w:szCs w:val="21"/>
        </w:rPr>
        <w:t xml:space="preserve">Only commit a sign token when stable for N frames OR after a sustained pause. Premature commitment causes misfire.</w:t>
      </w:r>
    </w:p>
    <w:p>
      <w:pPr>
        <w:pStyle w:val="ListParagraph"/>
        <w:numPr>
          <w:ilvl w:val="0"/>
          <w:numId w:val="3"/>
        </w:numPr>
        <w:spacing w:before="0" w:after="100"/>
      </w:pPr>
      <w:r>
        <w:rPr>
          <w:rFonts w:ascii="Arial" w:cs="Arial" w:eastAsia="Arial" w:hAnsi="Arial"/>
          <w:b w:val="false"/>
          <w:bCs w:val="false"/>
          <w:color w:val="222222"/>
          <w:sz w:val="21"/>
          <w:szCs w:val="21"/>
        </w:rPr>
        <w:t xml:space="preserve">Only run Lucy mediation when tokens are committed. Never on every frame. This prevents the system from thrashing on unstable input.</w:t>
      </w:r>
    </w:p>
    <w:p>
      <w:pPr>
        <w:pStyle w:val="ListParagraph"/>
        <w:numPr>
          <w:ilvl w:val="0"/>
          <w:numId w:val="3"/>
        </w:numPr>
        <w:spacing w:before="0" w:after="100"/>
      </w:pPr>
      <w:r>
        <w:rPr>
          <w:rFonts w:ascii="Arial" w:cs="Arial" w:eastAsia="Arial" w:hAnsi="Arial"/>
          <w:b w:val="false"/>
          <w:bCs w:val="false"/>
          <w:color w:val="222222"/>
          <w:sz w:val="21"/>
          <w:szCs w:val="21"/>
        </w:rPr>
        <w:t xml:space="preserve">If language confidence &lt; 0.60, show the dropdown before translating. Do not assume a language. Wrong-language translation is worse than no translation.</w:t>
      </w:r>
    </w:p>
    <w:p>
      <w:pPr>
        <w:pStyle w:val="ListParagraph"/>
        <w:numPr>
          <w:ilvl w:val="0"/>
          <w:numId w:val="3"/>
        </w:numPr>
        <w:spacing w:before="0" w:after="100"/>
      </w:pPr>
      <w:r>
        <w:rPr>
          <w:rFonts w:ascii="Arial" w:cs="Arial" w:eastAsia="Arial" w:hAnsi="Arial"/>
          <w:b w:val="false"/>
          <w:bCs w:val="false"/>
          <w:color w:val="222222"/>
          <w:sz w:val="21"/>
          <w:szCs w:val="21"/>
        </w:rPr>
        <w:t xml:space="preserve">All state changes go through updateState() which logs to console. If you cannot see what the state is at any moment, the system is not debuggable.</w:t>
      </w:r>
    </w:p>
    <w:p>
      <w:r>
        <w:br w:type="page"/>
      </w:r>
    </w:p>
    <w:p>
      <w:pPr>
        <w:pStyle w:val="Heading1"/>
        <w:spacing w:before="360" w:after="180"/>
      </w:pPr>
      <w:r>
        <w:rPr>
          <w:rFonts w:ascii="Arial" w:cs="Arial" w:eastAsia="Arial" w:hAnsi="Arial"/>
          <w:b/>
          <w:bCs/>
          <w:color w:val="1a2e5c"/>
          <w:sz w:val="34"/>
          <w:szCs w:val="34"/>
        </w:rPr>
        <w:t xml:space="preserve">10. Implementation and Technology Stack</w:t>
      </w:r>
    </w:p>
    <w:p>
      <w:pPr>
        <w:pStyle w:val="Heading2"/>
        <w:spacing w:before="280" w:after="140"/>
      </w:pPr>
      <w:r>
        <w:rPr>
          <w:rFonts w:ascii="Arial" w:cs="Arial" w:eastAsia="Arial" w:hAnsi="Arial"/>
          <w:b/>
          <w:bCs/>
          <w:color w:val="2E5FAA"/>
          <w:sz w:val="27"/>
          <w:szCs w:val="27"/>
        </w:rPr>
        <w:t xml:space="preserve">10.1 Technology Choices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Layer</w:t>
            </w:r>
          </w:p>
        </w:tc>
        <w:tc>
          <w:tcPr>
            <w:tcW w:type="dxa" w:w="2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Technology</w:t>
            </w:r>
          </w:p>
        </w:tc>
        <w:tc>
          <w:tcPr>
            <w:tcW w:type="dxa" w:w="48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Rationale for Choice</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UI Framework</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React 18 + Vite</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Fast hot-reload for iteration speed. Component isolation matches agent boundaries. Single JSX file deployable without build server.</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Hand Tracking</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MediaPipe Hands (WASM)</w:t>
            </w:r>
          </w:p>
        </w:tc>
        <w:tc>
          <w:tcPr>
            <w:tcW w:type="dxa" w:w="4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Browser-native, Apache 2.0, 30fps on consumer laptop. No server required. Industry standard. Google-maintained.</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Gesture Classifier</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Deterministic rule-based (custom)</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Fully explainable, debuggable, zero-latency, replaceable. First-principles approach. Can justify every decision.</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Language Detection</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Confidence-weighted vocabulary scoring (custom)</w:t>
            </w:r>
          </w:p>
        </w:tc>
        <w:tc>
          <w:tcPr>
            <w:tcW w:type="dxa" w:w="4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training data required for MVP. Honest probabilistic output. Extendable to ML without interface change.</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Lucy Agent</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Vanilla JS controller (custom)</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Deterministic, fully observable, no dependencies. Pure function — testable in isolation. Logs all decisions.</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Speech Synthesis</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Speech API (SpeechSynthesis)</w:t>
            </w:r>
          </w:p>
        </w:tc>
        <w:tc>
          <w:tcPr>
            <w:tcW w:type="dxa" w:w="4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Zero setup, zero cost, browser-native. en-GB and en-IN voices available.</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Speech Recognition</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Speech API (SpeechRecognition)</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Cross-browser, no API key, returns confidence scores.</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Sign Output</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Static GIF assets</w:t>
            </w:r>
          </w:p>
        </w:tc>
        <w:tc>
          <w:tcPr>
            <w:tcW w:type="dxa" w:w="48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Honest MVP representation. Community-reviewable. Architecture supports avatar upgrade.</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Optional LLM</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Claude Haiku / Mistral 7B</w:t>
            </w:r>
          </w:p>
        </w:tc>
        <w:tc>
          <w:tcPr>
            <w:tcW w:type="dxa" w:w="48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Phrase naturalisation only. Tool, not brain. Optional — system works without it.</w:t>
            </w:r>
          </w:p>
        </w:tc>
      </w:tr>
    </w:tbl>
    <w:p>
      <w:pPr>
        <w:pStyle w:val="Heading2"/>
        <w:spacing w:before="280" w:after="140"/>
      </w:pPr>
      <w:r>
        <w:rPr>
          <w:rFonts w:ascii="Arial" w:cs="Arial" w:eastAsia="Arial" w:hAnsi="Arial"/>
          <w:b/>
          <w:bCs/>
          <w:color w:val="2E5FAA"/>
          <w:sz w:val="27"/>
          <w:szCs w:val="27"/>
        </w:rPr>
        <w:t xml:space="preserve">10.2 Repository Structure</w:t>
      </w:r>
    </w:p>
    <w:p>
      <w:pPr>
        <w:spacing w:before="0" w:after="60"/>
      </w:pPr>
    </w:p>
    <w:p>
      <w:pPr>
        <w:spacing w:before="0" w:after="40"/>
        <w:ind w:left="560"/>
      </w:pPr>
      <w:r>
        <w:rPr>
          <w:rFonts w:ascii="Courier New" w:cs="Courier New" w:eastAsia="Courier New" w:hAnsi="Courier New"/>
          <w:color w:val="1a1a4e"/>
          <w:sz w:val="17"/>
          <w:szCs w:val="17"/>
        </w:rPr>
        <w:t xml:space="preserve">/signbridge</w:t>
      </w:r>
    </w:p>
    <w:p>
      <w:pPr>
        <w:spacing w:before="0" w:after="40"/>
        <w:ind w:left="560"/>
      </w:pPr>
      <w:r>
        <w:rPr>
          <w:rFonts w:ascii="Courier New" w:cs="Courier New" w:eastAsia="Courier New" w:hAnsi="Courier New"/>
          <w:color w:val="1a1a4e"/>
          <w:sz w:val="17"/>
          <w:szCs w:val="17"/>
        </w:rPr>
        <w:t xml:space="preserve">  /src</w:t>
      </w:r>
    </w:p>
    <w:p>
      <w:pPr>
        <w:spacing w:before="0" w:after="40"/>
        <w:ind w:left="560"/>
      </w:pPr>
      <w:r>
        <w:rPr>
          <w:rFonts w:ascii="Courier New" w:cs="Courier New" w:eastAsia="Courier New" w:hAnsi="Courier New"/>
          <w:color w:val="1a1a4e"/>
          <w:sz w:val="17"/>
          <w:szCs w:val="17"/>
        </w:rPr>
        <w:t xml:space="preserve">    /agents</w:t>
      </w:r>
    </w:p>
    <w:p>
      <w:pPr>
        <w:spacing w:before="0" w:after="40"/>
        <w:ind w:left="560"/>
      </w:pPr>
      <w:r>
        <w:rPr>
          <w:rFonts w:ascii="Courier New" w:cs="Courier New" w:eastAsia="Courier New" w:hAnsi="Courier New"/>
          <w:color w:val="1a1a4e"/>
          <w:sz w:val="17"/>
          <w:szCs w:val="17"/>
        </w:rPr>
        <w:t xml:space="preserve">      LucyController.js        &lt;- CORE: decision logic, action enum, logging</w:t>
      </w:r>
    </w:p>
    <w:p>
      <w:pPr>
        <w:spacing w:before="0" w:after="40"/>
        <w:ind w:left="560"/>
      </w:pPr>
      <w:r>
        <w:rPr>
          <w:rFonts w:ascii="Courier New" w:cs="Courier New" w:eastAsia="Courier New" w:hAnsi="Courier New"/>
          <w:color w:val="1a1a4e"/>
          <w:sz w:val="17"/>
          <w:szCs w:val="17"/>
        </w:rPr>
        <w:t xml:space="preserve">      conversationState.js     &lt;- shared context: state, getters, patch updater</w:t>
      </w:r>
    </w:p>
    <w:p>
      <w:pPr>
        <w:spacing w:before="0" w:after="40"/>
        <w:ind w:left="560"/>
      </w:pPr>
      <w:r>
        <w:rPr>
          <w:rFonts w:ascii="Courier New" w:cs="Courier New" w:eastAsia="Courier New" w:hAnsi="Courier New"/>
          <w:color w:val="1a1a4e"/>
          <w:sz w:val="17"/>
          <w:szCs w:val="17"/>
        </w:rPr>
        <w:t xml:space="preserve">    /tools</w:t>
      </w:r>
    </w:p>
    <w:p>
      <w:pPr>
        <w:spacing w:before="0" w:after="40"/>
        <w:ind w:left="560"/>
      </w:pPr>
      <w:r>
        <w:rPr>
          <w:rFonts w:ascii="Courier New" w:cs="Courier New" w:eastAsia="Courier New" w:hAnsi="Courier New"/>
          <w:color w:val="1a1a4e"/>
          <w:sz w:val="17"/>
          <w:szCs w:val="17"/>
        </w:rPr>
        <w:t xml:space="preserve">      gestureRecognizer.js     &lt;- getHandState(), classifyGesture(), stabilize()</w:t>
      </w:r>
    </w:p>
    <w:p>
      <w:pPr>
        <w:spacing w:before="0" w:after="40"/>
        <w:ind w:left="560"/>
      </w:pPr>
      <w:r>
        <w:rPr>
          <w:rFonts w:ascii="Courier New" w:cs="Courier New" w:eastAsia="Courier New" w:hAnsi="Courier New"/>
          <w:color w:val="1a1a4e"/>
          <w:sz w:val="17"/>
          <w:szCs w:val="17"/>
        </w:rPr>
        <w:t xml:space="preserve">      languageInference.js     &lt;- updateLanguageInference(), sliding window</w:t>
      </w:r>
    </w:p>
    <w:p>
      <w:pPr>
        <w:spacing w:before="0" w:after="40"/>
        <w:ind w:left="560"/>
      </w:pPr>
      <w:r>
        <w:rPr>
          <w:rFonts w:ascii="Courier New" w:cs="Courier New" w:eastAsia="Courier New" w:hAnsi="Courier New"/>
          <w:color w:val="1a1a4e"/>
          <w:sz w:val="17"/>
          <w:szCs w:val="17"/>
        </w:rPr>
        <w:t xml:space="preserve">      speechTool.js            &lt;- speak(), startListening(), tokensToPhrase()</w:t>
      </w:r>
    </w:p>
    <w:p>
      <w:pPr>
        <w:spacing w:before="0" w:after="40"/>
        <w:ind w:left="560"/>
      </w:pPr>
      <w:r>
        <w:rPr>
          <w:rFonts w:ascii="Courier New" w:cs="Courier New" w:eastAsia="Courier New" w:hAnsi="Courier New"/>
          <w:color w:val="1a1a4e"/>
          <w:sz w:val="17"/>
          <w:szCs w:val="17"/>
        </w:rPr>
        <w:t xml:space="preserve">    App.jsx                    &lt;- UI + Perception Agent + MediaPipe wiring</w:t>
      </w:r>
    </w:p>
    <w:p>
      <w:pPr>
        <w:spacing w:before="0" w:after="40"/>
        <w:ind w:left="560"/>
      </w:pPr>
      <w:r>
        <w:rPr>
          <w:rFonts w:ascii="Courier New" w:cs="Courier New" w:eastAsia="Courier New" w:hAnsi="Courier New"/>
          <w:color w:val="1a1a4e"/>
          <w:sz w:val="17"/>
          <w:szCs w:val="17"/>
        </w:rPr>
        <w:t xml:space="preserve">    main.jsx                   &lt;- React entry point</w:t>
      </w:r>
    </w:p>
    <w:p>
      <w:pPr>
        <w:spacing w:before="0" w:after="40"/>
        <w:ind w:left="560"/>
      </w:pPr>
      <w:r>
        <w:rPr>
          <w:rFonts w:ascii="Courier New" w:cs="Courier New" w:eastAsia="Courier New" w:hAnsi="Courier New"/>
          <w:color w:val="1a1a4e"/>
          <w:sz w:val="17"/>
          <w:szCs w:val="17"/>
        </w:rPr>
        <w:t xml:space="preserve">  /public</w:t>
      </w:r>
    </w:p>
    <w:p>
      <w:pPr>
        <w:spacing w:before="0" w:after="40"/>
        <w:ind w:left="560"/>
      </w:pPr>
      <w:r>
        <w:rPr>
          <w:rFonts w:ascii="Courier New" w:cs="Courier New" w:eastAsia="Courier New" w:hAnsi="Courier New"/>
          <w:color w:val="1a1a4e"/>
          <w:sz w:val="17"/>
          <w:szCs w:val="17"/>
        </w:rPr>
        <w:t xml:space="preserve">    /gifs</w:t>
      </w:r>
    </w:p>
    <w:p>
      <w:pPr>
        <w:spacing w:before="0" w:after="40"/>
        <w:ind w:left="560"/>
      </w:pPr>
      <w:r>
        <w:rPr>
          <w:rFonts w:ascii="Courier New" w:cs="Courier New" w:eastAsia="Courier New" w:hAnsi="Courier New"/>
          <w:color w:val="1a1a4e"/>
          <w:sz w:val="17"/>
          <w:szCs w:val="17"/>
        </w:rPr>
        <w:t xml:space="preserve">      hello.gif               &lt;- OPEN_PALM</w:t>
      </w:r>
    </w:p>
    <w:p>
      <w:pPr>
        <w:spacing w:before="0" w:after="40"/>
        <w:ind w:left="560"/>
      </w:pPr>
      <w:r>
        <w:rPr>
          <w:rFonts w:ascii="Courier New" w:cs="Courier New" w:eastAsia="Courier New" w:hAnsi="Courier New"/>
          <w:color w:val="1a1a4e"/>
          <w:sz w:val="17"/>
          <w:szCs w:val="17"/>
        </w:rPr>
        <w:t xml:space="preserve">      yes.gif                 &lt;- THUMBS_UP</w:t>
      </w:r>
    </w:p>
    <w:p>
      <w:pPr>
        <w:spacing w:before="0" w:after="40"/>
        <w:ind w:left="560"/>
      </w:pPr>
      <w:r>
        <w:rPr>
          <w:rFonts w:ascii="Courier New" w:cs="Courier New" w:eastAsia="Courier New" w:hAnsi="Courier New"/>
          <w:color w:val="1a1a4e"/>
          <w:sz w:val="17"/>
          <w:szCs w:val="17"/>
        </w:rPr>
        <w:t xml:space="preserve">      stop.gif                &lt;- FIST</w:t>
      </w:r>
    </w:p>
    <w:p>
      <w:pPr>
        <w:spacing w:before="0" w:after="40"/>
        <w:ind w:left="560"/>
      </w:pPr>
      <w:r>
        <w:rPr>
          <w:rFonts w:ascii="Courier New" w:cs="Courier New" w:eastAsia="Courier New" w:hAnsi="Courier New"/>
          <w:color w:val="1a1a4e"/>
          <w:sz w:val="17"/>
          <w:szCs w:val="17"/>
        </w:rPr>
        <w:t xml:space="preserve">      point.gif               &lt;- POINT</w:t>
      </w:r>
    </w:p>
    <w:p>
      <w:pPr>
        <w:spacing w:before="0" w:after="40"/>
        <w:ind w:left="560"/>
      </w:pPr>
      <w:r>
        <w:rPr>
          <w:rFonts w:ascii="Courier New" w:cs="Courier New" w:eastAsia="Courier New" w:hAnsi="Courier New"/>
          <w:color w:val="1a1a4e"/>
          <w:sz w:val="17"/>
          <w:szCs w:val="17"/>
        </w:rPr>
        <w:t xml:space="preserve">      peace.gif               &lt;- PEACE</w:t>
      </w:r>
    </w:p>
    <w:p>
      <w:pPr>
        <w:spacing w:before="0" w:after="40"/>
        <w:ind w:left="560"/>
      </w:pPr>
      <w:r>
        <w:rPr>
          <w:rFonts w:ascii="Courier New" w:cs="Courier New" w:eastAsia="Courier New" w:hAnsi="Courier New"/>
          <w:color w:val="1a1a4e"/>
          <w:sz w:val="17"/>
          <w:szCs w:val="17"/>
        </w:rPr>
        <w:t xml:space="preserve">  index.html</w:t>
      </w:r>
    </w:p>
    <w:p>
      <w:pPr>
        <w:spacing w:before="0" w:after="40"/>
        <w:ind w:left="560"/>
      </w:pPr>
      <w:r>
        <w:rPr>
          <w:rFonts w:ascii="Courier New" w:cs="Courier New" w:eastAsia="Courier New" w:hAnsi="Courier New"/>
          <w:color w:val="1a1a4e"/>
          <w:sz w:val="17"/>
          <w:szCs w:val="17"/>
        </w:rPr>
        <w:t xml:space="preserve">  vite.config.js</w:t>
      </w:r>
    </w:p>
    <w:p>
      <w:pPr>
        <w:spacing w:before="0" w:after="40"/>
        <w:ind w:left="560"/>
      </w:pPr>
      <w:r>
        <w:rPr>
          <w:rFonts w:ascii="Courier New" w:cs="Courier New" w:eastAsia="Courier New" w:hAnsi="Courier New"/>
          <w:color w:val="1a1a4e"/>
          <w:sz w:val="17"/>
          <w:szCs w:val="17"/>
        </w:rPr>
        <w:t xml:space="preserve">  package.json</w:t>
      </w:r>
    </w:p>
    <w:p>
      <w:pPr>
        <w:spacing w:before="0" w:after="40"/>
        <w:ind w:left="560"/>
      </w:pPr>
      <w:r>
        <w:rPr>
          <w:rFonts w:ascii="Courier New" w:cs="Courier New" w:eastAsia="Courier New" w:hAnsi="Courier New"/>
          <w:color w:val="1a1a4e"/>
          <w:sz w:val="17"/>
          <w:szCs w:val="17"/>
        </w:rPr>
        <w:t xml:space="preserve">  README.md</w:t>
      </w:r>
    </w:p>
    <w:p>
      <w:pPr>
        <w:pStyle w:val="Heading2"/>
        <w:spacing w:before="280" w:after="140"/>
      </w:pPr>
      <w:r>
        <w:rPr>
          <w:rFonts w:ascii="Arial" w:cs="Arial" w:eastAsia="Arial" w:hAnsi="Arial"/>
          <w:b/>
          <w:bCs/>
          <w:color w:val="2E5FAA"/>
          <w:sz w:val="27"/>
          <w:szCs w:val="27"/>
        </w:rPr>
        <w:t xml:space="preserve">10.3 Deployment: Browser-Native, No Backend Required</w:t>
      </w:r>
    </w:p>
    <w:p>
      <w:pPr>
        <w:spacing w:before="0" w:after="160"/>
        <w:jc w:val="both"/>
      </w:pPr>
      <w:r>
        <w:rPr>
          <w:rFonts w:ascii="Arial" w:cs="Arial" w:eastAsia="Arial" w:hAnsi="Arial"/>
          <w:b w:val="false"/>
          <w:bCs w:val="false"/>
          <w:color w:val="222222"/>
          <w:sz w:val="21"/>
          <w:szCs w:val="21"/>
        </w:rPr>
        <w:t xml:space="preserve">SignBridge runs entirely in the browser. MediaPipe WASM is loaded from the jsDelivr CDN. All agent logic is client-side JavaScript. Web Speech API uses the browser’s built-in engine. Sign GIFs are static assets. The only network requirement is initial page load. This makes the system:</w:t>
      </w:r>
    </w:p>
    <w:p>
      <w:pPr>
        <w:pStyle w:val="ListParagraph"/>
        <w:numPr>
          <w:ilvl w:val="0"/>
          <w:numId w:val="3"/>
        </w:numPr>
        <w:spacing w:before="0" w:after="100"/>
      </w:pPr>
      <w:r>
        <w:rPr>
          <w:rFonts w:ascii="Arial" w:cs="Arial" w:eastAsia="Arial" w:hAnsi="Arial"/>
          <w:b w:val="false"/>
          <w:bCs w:val="false"/>
          <w:color w:val="222222"/>
          <w:sz w:val="21"/>
          <w:szCs w:val="21"/>
        </w:rPr>
        <w:t xml:space="preserve">Instantly shareable: send a URL, demo works immediately without install</w:t>
      </w:r>
    </w:p>
    <w:p>
      <w:pPr>
        <w:pStyle w:val="ListParagraph"/>
        <w:numPr>
          <w:ilvl w:val="0"/>
          <w:numId w:val="3"/>
        </w:numPr>
        <w:spacing w:before="0" w:after="100"/>
      </w:pPr>
      <w:r>
        <w:rPr>
          <w:rFonts w:ascii="Arial" w:cs="Arial" w:eastAsia="Arial" w:hAnsi="Arial"/>
          <w:b w:val="false"/>
          <w:bCs w:val="false"/>
          <w:color w:val="222222"/>
          <w:sz w:val="21"/>
          <w:szCs w:val="21"/>
        </w:rPr>
        <w:t xml:space="preserve">Private: no camera data ever leaves the device (MediaPipe runs locally)</w:t>
      </w:r>
    </w:p>
    <w:p>
      <w:pPr>
        <w:pStyle w:val="ListParagraph"/>
        <w:numPr>
          <w:ilvl w:val="0"/>
          <w:numId w:val="3"/>
        </w:numPr>
        <w:spacing w:before="0" w:after="100"/>
      </w:pPr>
      <w:r>
        <w:rPr>
          <w:rFonts w:ascii="Arial" w:cs="Arial" w:eastAsia="Arial" w:hAnsi="Arial"/>
          <w:b w:val="false"/>
          <w:bCs w:val="false"/>
          <w:color w:val="222222"/>
          <w:sz w:val="21"/>
          <w:szCs w:val="21"/>
        </w:rPr>
        <w:t xml:space="preserve">Fast: no round-trip latency for the real-time pipeline</w:t>
      </w:r>
    </w:p>
    <w:p>
      <w:pPr>
        <w:pStyle w:val="ListParagraph"/>
        <w:numPr>
          <w:ilvl w:val="0"/>
          <w:numId w:val="3"/>
        </w:numPr>
        <w:spacing w:before="0" w:after="100"/>
      </w:pPr>
      <w:r>
        <w:rPr>
          <w:rFonts w:ascii="Arial" w:cs="Arial" w:eastAsia="Arial" w:hAnsi="Arial"/>
          <w:b w:val="false"/>
          <w:bCs w:val="false"/>
          <w:color w:val="222222"/>
          <w:sz w:val="21"/>
          <w:szCs w:val="21"/>
        </w:rPr>
        <w:t xml:space="preserve">Simple to evaluate: judges, partners, and cofounders can test it in one click</w:t>
      </w:r>
    </w:p>
    <w:p>
      <w:pPr>
        <w:spacing w:before="0" w:after="160"/>
        <w:jc w:val="both"/>
      </w:pPr>
      <w:r>
        <w:rPr>
          <w:rFonts w:ascii="Arial" w:cs="Arial" w:eastAsia="Arial" w:hAnsi="Arial"/>
          <w:b w:val="false"/>
          <w:bCs w:val="false"/>
          <w:color w:val="222222"/>
          <w:sz w:val="21"/>
          <w:szCs w:val="21"/>
        </w:rPr>
        <w:t xml:space="preserve">To run locally:</w:t>
      </w:r>
    </w:p>
    <w:p>
      <w:pPr>
        <w:spacing w:before="0" w:after="40"/>
        <w:ind w:left="560"/>
      </w:pPr>
      <w:r>
        <w:rPr>
          <w:rFonts w:ascii="Courier New" w:cs="Courier New" w:eastAsia="Courier New" w:hAnsi="Courier New"/>
          <w:color w:val="1a1a4e"/>
          <w:sz w:val="17"/>
          <w:szCs w:val="17"/>
        </w:rPr>
        <w:t xml:space="preserve">npm install</w:t>
      </w:r>
    </w:p>
    <w:p>
      <w:pPr>
        <w:spacing w:before="0" w:after="40"/>
        <w:ind w:left="560"/>
      </w:pPr>
      <w:r>
        <w:rPr>
          <w:rFonts w:ascii="Courier New" w:cs="Courier New" w:eastAsia="Courier New" w:hAnsi="Courier New"/>
          <w:color w:val="1a1a4e"/>
          <w:sz w:val="17"/>
          <w:szCs w:val="17"/>
        </w:rPr>
        <w:t xml:space="preserve">npm run dev</w:t>
      </w:r>
    </w:p>
    <w:p>
      <w:pPr>
        <w:spacing w:before="0" w:after="40"/>
        <w:ind w:left="560"/>
      </w:pPr>
      <w:r>
        <w:rPr>
          <w:rFonts w:ascii="Courier New" w:cs="Courier New" w:eastAsia="Courier New" w:hAnsi="Courier New"/>
          <w:color w:val="1a1a4e"/>
          <w:sz w:val="17"/>
          <w:szCs w:val="17"/>
        </w:rPr>
        <w:t xml:space="preserve"># Open http://localhost:5173 and allow camera + microphone</w:t>
      </w:r>
    </w:p>
    <w:p>
      <w:r>
        <w:br w:type="page"/>
      </w:r>
    </w:p>
    <w:p>
      <w:pPr>
        <w:pStyle w:val="Heading1"/>
        <w:spacing w:before="360" w:after="180"/>
      </w:pPr>
      <w:r>
        <w:rPr>
          <w:rFonts w:ascii="Arial" w:cs="Arial" w:eastAsia="Arial" w:hAnsi="Arial"/>
          <w:b/>
          <w:bCs/>
          <w:color w:val="1a2e5c"/>
          <w:sz w:val="34"/>
          <w:szCs w:val="34"/>
        </w:rPr>
        <w:t xml:space="preserve">11. Evaluation</w:t>
      </w:r>
    </w:p>
    <w:p>
      <w:pPr>
        <w:pStyle w:val="Heading2"/>
        <w:spacing w:before="280" w:after="140"/>
      </w:pPr>
      <w:r>
        <w:rPr>
          <w:rFonts w:ascii="Arial" w:cs="Arial" w:eastAsia="Arial" w:hAnsi="Arial"/>
          <w:b/>
          <w:bCs/>
          <w:color w:val="2E5FAA"/>
          <w:sz w:val="27"/>
          <w:szCs w:val="27"/>
        </w:rPr>
        <w:t xml:space="preserve">11.1 Functional Correctness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326"/>
      </w:tblGrid>
      <w:tr>
        <w:trPr>
          <w:tblHeader/>
        </w:trPr>
        <w:tc>
          <w:tcPr>
            <w:tcW w:type="dxa" w:w="4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Criterion</w:t>
            </w:r>
          </w:p>
        </w:tc>
        <w:tc>
          <w:tcPr>
            <w:tcW w:type="dxa" w:w="15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Status</w:t>
            </w:r>
          </w:p>
        </w:tc>
        <w:tc>
          <w:tcPr>
            <w:tcW w:type="dxa" w:w="33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Notes</w:t>
            </w:r>
          </w:p>
        </w:tc>
      </w:tr>
      <w:tr>
        <w:trPr>
          <w:tblHeader w:val="false"/>
        </w:trPr>
        <w:tc>
          <w:tcPr>
            <w:tcW w:type="dxa" w:w="4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Real-time hand skeleton overlay at 30fps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Consumer laptop, office lighting</w:t>
            </w:r>
          </w:p>
        </w:tc>
      </w:tr>
      <w:tr>
        <w:trPr>
          <w:tblHeader w:val="false"/>
        </w:trPr>
        <w:tc>
          <w:tcPr>
            <w:tcW w:type="dxa" w:w="4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5-gesture deterministic classification</w:t>
            </w:r>
          </w:p>
        </w:tc>
        <w:tc>
          <w:tcPr>
            <w:tcW w:type="dxa" w:w="1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5 gestures reliably detected</w:t>
            </w:r>
          </w:p>
        </w:tc>
      </w:tr>
      <w:tr>
        <w:trPr>
          <w:tblHeader w:val="false"/>
        </w:trPr>
        <w:tc>
          <w:tcPr>
            <w:tcW w:type="dxa" w:w="4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Stability buffer eliminating flicker</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8-frame window, ~267ms</w:t>
            </w:r>
          </w:p>
        </w:tc>
      </w:tr>
      <w:tr>
        <w:trPr>
          <w:tblHeader w:val="false"/>
        </w:trPr>
        <w:tc>
          <w:tcPr>
            <w:tcW w:type="dxa" w:w="4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ASL/BSL/ISL three-language token mapping</w:t>
            </w:r>
          </w:p>
        </w:tc>
        <w:tc>
          <w:tcPr>
            <w:tcW w:type="dxa" w:w="1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TOKEN_MAP with distinct phrases per language</w:t>
            </w:r>
          </w:p>
        </w:tc>
      </w:tr>
      <w:tr>
        <w:trPr>
          <w:tblHeader w:val="false"/>
        </w:trPr>
        <w:tc>
          <w:tcPr>
            <w:tcW w:type="dxa" w:w="4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Language ID with confidence and probabilities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Sliding window, locale prior</w:t>
            </w:r>
          </w:p>
        </w:tc>
      </w:tr>
      <w:tr>
        <w:trPr>
          <w:tblHeader w:val="false"/>
        </w:trPr>
        <w:tc>
          <w:tcPr>
            <w:tcW w:type="dxa" w:w="4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Human override via language dropdown</w:t>
            </w:r>
          </w:p>
        </w:tc>
        <w:tc>
          <w:tcPr>
            <w:tcW w:type="dxa" w:w="1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Lucy respects override, ConversationState updated</w:t>
            </w:r>
          </w:p>
        </w:tc>
      </w:tr>
      <w:tr>
        <w:trPr>
          <w:tblHeader w:val="false"/>
        </w:trPr>
        <w:tc>
          <w:tcPr>
            <w:tcW w:type="dxa" w:w="4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Lucy decision logging (action + reason)</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Real-time display in UI + console</w:t>
            </w:r>
          </w:p>
        </w:tc>
      </w:tr>
      <w:tr>
        <w:trPr>
          <w:tblHeader w:val="false"/>
        </w:trPr>
        <w:tc>
          <w:tcPr>
            <w:tcW w:type="dxa" w:w="4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Sign → text → speech (Deaf to hearing)</w:t>
            </w:r>
          </w:p>
        </w:tc>
        <w:tc>
          <w:tcPr>
            <w:tcW w:type="dxa" w:w="1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Speech TTS, language-correct</w:t>
            </w:r>
          </w:p>
        </w:tc>
      </w:tr>
      <w:tr>
        <w:trPr>
          <w:tblHeader w:val="false"/>
        </w:trPr>
        <w:tc>
          <w:tcPr>
            <w:tcW w:type="dxa" w:w="4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Speech → text → sign GIF (hearing to Deaf)</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Speech STT + GIF sequence</w:t>
            </w:r>
          </w:p>
        </w:tc>
      </w:tr>
      <w:tr>
        <w:trPr>
          <w:tblHeader w:val="false"/>
        </w:trPr>
        <w:tc>
          <w:tcPr>
            <w:tcW w:type="dxa" w:w="4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Two-panel Deaf/hearing UI with conversation log</w:t>
            </w:r>
          </w:p>
        </w:tc>
        <w:tc>
          <w:tcPr>
            <w:tcW w:type="dxa" w:w="1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Live utterance history</w:t>
            </w:r>
          </w:p>
        </w:tc>
      </w:tr>
      <w:tr>
        <w:trPr>
          <w:tblHeader w:val="false"/>
        </w:trPr>
        <w:tc>
          <w:tcPr>
            <w:tcW w:type="dxa" w:w="4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Explicit uncertainty surfacing (ASK_OVERRIDE)</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Achieved</w:t>
            </w:r>
          </w:p>
        </w:tc>
        <w:tc>
          <w:tcPr>
            <w:tcW w:type="dxa" w:w="3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UI shows warning, dropdown presented</w:t>
            </w:r>
          </w:p>
        </w:tc>
      </w:tr>
      <w:tr>
        <w:trPr>
          <w:tblHeader w:val="false"/>
        </w:trPr>
        <w:tc>
          <w:tcPr>
            <w:tcW w:type="dxa" w:w="4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ASL/BSL/ISL sign vocabulary (200+ signs)</w:t>
            </w:r>
          </w:p>
        </w:tc>
        <w:tc>
          <w:tcPr>
            <w:tcW w:type="dxa" w:w="1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 in MVP</w:t>
            </w:r>
          </w:p>
        </w:tc>
        <w:tc>
          <w:tcPr>
            <w:tcW w:type="dxa" w:w="3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Planned; see Section 13</w:t>
            </w:r>
          </w:p>
        </w:tc>
      </w:tr>
      <w:tr>
        <w:trPr>
          <w:tblHeader w:val="false"/>
        </w:trPr>
        <w:tc>
          <w:tcPr>
            <w:tcW w:type="dxa" w:w="4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Continuous flowing sign recognition</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 in MVP</w:t>
            </w:r>
          </w:p>
        </w:tc>
        <w:tc>
          <w:tcPr>
            <w:tcW w:type="dxa" w:w="33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Requires temporal model</w:t>
            </w:r>
          </w:p>
        </w:tc>
      </w:tr>
      <w:tr>
        <w:trPr>
          <w:tblHeader w:val="false"/>
        </w:trPr>
        <w:tc>
          <w:tcPr>
            <w:tcW w:type="dxa" w:w="4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3D avatar sign output</w:t>
            </w:r>
          </w:p>
        </w:tc>
        <w:tc>
          <w:tcPr>
            <w:tcW w:type="dxa" w:w="15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 in MVP</w:t>
            </w:r>
          </w:p>
        </w:tc>
        <w:tc>
          <w:tcPr>
            <w:tcW w:type="dxa" w:w="33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Requires community validation</w:t>
            </w:r>
          </w:p>
        </w:tc>
      </w:tr>
    </w:tbl>
    <w:p>
      <w:pPr>
        <w:pStyle w:val="Heading2"/>
        <w:spacing w:before="280" w:after="140"/>
      </w:pPr>
      <w:r>
        <w:rPr>
          <w:rFonts w:ascii="Arial" w:cs="Arial" w:eastAsia="Arial" w:hAnsi="Arial"/>
          <w:b/>
          <w:bCs/>
          <w:color w:val="2E5FAA"/>
          <w:sz w:val="27"/>
          <w:szCs w:val="27"/>
        </w:rPr>
        <w:t xml:space="preserve">11.2 Gesture Recognition Accuracy</w:t>
      </w:r>
    </w:p>
    <w:p>
      <w:pPr>
        <w:spacing w:before="0" w:after="160"/>
        <w:jc w:val="both"/>
      </w:pPr>
      <w:r>
        <w:rPr>
          <w:rFonts w:ascii="Arial" w:cs="Arial" w:eastAsia="Arial" w:hAnsi="Arial"/>
          <w:b w:val="false"/>
          <w:bCs w:val="false"/>
          <w:color w:val="222222"/>
          <w:sz w:val="21"/>
          <w:szCs w:val="21"/>
        </w:rPr>
        <w:t xml:space="preserve">Informal evaluation across 50 trials per gesture class under standard office lighting conditions. Right hand only, single signer.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Gesture</w:t>
            </w:r>
          </w:p>
        </w:tc>
        <w:tc>
          <w:tcPr>
            <w:tcW w:type="dxa" w:w="18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Trials</w:t>
            </w:r>
          </w:p>
        </w:tc>
        <w:tc>
          <w:tcPr>
            <w:tcW w:type="dxa" w:w="18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Correct</w:t>
            </w:r>
          </w:p>
        </w:tc>
        <w:tc>
          <w:tcPr>
            <w:tcW w:type="dxa" w:w="34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Notes on Failure Cases</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OPEN_PALM</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50</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47 (94%)</w:t>
            </w:r>
          </w:p>
        </w:tc>
        <w:tc>
          <w:tcPr>
            <w:tcW w:type="dxa" w:w="34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Occasional misclassification when fingers not fully extended</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FIST</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50</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46 (92%)</w:t>
            </w:r>
          </w:p>
        </w:tc>
        <w:tc>
          <w:tcPr>
            <w:tcW w:type="dxa" w:w="34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 confusion when fist is angled toward camera</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THUMBS_UP</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50</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45 (90%)</w:t>
            </w:r>
          </w:p>
        </w:tc>
        <w:tc>
          <w:tcPr>
            <w:tcW w:type="dxa" w:w="34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Sensitive to lighting angle on thumb</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PEACE</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50</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44 (88%)</w:t>
            </w:r>
          </w:p>
        </w:tc>
        <w:tc>
          <w:tcPr>
            <w:tcW w:type="dxa" w:w="34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Occasionally confused with POINT when middle finger partially up</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POINT</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50</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43 (86%)</w:t>
            </w:r>
          </w:p>
        </w:tc>
        <w:tc>
          <w:tcPr>
            <w:tcW w:type="dxa" w:w="34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Wrist angle dependent; fails when hand is nearly horizontal</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Mean</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91%</w:t>
            </w:r>
          </w:p>
        </w:tc>
        <w:tc>
          <w:tcPr>
            <w:tcW w:type="dxa" w:w="34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Sufficient for demo; ML upgrade expected to reach 96%+</w:t>
            </w:r>
          </w:p>
        </w:tc>
      </w:tr>
    </w:tbl>
    <w:p>
      <w:pPr>
        <w:pStyle w:val="Heading2"/>
        <w:spacing w:before="280" w:after="140"/>
      </w:pPr>
      <w:r>
        <w:rPr>
          <w:rFonts w:ascii="Arial" w:cs="Arial" w:eastAsia="Arial" w:hAnsi="Arial"/>
          <w:b/>
          <w:bCs/>
          <w:color w:val="2E5FAA"/>
          <w:sz w:val="27"/>
          <w:szCs w:val="27"/>
        </w:rPr>
        <w:t xml:space="preserve">11.3 Lucy Behaviour Verification</w:t>
      </w:r>
    </w:p>
    <w:p>
      <w:pPr>
        <w:spacing w:before="0" w:after="160"/>
        <w:jc w:val="both"/>
      </w:pPr>
      <w:r>
        <w:rPr>
          <w:rFonts w:ascii="Arial" w:cs="Arial" w:eastAsia="Arial" w:hAnsi="Arial"/>
          <w:b w:val="false"/>
          <w:bCs w:val="false"/>
          <w:color w:val="222222"/>
          <w:sz w:val="21"/>
          <w:szCs w:val="21"/>
        </w:rPr>
        <w:t xml:space="preserve">All Lucy decision paths were tested with controlled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226"/>
      </w:tblGrid>
      <w:tr>
        <w:trPr>
          <w:tblHeader/>
        </w:trPr>
        <w:tc>
          <w:tcPr>
            <w:tcW w:type="dxa" w:w="4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Input Condition</w:t>
            </w:r>
          </w:p>
        </w:tc>
        <w:tc>
          <w:tcPr>
            <w:tcW w:type="dxa" w:w="18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Expected Action</w:t>
            </w:r>
          </w:p>
        </w:tc>
        <w:tc>
          <w:tcPr>
            <w:tcW w:type="dxa" w:w="32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Actual Action</w:t>
            </w:r>
          </w:p>
        </w:tc>
      </w:tr>
      <w:tr>
        <w:trPr>
          <w:tblHeader w:val="false"/>
        </w:trPr>
        <w:tc>
          <w:tcPr>
            <w:tcW w:type="dxa" w:w="4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confidence = 0.45, language = "ASL"</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ASK_OVERRIDE</w:t>
            </w:r>
          </w:p>
        </w:tc>
        <w:tc>
          <w:tcPr>
            <w:tcW w:type="dxa" w:w="32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ASK_OVERRIDE ✔</w:t>
            </w:r>
          </w:p>
        </w:tc>
      </w:tr>
      <w:tr>
        <w:trPr>
          <w:tblHeader w:val="false"/>
        </w:trPr>
        <w:tc>
          <w:tcPr>
            <w:tcW w:type="dxa" w:w="4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confidence = 0.90, language = "unknown"</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ASK_OVERRIDE</w:t>
            </w:r>
          </w:p>
        </w:tc>
        <w:tc>
          <w:tcPr>
            <w:tcW w:type="dxa" w:w="32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ASK_OVERRIDE ✔</w:t>
            </w:r>
          </w:p>
        </w:tc>
      </w:tr>
      <w:tr>
        <w:trPr>
          <w:tblHeader w:val="false"/>
        </w:trPr>
        <w:tc>
          <w:tcPr>
            <w:tcW w:type="dxa" w:w="4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confidence = 0.90, language = "ISL", langConf = 0.50</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ASK_OVERRIDE</w:t>
            </w:r>
          </w:p>
        </w:tc>
        <w:tc>
          <w:tcPr>
            <w:tcW w:type="dxa" w:w="32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ASK_OVERRIDE ✔</w:t>
            </w:r>
          </w:p>
        </w:tc>
      </w:tr>
      <w:tr>
        <w:trPr>
          <w:tblHeader w:val="false"/>
        </w:trPr>
        <w:tc>
          <w:tcPr>
            <w:tcW w:type="dxa" w:w="4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confidence = 0.90, language = "ISL", langConf = 0.71, mode = "sign"</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TRANSLATE_TO_SPEECH</w:t>
            </w:r>
          </w:p>
        </w:tc>
        <w:tc>
          <w:tcPr>
            <w:tcW w:type="dxa" w:w="32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TRANSLATE_TO_SPEECH ✔</w:t>
            </w:r>
          </w:p>
        </w:tc>
      </w:tr>
      <w:tr>
        <w:trPr>
          <w:tblHeader w:val="false"/>
        </w:trPr>
        <w:tc>
          <w:tcPr>
            <w:tcW w:type="dxa" w:w="4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confidence = 0.90, language = "BSL", langConf = 0.80, mode = "speech"</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TRANSLATE_TO_SIGN</w:t>
            </w:r>
          </w:p>
        </w:tc>
        <w:tc>
          <w:tcPr>
            <w:tcW w:type="dxa" w:w="32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TRANSLATE_TO_SIGN ✔</w:t>
            </w:r>
          </w:p>
        </w:tc>
      </w:tr>
      <w:tr>
        <w:trPr>
          <w:tblHeader w:val="false"/>
        </w:trPr>
        <w:tc>
          <w:tcPr>
            <w:tcW w:type="dxa" w:w="4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manualOverride = "ISL", confidence = 0.90, mode = "sign"</w:t>
            </w:r>
          </w:p>
        </w:tc>
        <w:tc>
          <w:tcPr>
            <w:tcW w:type="dxa" w:w="1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TRANSLATE_TO_SPEECH (ISL)</w:t>
            </w:r>
          </w:p>
        </w:tc>
        <w:tc>
          <w:tcPr>
            <w:tcW w:type="dxa" w:w="32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TRANSLATE_TO_SPEECH (ISL) ✔</w:t>
            </w:r>
          </w:p>
        </w:tc>
      </w:tr>
    </w:tbl>
    <w:p>
      <w:r>
        <w:br w:type="page"/>
      </w:r>
    </w:p>
    <w:p>
      <w:pPr>
        <w:pStyle w:val="Heading1"/>
        <w:spacing w:before="360" w:after="180"/>
      </w:pPr>
      <w:r>
        <w:rPr>
          <w:rFonts w:ascii="Arial" w:cs="Arial" w:eastAsia="Arial" w:hAnsi="Arial"/>
          <w:b/>
          <w:bCs/>
          <w:color w:val="1a2e5c"/>
          <w:sz w:val="34"/>
          <w:szCs w:val="34"/>
        </w:rPr>
        <w:t xml:space="preserve">12. Discussion</w:t>
      </w:r>
    </w:p>
    <w:p>
      <w:pPr>
        <w:pStyle w:val="Heading2"/>
        <w:spacing w:before="280" w:after="140"/>
      </w:pPr>
      <w:r>
        <w:rPr>
          <w:rFonts w:ascii="Arial" w:cs="Arial" w:eastAsia="Arial" w:hAnsi="Arial"/>
          <w:b/>
          <w:bCs/>
          <w:color w:val="2E5FAA"/>
          <w:sz w:val="27"/>
          <w:szCs w:val="27"/>
        </w:rPr>
        <w:t xml:space="preserve">12.1 The Lucy Architecture Is Domain-Agnostic</w:t>
      </w:r>
    </w:p>
    <w:p>
      <w:pPr>
        <w:spacing w:before="0" w:after="160"/>
        <w:jc w:val="both"/>
      </w:pPr>
      <w:r>
        <w:rPr>
          <w:rFonts w:ascii="Arial" w:cs="Arial" w:eastAsia="Arial" w:hAnsi="Arial"/>
          <w:b w:val="false"/>
          <w:bCs w:val="false"/>
          <w:color w:val="222222"/>
          <w:sz w:val="21"/>
          <w:szCs w:val="21"/>
        </w:rPr>
        <w:t xml:space="preserve">The most important finding of this work is that the architectural principles underlying Epiminds’ Lucy platform are genuinely domain-agnostic. Every principle that makes Lucy effective for marketing automation — agent decomposition by concern, separation of reasoning from execution, explicit tool interfaces, uncertainty surfacing, human oversight, observable decisions — applies with equal force and equal justification to real-time accessibility AI.</w:t>
      </w:r>
    </w:p>
    <w:p>
      <w:pPr>
        <w:spacing w:before="0" w:after="160"/>
        <w:jc w:val="both"/>
      </w:pPr>
      <w:r>
        <w:rPr>
          <w:rFonts w:ascii="Arial" w:cs="Arial" w:eastAsia="Arial" w:hAnsi="Arial"/>
          <w:b w:val="false"/>
          <w:bCs w:val="false"/>
          <w:color w:val="222222"/>
          <w:sz w:val="21"/>
          <w:szCs w:val="21"/>
        </w:rPr>
        <w:t xml:space="preserve">This is not a superficial similarity. In marketing automation, Lucy cannot act on data she doesn’t trust; she escalates to human review when campaign signals are ambiguous. In sign language mediation, Lucy cannot translate when she doesn’t know the sign language; she asks the user to confirm. The pattern is identical: uncertain inputs do not produce fabricated outputs; they produce explicit uncertainty signals that invite human correction.</w:t>
      </w:r>
    </w:p>
    <w:p>
      <w:pPr>
        <w:spacing w:before="0" w:after="160"/>
        <w:jc w:val="both"/>
      </w:pPr>
      <w:r>
        <w:rPr>
          <w:rFonts w:ascii="Arial" w:cs="Arial" w:eastAsia="Arial" w:hAnsi="Arial"/>
          <w:b w:val="false"/>
          <w:bCs w:val="false"/>
          <w:color w:val="222222"/>
          <w:sz w:val="21"/>
          <w:szCs w:val="21"/>
        </w:rPr>
        <w:t xml:space="preserve">This suggests that the value Epiminds is building is not just in the marketing domain but in the architecture itself. Teams that understand this architecture can apply it to new domains. SignBridge is a proof of this claim.</w:t>
      </w:r>
    </w:p>
    <w:p>
      <w:pPr>
        <w:pStyle w:val="Heading2"/>
        <w:spacing w:before="280" w:after="140"/>
      </w:pPr>
      <w:r>
        <w:rPr>
          <w:rFonts w:ascii="Arial" w:cs="Arial" w:eastAsia="Arial" w:hAnsi="Arial"/>
          <w:b/>
          <w:bCs/>
          <w:color w:val="2E5FAA"/>
          <w:sz w:val="27"/>
          <w:szCs w:val="27"/>
        </w:rPr>
        <w:t xml:space="preserve">12.2 Determinism Is a Feature, Not a Limitation</w:t>
      </w:r>
    </w:p>
    <w:p>
      <w:pPr>
        <w:spacing w:before="0" w:after="160"/>
        <w:jc w:val="both"/>
      </w:pPr>
      <w:r>
        <w:rPr>
          <w:rFonts w:ascii="Arial" w:cs="Arial" w:eastAsia="Arial" w:hAnsi="Arial"/>
          <w:b w:val="false"/>
          <w:bCs w:val="false"/>
          <w:color w:val="222222"/>
          <w:sz w:val="21"/>
          <w:szCs w:val="21"/>
        </w:rPr>
        <w:t xml:space="preserve">A common misconception about modern AI systems is that more probabilistic behaviour (more LLM involvement) means more intelligent behaviour. SignBridge demonstrates the opposite: Lucy’s value comes from being deterministic. When the system makes a decision, the decision is auditable, reproducible, and explainable. When the system fails, the failure is attributable to a specific component with a specific input. This is what makes the system trustworthy.</w:t>
      </w:r>
    </w:p>
    <w:p>
      <w:pPr>
        <w:spacing w:before="0" w:after="160"/>
        <w:jc w:val="both"/>
      </w:pPr>
      <w:r>
        <w:rPr>
          <w:rFonts w:ascii="Arial" w:cs="Arial" w:eastAsia="Arial" w:hAnsi="Arial"/>
          <w:b w:val="false"/>
          <w:bCs w:val="false"/>
          <w:color w:val="222222"/>
          <w:sz w:val="21"/>
          <w:szCs w:val="21"/>
        </w:rPr>
        <w:t xml:space="preserve">LLMs in this system do one thing: they make the English output more natural. They have no influence on what Lucy decides to do or whether to translate. Keeping LLMs as linguistic tools rather than reasoning engines is the right architectural boundary.</w:t>
      </w:r>
    </w:p>
    <w:p>
      <w:pPr>
        <w:pStyle w:val="Heading2"/>
        <w:spacing w:before="280" w:after="140"/>
      </w:pPr>
      <w:r>
        <w:rPr>
          <w:rFonts w:ascii="Arial" w:cs="Arial" w:eastAsia="Arial" w:hAnsi="Arial"/>
          <w:b/>
          <w:bCs/>
          <w:color w:val="2E5FAA"/>
          <w:sz w:val="27"/>
          <w:szCs w:val="27"/>
        </w:rPr>
        <w:t xml:space="preserve">12.3 Honest Scope and the ISL-in-London Scenario</w:t>
      </w:r>
    </w:p>
    <w:p>
      <w:pPr>
        <w:spacing w:before="0" w:after="160"/>
        <w:jc w:val="both"/>
      </w:pPr>
      <w:r>
        <w:rPr>
          <w:rFonts w:ascii="Arial" w:cs="Arial" w:eastAsia="Arial" w:hAnsi="Arial"/>
          <w:b w:val="false"/>
          <w:bCs w:val="false"/>
          <w:color w:val="222222"/>
          <w:sz w:val="21"/>
          <w:szCs w:val="21"/>
        </w:rPr>
        <w:t xml:space="preserve">It is important to state clearly what SignBridge does and does not solve for the India–UK scenario that motivated it. The architecture is correct. The agent decomposition is appropriate. The multi-language framework is genuine.</w:t>
      </w:r>
    </w:p>
    <w:p>
      <w:pPr>
        <w:spacing w:before="0" w:after="160"/>
        <w:jc w:val="both"/>
      </w:pPr>
      <w:r>
        <w:rPr>
          <w:rFonts w:ascii="Arial" w:cs="Arial" w:eastAsia="Arial" w:hAnsi="Arial"/>
          <w:b w:val="false"/>
          <w:bCs w:val="false"/>
          <w:color w:val="222222"/>
          <w:sz w:val="21"/>
          <w:szCs w:val="21"/>
        </w:rPr>
        <w:t xml:space="preserve">What the MVP does not have: sufficient vocabulary. Five gesture tokens, however well recognised, cannot support a medical appointment or a complex workplace conversation. The path from 5 gestures to 500 gestures is an engineering and data problem, not an architectural one. The architecture is designed to accept a better recognition component without any structural change. That is the key claim: the foundation is right.</w:t>
      </w:r>
    </w:p>
    <w:p>
      <w:pPr>
        <w:pStyle w:val="Heading2"/>
        <w:spacing w:before="280" w:after="140"/>
      </w:pPr>
      <w:r>
        <w:rPr>
          <w:rFonts w:ascii="Arial" w:cs="Arial" w:eastAsia="Arial" w:hAnsi="Arial"/>
          <w:b/>
          <w:bCs/>
          <w:color w:val="2E5FAA"/>
          <w:sz w:val="27"/>
          <w:szCs w:val="27"/>
        </w:rPr>
        <w:t xml:space="preserve">12.4 Ethical Considerations</w:t>
      </w:r>
    </w:p>
    <w:p>
      <w:pPr>
        <w:pStyle w:val="ListParagraph"/>
        <w:numPr>
          <w:ilvl w:val="0"/>
          <w:numId w:val="3"/>
        </w:numPr>
        <w:spacing w:before="0" w:after="100"/>
      </w:pPr>
      <w:r>
        <w:rPr>
          <w:rFonts w:ascii="Arial" w:cs="Arial" w:eastAsia="Arial" w:hAnsi="Arial"/>
          <w:b w:val="false"/>
          <w:bCs w:val="false"/>
          <w:color w:val="222222"/>
          <w:sz w:val="21"/>
          <w:szCs w:val="21"/>
        </w:rPr>
        <w:t xml:space="preserve">The Deaf community has strong and justified concerns about AI systems claiming sign language capabilities they do not possess. SignBridge makes no such claim. It explicitly scopes to "demonstrating an extensible pipeline."</w:t>
      </w:r>
    </w:p>
    <w:p>
      <w:pPr>
        <w:pStyle w:val="ListParagraph"/>
        <w:numPr>
          <w:ilvl w:val="0"/>
          <w:numId w:val="3"/>
        </w:numPr>
        <w:spacing w:before="0" w:after="100"/>
      </w:pPr>
      <w:r>
        <w:rPr>
          <w:rFonts w:ascii="Arial" w:cs="Arial" w:eastAsia="Arial" w:hAnsi="Arial"/>
          <w:b w:val="false"/>
          <w:bCs w:val="false"/>
          <w:color w:val="222222"/>
          <w:sz w:val="21"/>
          <w:szCs w:val="21"/>
        </w:rPr>
        <w:t xml:space="preserve">Automatic language detection carries the risk of systematic misidentification for minority sign language users (e.g., ISL users in the UK). The manual override is not optional; it is essential.</w:t>
      </w:r>
    </w:p>
    <w:p>
      <w:pPr>
        <w:pStyle w:val="ListParagraph"/>
        <w:numPr>
          <w:ilvl w:val="0"/>
          <w:numId w:val="3"/>
        </w:numPr>
        <w:spacing w:before="0" w:after="100"/>
      </w:pPr>
      <w:r>
        <w:rPr>
          <w:rFonts w:ascii="Arial" w:cs="Arial" w:eastAsia="Arial" w:hAnsi="Arial"/>
          <w:b w:val="false"/>
          <w:bCs w:val="false"/>
          <w:color w:val="222222"/>
          <w:sz w:val="21"/>
          <w:szCs w:val="21"/>
        </w:rPr>
        <w:t xml:space="preserve">GIF-based sign output was chosen specifically to avoid the community harm caused by poorly-rendered AI-generated signing. Honest MVP is more ethical than impressive-sounding hallucination.</w:t>
      </w:r>
    </w:p>
    <w:p>
      <w:pPr>
        <w:pStyle w:val="ListParagraph"/>
        <w:numPr>
          <w:ilvl w:val="0"/>
          <w:numId w:val="3"/>
        </w:numPr>
        <w:spacing w:before="0" w:after="100"/>
      </w:pPr>
      <w:r>
        <w:rPr>
          <w:rFonts w:ascii="Arial" w:cs="Arial" w:eastAsia="Arial" w:hAnsi="Arial"/>
          <w:b w:val="false"/>
          <w:bCs w:val="false"/>
          <w:color w:val="222222"/>
          <w:sz w:val="21"/>
          <w:szCs w:val="21"/>
        </w:rPr>
        <w:t xml:space="preserve">Co-design with Deaf users is essential before any deployment beyond prototype. This paper represents architecture work; production readiness requires community partnership.</w:t>
      </w:r>
    </w:p>
    <w:p>
      <w:r>
        <w:br w:type="page"/>
      </w:r>
    </w:p>
    <w:p>
      <w:pPr>
        <w:pStyle w:val="Heading1"/>
        <w:spacing w:before="360" w:after="180"/>
      </w:pPr>
      <w:r>
        <w:rPr>
          <w:rFonts w:ascii="Arial" w:cs="Arial" w:eastAsia="Arial" w:hAnsi="Arial"/>
          <w:b/>
          <w:bCs/>
          <w:color w:val="1a2e5c"/>
          <w:sz w:val="34"/>
          <w:szCs w:val="34"/>
        </w:rPr>
        <w:t xml:space="preserve">13. Future Work and Development Roadmap</w:t>
      </w:r>
    </w:p>
    <w:p>
      <w:pPr>
        <w:pStyle w:val="Heading2"/>
        <w:spacing w:before="280" w:after="140"/>
      </w:pPr>
      <w:r>
        <w:rPr>
          <w:rFonts w:ascii="Arial" w:cs="Arial" w:eastAsia="Arial" w:hAnsi="Arial"/>
          <w:b/>
          <w:bCs/>
          <w:color w:val="2E5FAA"/>
          <w:sz w:val="27"/>
          <w:szCs w:val="27"/>
        </w:rPr>
        <w:t xml:space="preserve">Phase 1: Weeks 1–4 (Near-term)</w:t>
      </w:r>
    </w:p>
    <w:p>
      <w:pPr>
        <w:pStyle w:val="ListParagraph"/>
        <w:numPr>
          <w:ilvl w:val="0"/>
          <w:numId w:val="2"/>
        </w:numPr>
        <w:spacing w:before="0" w:after="100"/>
      </w:pPr>
      <w:r>
        <w:rPr>
          <w:rFonts w:ascii="Arial" w:cs="Arial" w:eastAsia="Arial" w:hAnsi="Arial"/>
          <w:color w:val="222222"/>
          <w:sz w:val="21"/>
          <w:szCs w:val="21"/>
        </w:rPr>
        <w:t xml:space="preserve">Replace rule-based classifier with trained MLP: collect 100–300 samples per class via in-browser recording tool; train using TensorFlow.js; deploy with identical JSON contract</w:t>
      </w:r>
    </w:p>
    <w:p>
      <w:pPr>
        <w:pStyle w:val="ListParagraph"/>
        <w:numPr>
          <w:ilvl w:val="0"/>
          <w:numId w:val="2"/>
        </w:numPr>
        <w:spacing w:before="0" w:after="100"/>
      </w:pPr>
      <w:r>
        <w:rPr>
          <w:rFonts w:ascii="Arial" w:cs="Arial" w:eastAsia="Arial" w:hAnsi="Arial"/>
          <w:color w:val="222222"/>
          <w:sz w:val="21"/>
          <w:szCs w:val="21"/>
        </w:rPr>
        <w:t xml:space="preserve">Expand vocabulary to 26-letter ASL and ISL fingerspelling alphabets; extend TOKEN_MAP accordingly</w:t>
      </w:r>
    </w:p>
    <w:p>
      <w:pPr>
        <w:pStyle w:val="ListParagraph"/>
        <w:numPr>
          <w:ilvl w:val="0"/>
          <w:numId w:val="2"/>
        </w:numPr>
        <w:spacing w:before="0" w:after="100"/>
      </w:pPr>
      <w:r>
        <w:rPr>
          <w:rFonts w:ascii="Arial" w:cs="Arial" w:eastAsia="Arial" w:hAnsi="Arial"/>
          <w:color w:val="222222"/>
          <w:sz w:val="21"/>
          <w:szCs w:val="21"/>
        </w:rPr>
        <w:t xml:space="preserve">Add ISL-specific gesture rules based on published ISL handshape datasets</w:t>
      </w:r>
    </w:p>
    <w:p>
      <w:pPr>
        <w:pStyle w:val="ListParagraph"/>
        <w:numPr>
          <w:ilvl w:val="0"/>
          <w:numId w:val="2"/>
        </w:numPr>
        <w:spacing w:before="0" w:after="100"/>
      </w:pPr>
      <w:r>
        <w:rPr>
          <w:rFonts w:ascii="Arial" w:cs="Arial" w:eastAsia="Arial" w:hAnsi="Arial"/>
          <w:color w:val="222222"/>
          <w:sz w:val="21"/>
          <w:szCs w:val="21"/>
        </w:rPr>
        <w:t xml:space="preserve">Integrate optional LLM call (Claude Haiku via API) for phrase naturalisation; A/B test phrase quality with and without</w:t>
      </w:r>
    </w:p>
    <w:p>
      <w:pPr>
        <w:pStyle w:val="ListParagraph"/>
        <w:numPr>
          <w:ilvl w:val="0"/>
          <w:numId w:val="2"/>
        </w:numPr>
        <w:spacing w:before="0" w:after="100"/>
      </w:pPr>
      <w:r>
        <w:rPr>
          <w:rFonts w:ascii="Arial" w:cs="Arial" w:eastAsia="Arial" w:hAnsi="Arial"/>
          <w:color w:val="222222"/>
          <w:sz w:val="21"/>
          <w:szCs w:val="21"/>
        </w:rPr>
        <w:t xml:space="preserve">Recruit 5–10 Deaf volunteers for dataset collection and informal prototype evaluation</w:t>
      </w:r>
    </w:p>
    <w:p>
      <w:pPr>
        <w:pStyle w:val="ListParagraph"/>
        <w:numPr>
          <w:ilvl w:val="0"/>
          <w:numId w:val="2"/>
        </w:numPr>
        <w:spacing w:before="0" w:after="100"/>
      </w:pPr>
      <w:r>
        <w:rPr>
          <w:rFonts w:ascii="Arial" w:cs="Arial" w:eastAsia="Arial" w:hAnsi="Arial"/>
          <w:color w:val="222222"/>
          <w:sz w:val="21"/>
          <w:szCs w:val="21"/>
        </w:rPr>
        <w:t xml:space="preserve">Add left-hand detection (flip thumb heuristic, invert x-axis comparisons)</w:t>
      </w:r>
    </w:p>
    <w:p>
      <w:pPr>
        <w:pStyle w:val="Heading2"/>
        <w:spacing w:before="280" w:after="140"/>
      </w:pPr>
      <w:r>
        <w:rPr>
          <w:rFonts w:ascii="Arial" w:cs="Arial" w:eastAsia="Arial" w:hAnsi="Arial"/>
          <w:b/>
          <w:bCs/>
          <w:color w:val="2E5FAA"/>
          <w:sz w:val="27"/>
          <w:szCs w:val="27"/>
        </w:rPr>
        <w:t xml:space="preserve">Phase 2: Months 1–6 (Medium-term)</w:t>
      </w:r>
    </w:p>
    <w:p>
      <w:pPr>
        <w:pStyle w:val="ListParagraph"/>
        <w:numPr>
          <w:ilvl w:val="0"/>
          <w:numId w:val="2"/>
        </w:numPr>
        <w:spacing w:before="0" w:after="100"/>
      </w:pPr>
      <w:r>
        <w:rPr>
          <w:rFonts w:ascii="Arial" w:cs="Arial" w:eastAsia="Arial" w:hAnsi="Arial"/>
          <w:color w:val="222222"/>
          <w:sz w:val="21"/>
          <w:szCs w:val="21"/>
        </w:rPr>
        <w:t xml:space="preserve">Implement temporal gesture recognition: extract sliding-window landmark sequences and train a Transformer or TCN for continuous sign recognition, targeting 50-word vocabulary per language</w:t>
      </w:r>
    </w:p>
    <w:p>
      <w:pPr>
        <w:pStyle w:val="ListParagraph"/>
        <w:numPr>
          <w:ilvl w:val="0"/>
          <w:numId w:val="2"/>
        </w:numPr>
        <w:spacing w:before="0" w:after="100"/>
      </w:pPr>
      <w:r>
        <w:rPr>
          <w:rFonts w:ascii="Arial" w:cs="Arial" w:eastAsia="Arial" w:hAnsi="Arial"/>
          <w:color w:val="222222"/>
          <w:sz w:val="21"/>
          <w:szCs w:val="21"/>
        </w:rPr>
        <w:t xml:space="preserve">Replace vocabulary-based language identification with a trained statistical classifier over gesture distribution patterns; target language detection accuracy &gt;80% from 10-second windows</w:t>
      </w:r>
    </w:p>
    <w:p>
      <w:pPr>
        <w:pStyle w:val="ListParagraph"/>
        <w:numPr>
          <w:ilvl w:val="0"/>
          <w:numId w:val="2"/>
        </w:numPr>
        <w:spacing w:before="0" w:after="100"/>
      </w:pPr>
      <w:r>
        <w:rPr>
          <w:rFonts w:ascii="Arial" w:cs="Arial" w:eastAsia="Arial" w:hAnsi="Arial"/>
          <w:color w:val="222222"/>
          <w:sz w:val="21"/>
          <w:szCs w:val="21"/>
        </w:rPr>
        <w:t xml:space="preserve">Develop 2D skeleton pose avatar for sign output: joint positions derived from TOKEN_MAP gestures, rendered as animated SVG; submitted to community review before deployment</w:t>
      </w:r>
    </w:p>
    <w:p>
      <w:pPr>
        <w:pStyle w:val="ListParagraph"/>
        <w:numPr>
          <w:ilvl w:val="0"/>
          <w:numId w:val="2"/>
        </w:numPr>
        <w:spacing w:before="0" w:after="100"/>
      </w:pPr>
      <w:r>
        <w:rPr>
          <w:rFonts w:ascii="Arial" w:cs="Arial" w:eastAsia="Arial" w:hAnsi="Arial"/>
          <w:color w:val="222222"/>
          <w:sz w:val="21"/>
          <w:szCs w:val="21"/>
        </w:rPr>
        <w:t xml:space="preserve">Add persistent conversation memory within session: Lucy can reference earlier utterances to resolve ambiguity ("did you mean the earlier question about timing?")</w:t>
      </w:r>
    </w:p>
    <w:p>
      <w:pPr>
        <w:pStyle w:val="ListParagraph"/>
        <w:numPr>
          <w:ilvl w:val="0"/>
          <w:numId w:val="2"/>
        </w:numPr>
        <w:spacing w:before="0" w:after="100"/>
      </w:pPr>
      <w:r>
        <w:rPr>
          <w:rFonts w:ascii="Arial" w:cs="Arial" w:eastAsia="Arial" w:hAnsi="Arial"/>
          <w:color w:val="222222"/>
          <w:sz w:val="21"/>
          <w:szCs w:val="21"/>
        </w:rPr>
        <w:t xml:space="preserve">Build data collection pipeline: in-browser annotation tool for labelling landmark recordings with sign gloss and language</w:t>
      </w:r>
    </w:p>
    <w:p>
      <w:pPr>
        <w:pStyle w:val="Heading2"/>
        <w:spacing w:before="280" w:after="140"/>
      </w:pPr>
      <w:r>
        <w:rPr>
          <w:rFonts w:ascii="Arial" w:cs="Arial" w:eastAsia="Arial" w:hAnsi="Arial"/>
          <w:b/>
          <w:bCs/>
          <w:color w:val="2E5FAA"/>
          <w:sz w:val="27"/>
          <w:szCs w:val="27"/>
        </w:rPr>
        <w:t xml:space="preserve">Phase 3: 6+ Months (Long-term)</w:t>
      </w:r>
    </w:p>
    <w:p>
      <w:pPr>
        <w:pStyle w:val="ListParagraph"/>
        <w:numPr>
          <w:ilvl w:val="0"/>
          <w:numId w:val="2"/>
        </w:numPr>
        <w:spacing w:before="0" w:after="100"/>
      </w:pPr>
      <w:r>
        <w:rPr>
          <w:rFonts w:ascii="Arial" w:cs="Arial" w:eastAsia="Arial" w:hAnsi="Arial"/>
          <w:color w:val="222222"/>
          <w:sz w:val="21"/>
          <w:szCs w:val="21"/>
        </w:rPr>
        <w:t xml:space="preserve">Deploy as Progressive Web App with offline-capable WASM inference for low-connectivity environments</w:t>
      </w:r>
    </w:p>
    <w:p>
      <w:pPr>
        <w:pStyle w:val="ListParagraph"/>
        <w:numPr>
          <w:ilvl w:val="0"/>
          <w:numId w:val="2"/>
        </w:numPr>
        <w:spacing w:before="0" w:after="100"/>
      </w:pPr>
      <w:r>
        <w:rPr>
          <w:rFonts w:ascii="Arial" w:cs="Arial" w:eastAsia="Arial" w:hAnsi="Arial"/>
          <w:color w:val="222222"/>
          <w:sz w:val="21"/>
          <w:szCs w:val="21"/>
        </w:rPr>
        <w:t xml:space="preserve">Extend to AUSLAN (Australian), LSF (French), and at minimum two additional sign languages</w:t>
      </w:r>
    </w:p>
    <w:p>
      <w:pPr>
        <w:pStyle w:val="ListParagraph"/>
        <w:numPr>
          <w:ilvl w:val="0"/>
          <w:numId w:val="2"/>
        </w:numPr>
        <w:spacing w:before="0" w:after="100"/>
      </w:pPr>
      <w:r>
        <w:rPr>
          <w:rFonts w:ascii="Arial" w:cs="Arial" w:eastAsia="Arial" w:hAnsi="Arial"/>
          <w:color w:val="222222"/>
          <w:sz w:val="21"/>
          <w:szCs w:val="21"/>
        </w:rPr>
        <w:t xml:space="preserve">Formal community co-design programme: partner with Deaf community organisations in India and UK for validation and vocabulary expansion</w:t>
      </w:r>
    </w:p>
    <w:p>
      <w:pPr>
        <w:pStyle w:val="ListParagraph"/>
        <w:numPr>
          <w:ilvl w:val="0"/>
          <w:numId w:val="2"/>
        </w:numPr>
        <w:spacing w:before="0" w:after="100"/>
      </w:pPr>
      <w:r>
        <w:rPr>
          <w:rFonts w:ascii="Arial" w:cs="Arial" w:eastAsia="Arial" w:hAnsi="Arial"/>
          <w:color w:val="222222"/>
          <w:sz w:val="21"/>
          <w:szCs w:val="21"/>
        </w:rPr>
        <w:t xml:space="preserve">Privacy-preserving architecture: all inference on-device, no camera data transmitted; formal privacy audit</w:t>
      </w:r>
    </w:p>
    <w:p>
      <w:pPr>
        <w:pStyle w:val="ListParagraph"/>
        <w:numPr>
          <w:ilvl w:val="0"/>
          <w:numId w:val="2"/>
        </w:numPr>
        <w:spacing w:before="0" w:after="100"/>
      </w:pPr>
      <w:r>
        <w:rPr>
          <w:rFonts w:ascii="Arial" w:cs="Arial" w:eastAsia="Arial" w:hAnsi="Arial"/>
          <w:color w:val="222222"/>
          <w:sz w:val="21"/>
          <w:szCs w:val="21"/>
        </w:rPr>
        <w:t xml:space="preserve">Academic publication: submit to ACL or ASSETS (ACM conference on assistive technology)</w:t>
      </w:r>
    </w:p>
    <w:p>
      <w:r>
        <w:br w:type="page"/>
      </w:r>
    </w:p>
    <w:p>
      <w:pPr>
        <w:pStyle w:val="Heading1"/>
        <w:spacing w:before="360" w:after="180"/>
      </w:pPr>
      <w:r>
        <w:rPr>
          <w:rFonts w:ascii="Arial" w:cs="Arial" w:eastAsia="Arial" w:hAnsi="Arial"/>
          <w:b/>
          <w:bCs/>
          <w:color w:val="1a2e5c"/>
          <w:sz w:val="34"/>
          <w:szCs w:val="34"/>
        </w:rPr>
        <w:t xml:space="preserve">14. Conclusion</w:t>
      </w:r>
    </w:p>
    <w:p>
      <w:pPr>
        <w:spacing w:before="0" w:after="160"/>
        <w:jc w:val="both"/>
      </w:pPr>
      <w:r>
        <w:rPr>
          <w:rFonts w:ascii="Arial" w:cs="Arial" w:eastAsia="Arial" w:hAnsi="Arial"/>
          <w:b w:val="false"/>
          <w:bCs w:val="false"/>
          <w:color w:val="222222"/>
          <w:sz w:val="21"/>
          <w:szCs w:val="21"/>
        </w:rPr>
        <w:t xml:space="preserve">SignBridge demonstrates that the multi-agent AI architecture developed and validated by Epiminds for marketing automation applies directly, powerfully, and without modification to the domain of accessibility AI. The same five architectural principles — agent decomposition by concern, separation of perception and reasoning, explicit tool interfaces, uncertainty surfacing, and observable decision logging — produce a system that is more reliable, more debuggable, and more extensible than any monolithic alternative.</w:t>
      </w:r>
    </w:p>
    <w:p>
      <w:pPr>
        <w:spacing w:before="0" w:after="160"/>
        <w:jc w:val="both"/>
      </w:pPr>
      <w:r>
        <w:rPr>
          <w:rFonts w:ascii="Arial" w:cs="Arial" w:eastAsia="Arial" w:hAnsi="Arial"/>
          <w:b w:val="false"/>
          <w:bCs w:val="false"/>
          <w:color w:val="222222"/>
          <w:sz w:val="21"/>
          <w:szCs w:val="21"/>
        </w:rPr>
        <w:t xml:space="preserve">The system delivers a working, browser-deployable prototype enabling real-time two-way communication between Deaf and hearing users, with native support for three sign language variants, principled uncertainty handling, and fully observable agent decisions. This is achieved with no server infrastructure, no custom hardware, and no model training — demonstrating that agent architecture itself is the enabling technology, not raw model capability.</w:t>
      </w:r>
    </w:p>
    <w:p>
      <w:pPr>
        <w:spacing w:before="0" w:after="160"/>
        <w:jc w:val="both"/>
      </w:pPr>
      <w:r>
        <w:rPr>
          <w:rFonts w:ascii="Arial" w:cs="Arial" w:eastAsia="Arial" w:hAnsi="Arial"/>
          <w:b w:val="false"/>
          <w:bCs w:val="false"/>
          <w:color w:val="222222"/>
          <w:sz w:val="21"/>
          <w:szCs w:val="21"/>
        </w:rPr>
        <w:t xml:space="preserve">The central insight of SignBridge is simple and important: Deaf–hearing communication mediation across different sign languages is an agent orchestration problem. Treating it as a single-model problem produces systems that are opaque, brittle, and impossible to improve systematically. Treating it as an agent orchestration problem produces a system that can evolve gracefully from a 5-gesture MVP to a 500-sign production-scale assistive technology, because each component is independently improvable, replaceable, and observable.</w:t>
      </w:r>
    </w:p>
    <w:p>
      <w:pPr>
        <w:spacing w:before="0" w:after="160"/>
        <w:jc w:val="both"/>
      </w:pPr>
      <w:r>
        <w:rPr>
          <w:rFonts w:ascii="Arial" w:cs="Arial" w:eastAsia="Arial" w:hAnsi="Arial"/>
          <w:b w:val="false"/>
          <w:bCs w:val="false"/>
          <w:color w:val="222222"/>
          <w:sz w:val="21"/>
          <w:szCs w:val="21"/>
        </w:rPr>
        <w:t xml:space="preserve">This is what good agent architecture looks like. It is domain-agnostic because it addresses the fundamental problem of coordinating specialised capabilities under uncertainty. Epiminds’ investment in this pattern with Lucy is an investment in a platform principle that generalises far beyond marketing. SignBridge is one demonstration of that generalisation.</w:t>
      </w:r>
    </w:p>
    <w:p>
      <w:r>
        <w:br w:type="page"/>
      </w:r>
    </w:p>
    <w:p>
      <w:pPr>
        <w:pStyle w:val="Heading1"/>
        <w:spacing w:before="360" w:after="180"/>
      </w:pPr>
      <w:r>
        <w:rPr>
          <w:rFonts w:ascii="Arial" w:cs="Arial" w:eastAsia="Arial" w:hAnsi="Arial"/>
          <w:b/>
          <w:bCs/>
          <w:color w:val="1a2e5c"/>
          <w:sz w:val="34"/>
          <w:szCs w:val="34"/>
        </w:rPr>
        <w:t xml:space="preserve">References</w:t>
      </w:r>
    </w:p>
    <w:p>
      <w:pPr>
        <w:pBdr>
          <w:bottom w:val="single" w:color="CCCCCC" w:sz="2" w:space="1"/>
        </w:pBdr>
        <w:spacing w:before="80" w:after="80"/>
      </w:pPr>
    </w:p>
    <w:p>
      <w:pPr>
        <w:spacing w:before="0" w:after="160"/>
        <w:jc w:val="both"/>
      </w:pPr>
      <w:r>
        <w:rPr>
          <w:rFonts w:ascii="Arial" w:cs="Arial" w:eastAsia="Arial" w:hAnsi="Arial"/>
          <w:b w:val="false"/>
          <w:bCs w:val="false"/>
          <w:color w:val="222222"/>
          <w:sz w:val="21"/>
          <w:szCs w:val="21"/>
        </w:rPr>
        <w:t xml:space="preserve">Albanie, S., Bulat, A., Tzimiropoulos, G., &amp; Duta, I. (2021). BBC-Oxford British Sign Language Dataset. In Proceedings of the British Machine Vision Conference (BMVC).</w:t>
      </w:r>
    </w:p>
    <w:p>
      <w:pPr>
        <w:spacing w:before="0" w:after="60"/>
      </w:pPr>
    </w:p>
    <w:p>
      <w:pPr>
        <w:spacing w:before="0" w:after="160"/>
        <w:jc w:val="both"/>
      </w:pPr>
      <w:r>
        <w:rPr>
          <w:rFonts w:ascii="Arial" w:cs="Arial" w:eastAsia="Arial" w:hAnsi="Arial"/>
          <w:b w:val="false"/>
          <w:bCs w:val="false"/>
          <w:color w:val="222222"/>
          <w:sz w:val="21"/>
          <w:szCs w:val="21"/>
        </w:rPr>
        <w:t xml:space="preserve">Camgoz, N. C., Koller, O., Hadfield, S., &amp; Bowden, R. (2020). Sign Language Transformers: Joint End-to-End Sign Language Recognition and Translation. In Proceedings of the IEEE/CVF Conference on Computer Vision and Pattern Recognition (CVPR).</w:t>
      </w:r>
    </w:p>
    <w:p>
      <w:pPr>
        <w:spacing w:before="0" w:after="60"/>
      </w:pPr>
    </w:p>
    <w:p>
      <w:pPr>
        <w:spacing w:before="0" w:after="160"/>
        <w:jc w:val="both"/>
      </w:pPr>
      <w:r>
        <w:rPr>
          <w:rFonts w:ascii="Arial" w:cs="Arial" w:eastAsia="Arial" w:hAnsi="Arial"/>
          <w:b w:val="false"/>
          <w:bCs w:val="false"/>
          <w:color w:val="222222"/>
          <w:sz w:val="21"/>
          <w:szCs w:val="21"/>
        </w:rPr>
        <w:t xml:space="preserve">Epiminds. (2025). Agentic AI for Marketing: Lucy Platform Architecture. Retrieved from https://www.epiminds.com</w:t>
      </w:r>
    </w:p>
    <w:p>
      <w:pPr>
        <w:spacing w:before="0" w:after="60"/>
      </w:pPr>
    </w:p>
    <w:p>
      <w:pPr>
        <w:spacing w:before="0" w:after="160"/>
        <w:jc w:val="both"/>
      </w:pPr>
      <w:r>
        <w:rPr>
          <w:rFonts w:ascii="Arial" w:cs="Arial" w:eastAsia="Arial" w:hAnsi="Arial"/>
          <w:b w:val="false"/>
          <w:bCs w:val="false"/>
          <w:color w:val="222222"/>
          <w:sz w:val="21"/>
          <w:szCs w:val="21"/>
        </w:rPr>
        <w:t xml:space="preserve">Geetha, M., &amp; Manjusha, K. (2021). A comprehensive survey of Indian sign language recognition systems. Expert Systems with Applications, 178, 114868.</w:t>
      </w:r>
    </w:p>
    <w:p>
      <w:pPr>
        <w:spacing w:before="0" w:after="60"/>
      </w:pPr>
    </w:p>
    <w:p>
      <w:pPr>
        <w:spacing w:before="0" w:after="160"/>
        <w:jc w:val="both"/>
      </w:pPr>
      <w:r>
        <w:rPr>
          <w:rFonts w:ascii="Arial" w:cs="Arial" w:eastAsia="Arial" w:hAnsi="Arial"/>
          <w:b w:val="false"/>
          <w:bCs w:val="false"/>
          <w:color w:val="222222"/>
          <w:sz w:val="21"/>
          <w:szCs w:val="21"/>
        </w:rPr>
        <w:t xml:space="preserve">Luqman, H., &amp; Bukhari, S. S. (2021). Deep learning-based isolated Arabic sign language recognition with a high accuracy rate. IEEE Access, 9, 168614–168628.</w:t>
      </w:r>
    </w:p>
    <w:p>
      <w:pPr>
        <w:spacing w:before="0" w:after="60"/>
      </w:pPr>
    </w:p>
    <w:p>
      <w:pPr>
        <w:spacing w:before="0" w:after="160"/>
        <w:jc w:val="both"/>
      </w:pPr>
      <w:r>
        <w:rPr>
          <w:rFonts w:ascii="Arial" w:cs="Arial" w:eastAsia="Arial" w:hAnsi="Arial"/>
          <w:b w:val="false"/>
          <w:bCs w:val="false"/>
          <w:color w:val="222222"/>
          <w:sz w:val="21"/>
          <w:szCs w:val="21"/>
        </w:rPr>
        <w:t xml:space="preserve">Orbay, A., &amp; Akarun, L. (2020). Neural sign language translation by learning tokenization. In Proceedings of the IEEE/CVF Winter Conference on Applications of Computer Vision (WACV).</w:t>
      </w:r>
    </w:p>
    <w:p>
      <w:pPr>
        <w:spacing w:before="0" w:after="60"/>
      </w:pPr>
    </w:p>
    <w:p>
      <w:pPr>
        <w:spacing w:before="0" w:after="160"/>
        <w:jc w:val="both"/>
      </w:pPr>
      <w:r>
        <w:rPr>
          <w:rFonts w:ascii="Arial" w:cs="Arial" w:eastAsia="Arial" w:hAnsi="Arial"/>
          <w:b w:val="false"/>
          <w:bCs w:val="false"/>
          <w:color w:val="222222"/>
          <w:sz w:val="21"/>
          <w:szCs w:val="21"/>
        </w:rPr>
        <w:t xml:space="preserve">Pu, J., Zhou, W., &amp; Li, H. (2019). Iterative alignment network for continuous sign language recognition. In Proceedings of the IEEE/CVF Conference on Computer Vision and Pattern Recognition (CVPR).</w:t>
      </w:r>
    </w:p>
    <w:p>
      <w:pPr>
        <w:spacing w:before="0" w:after="60"/>
      </w:pPr>
    </w:p>
    <w:p>
      <w:pPr>
        <w:spacing w:before="0" w:after="160"/>
        <w:jc w:val="both"/>
      </w:pPr>
      <w:r>
        <w:rPr>
          <w:rFonts w:ascii="Arial" w:cs="Arial" w:eastAsia="Arial" w:hAnsi="Arial"/>
          <w:b w:val="false"/>
          <w:bCs w:val="false"/>
          <w:color w:val="222222"/>
          <w:sz w:val="21"/>
          <w:szCs w:val="21"/>
        </w:rPr>
        <w:t xml:space="preserve">Taskiran, M., Kahraman, N., &amp; Erdem, C. E. (2020). Face recognition: Past, present and future (a review). Digital Signal Processing, 106, 102809.</w:t>
      </w:r>
    </w:p>
    <w:p>
      <w:pPr>
        <w:spacing w:before="0" w:after="60"/>
      </w:pPr>
    </w:p>
    <w:p>
      <w:pPr>
        <w:spacing w:before="0" w:after="160"/>
        <w:jc w:val="both"/>
      </w:pPr>
      <w:r>
        <w:rPr>
          <w:rFonts w:ascii="Arial" w:cs="Arial" w:eastAsia="Arial" w:hAnsi="Arial"/>
          <w:b w:val="false"/>
          <w:bCs w:val="false"/>
          <w:color w:val="222222"/>
          <w:sz w:val="21"/>
          <w:szCs w:val="21"/>
        </w:rPr>
        <w:t xml:space="preserve">World Health Organization. (2023). Deafness and hearing loss. WHO Fact Sheet. Retrieved from https://www.who.int/news-room/fact-sheets/detail/deafness-and-hearing-loss</w:t>
      </w:r>
    </w:p>
    <w:p>
      <w:pPr>
        <w:spacing w:before="0" w:after="60"/>
      </w:pPr>
    </w:p>
    <w:p>
      <w:pPr>
        <w:spacing w:before="0" w:after="160"/>
        <w:jc w:val="both"/>
      </w:pPr>
      <w:r>
        <w:rPr>
          <w:rFonts w:ascii="Arial" w:cs="Arial" w:eastAsia="Arial" w:hAnsi="Arial"/>
          <w:b w:val="false"/>
          <w:bCs w:val="false"/>
          <w:color w:val="222222"/>
          <w:sz w:val="21"/>
          <w:szCs w:val="21"/>
        </w:rPr>
        <w:t xml:space="preserve">Zhang, F., Bazarevsky, V., Vakunov, A., Tkachenka, A., Sung, G., Chang, C. L., &amp; Grundmann, M. (2020). MediaPipe Hands: On-device real-time hand tracking. In Proceedings of the ECCV Workshop on Computer Vision for Augmented and Virtual Reality.</w:t>
      </w:r>
    </w:p>
    <w:p>
      <w:r>
        <w:br w:type="page"/>
      </w:r>
    </w:p>
    <w:p>
      <w:pPr>
        <w:pStyle w:val="Heading1"/>
        <w:spacing w:before="360" w:after="180"/>
      </w:pPr>
      <w:r>
        <w:rPr>
          <w:rFonts w:ascii="Arial" w:cs="Arial" w:eastAsia="Arial" w:hAnsi="Arial"/>
          <w:b/>
          <w:bCs/>
          <w:color w:val="1a2e5c"/>
          <w:sz w:val="34"/>
          <w:szCs w:val="34"/>
        </w:rPr>
        <w:t xml:space="preserve">Appendix A: Message to Mo (Epiminds Cofounder)</w:t>
      </w:r>
    </w:p>
    <w:p>
      <w:pPr>
        <w:pBdr>
          <w:bottom w:val="single" w:color="2E5FAA" w:sz="6" w:space="1"/>
        </w:pBdr>
        <w:spacing w:before="120" w:after="120"/>
      </w:pPr>
    </w:p>
    <w:p>
      <w:pPr>
        <w:spacing w:before="0" w:after="80"/>
      </w:pPr>
    </w:p>
    <w:p>
      <w:pPr>
        <w:spacing w:before="0" w:after="160"/>
        <w:jc w:val="both"/>
      </w:pPr>
      <w:r>
        <w:rPr>
          <w:rFonts w:ascii="Arial" w:cs="Arial" w:eastAsia="Arial" w:hAnsi="Arial"/>
          <w:b/>
          <w:bCs/>
          <w:color w:val="222222"/>
          <w:sz w:val="21"/>
          <w:szCs w:val="21"/>
        </w:rPr>
        <w:t xml:space="preserve">Subject: SignBridge — agent architecture prototype + follow-up from London hackathon</w:t>
      </w:r>
    </w:p>
    <w:p>
      <w:pPr>
        <w:spacing w:before="0" w:after="120"/>
      </w:pPr>
    </w:p>
    <w:p>
      <w:pPr>
        <w:spacing w:before="0" w:after="160"/>
        <w:jc w:val="both"/>
      </w:pPr>
      <w:r>
        <w:rPr>
          <w:rFonts w:ascii="Arial" w:cs="Arial" w:eastAsia="Arial" w:hAnsi="Arial"/>
          <w:b w:val="false"/>
          <w:bCs w:val="false"/>
          <w:color w:val="222222"/>
          <w:sz w:val="21"/>
          <w:szCs w:val="21"/>
        </w:rPr>
        <w:t xml:space="preserve">Hi Mo,</w:t>
      </w:r>
    </w:p>
    <w:p>
      <w:pPr>
        <w:spacing w:before="0" w:after="60"/>
      </w:pPr>
    </w:p>
    <w:p>
      <w:pPr>
        <w:spacing w:before="0" w:after="160"/>
        <w:jc w:val="both"/>
      </w:pPr>
      <w:r>
        <w:rPr>
          <w:rFonts w:ascii="Arial" w:cs="Arial" w:eastAsia="Arial" w:hAnsi="Arial"/>
          <w:b w:val="false"/>
          <w:bCs w:val="false"/>
          <w:color w:val="222222"/>
          <w:sz w:val="21"/>
          <w:szCs w:val="21"/>
        </w:rPr>
        <w:t xml:space="preserve">It was great speaking with you at the hackathon in London. Our conversation about agent system design, experimentation mindset, and the principles behind Lucy has stayed with me, and I wanted to follow up with something concrete rather than just words.</w:t>
      </w:r>
    </w:p>
    <w:p>
      <w:pPr>
        <w:spacing w:before="0" w:after="60"/>
      </w:pPr>
    </w:p>
    <w:p>
      <w:pPr>
        <w:spacing w:before="0" w:after="160"/>
        <w:jc w:val="both"/>
      </w:pPr>
      <w:r>
        <w:rPr>
          <w:rFonts w:ascii="Arial" w:cs="Arial" w:eastAsia="Arial" w:hAnsi="Arial"/>
          <w:b w:val="false"/>
          <w:bCs w:val="false"/>
          <w:color w:val="222222"/>
          <w:sz w:val="21"/>
          <w:szCs w:val="21"/>
        </w:rPr>
        <w:t xml:space="preserve">I’ve built SignBridge: a Lucy-inspired multi-agent system for real-time communication between Deaf and hearing users across different sign language traditions. The subject is sign language. The point is agent architecture — specifically demonstrating that the same principles you’ve built into Lucy (agent decomposition by concern, separation of reasoning from perception, uncertainty surfacing, human override, observable decisions) apply directly to a completely different domain.</w:t>
      </w:r>
    </w:p>
    <w:p>
      <w:pPr>
        <w:spacing w:before="0" w:after="60"/>
      </w:pPr>
    </w:p>
    <w:p>
      <w:pPr>
        <w:spacing w:before="0" w:after="160"/>
        <w:jc w:val="both"/>
      </w:pPr>
      <w:r>
        <w:rPr>
          <w:rFonts w:ascii="Arial" w:cs="Arial" w:eastAsia="Arial" w:hAnsi="Arial"/>
          <w:b w:val="false"/>
          <w:bCs w:val="false"/>
          <w:color w:val="222222"/>
          <w:sz w:val="21"/>
          <w:szCs w:val="21"/>
        </w:rPr>
        <w:t xml:space="preserve">It’s intentionally scoped — 5 gestures, 3 sign languages, browser-native, no backend. I’m not claiming to have solved sign language. I’m demonstrating how I think about agent system design, context engineering, and principled tradeoffs. Every architectural choice has a reason I can defend.</w:t>
      </w:r>
    </w:p>
    <w:p>
      <w:pPr>
        <w:spacing w:before="0" w:after="60"/>
      </w:pPr>
    </w:p>
    <w:p>
      <w:pPr>
        <w:spacing w:before="0" w:after="160"/>
        <w:jc w:val="both"/>
      </w:pPr>
      <w:r>
        <w:rPr>
          <w:rFonts w:ascii="Arial" w:cs="Arial" w:eastAsia="Arial" w:hAnsi="Arial"/>
          <w:b w:val="false"/>
          <w:bCs w:val="false"/>
          <w:color w:val="222222"/>
          <w:sz w:val="21"/>
          <w:szCs w:val="21"/>
        </w:rPr>
        <w:t xml:space="preserve">I’ve attached a research paper (full architecture documentation, technical specification, and evaluation) and the working prototype is in the GitHub repo below. There’s also a short Loom walkthrough.</w:t>
      </w:r>
    </w:p>
    <w:p>
      <w:pPr>
        <w:spacing w:before="0" w:after="60"/>
      </w:pPr>
    </w:p>
    <w:p>
      <w:pPr>
        <w:spacing w:before="0" w:after="160"/>
        <w:jc w:val="both"/>
      </w:pPr>
      <w:r>
        <w:rPr>
          <w:rFonts w:ascii="Arial" w:cs="Arial" w:eastAsia="Arial" w:hAnsi="Arial"/>
          <w:b w:val="false"/>
          <w:bCs w:val="false"/>
          <w:color w:val="222222"/>
          <w:sz w:val="21"/>
          <w:szCs w:val="21"/>
        </w:rPr>
        <w:t xml:space="preserve">I’m deeply interested in Epiminds and would be excited to explore either the AI founding engineer or full-stack engineer role. Stockholm works for me — looking forward to the conversation.</w:t>
      </w:r>
    </w:p>
    <w:p>
      <w:pPr>
        <w:spacing w:before="0" w:after="120"/>
      </w:pPr>
    </w:p>
    <w:p>
      <w:pPr>
        <w:spacing w:before="0" w:after="160"/>
        <w:jc w:val="both"/>
      </w:pPr>
      <w:r>
        <w:rPr>
          <w:rFonts w:ascii="Arial" w:cs="Arial" w:eastAsia="Arial" w:hAnsi="Arial"/>
          <w:b w:val="false"/>
          <w:bCs w:val="false"/>
          <w:color w:val="222222"/>
          <w:sz w:val="21"/>
          <w:szCs w:val="21"/>
        </w:rPr>
        <w:t xml:space="preserve">Best,</w:t>
      </w:r>
    </w:p>
    <w:p>
      <w:pPr>
        <w:spacing w:before="0" w:after="160"/>
        <w:jc w:val="both"/>
      </w:pPr>
      <w:r>
        <w:rPr>
          <w:rFonts w:ascii="Arial" w:cs="Arial" w:eastAsia="Arial" w:hAnsi="Arial"/>
          <w:b w:val="false"/>
          <w:bCs w:val="false"/>
          <w:color w:val="222222"/>
          <w:sz w:val="21"/>
          <w:szCs w:val="21"/>
        </w:rPr>
        <w:t xml:space="preserve">Manthan Bhanushali</w:t>
      </w:r>
    </w:p>
    <w:p>
      <w:pPr>
        <w:spacing w:before="0" w:after="60"/>
      </w:pPr>
    </w:p>
    <w:p>
      <w:pPr>
        <w:spacing w:before="0" w:after="160"/>
        <w:jc w:val="both"/>
      </w:pPr>
      <w:r>
        <w:rPr>
          <w:rFonts w:ascii="Arial" w:cs="Arial" w:eastAsia="Arial" w:hAnsi="Arial"/>
          <w:b w:val="false"/>
          <w:bCs w:val="false"/>
          <w:color w:val="2E5FAA"/>
          <w:sz w:val="21"/>
          <w:szCs w:val="21"/>
        </w:rPr>
        <w:t xml:space="preserve">[GitHub Repo]   [Loom Demo (3 min)]   [Portfolio]</w:t>
      </w:r>
    </w:p>
    <w:p>
      <w:pPr>
        <w:spacing w:before="0" w:after="160"/>
      </w:pPr>
    </w:p>
    <w:p>
      <w:pPr>
        <w:pBdr>
          <w:bottom w:val="single" w:color="CCCCCC" w:sz="2" w:space="1"/>
        </w:pBdr>
        <w:spacing w:before="80" w:after="80"/>
      </w:pPr>
    </w:p>
    <w:p>
      <w:pPr>
        <w:spacing w:before="0" w:after="80"/>
      </w:pPr>
    </w:p>
    <w:p>
      <w:pPr>
        <w:spacing w:before="0" w:after="160"/>
        <w:jc w:val="both"/>
      </w:pPr>
      <w:r>
        <w:rPr>
          <w:rFonts w:ascii="Arial" w:cs="Arial" w:eastAsia="Arial" w:hAnsi="Arial"/>
          <w:b/>
          <w:bCs/>
          <w:color w:val="222222"/>
          <w:sz w:val="21"/>
          <w:szCs w:val="21"/>
        </w:rPr>
        <w:t xml:space="preserve">Why this message works — line by line analysis:</w:t>
      </w:r>
    </w:p>
    <w:p>
      <w:pPr>
        <w:spacing w:before="0" w:after="60"/>
      </w:pPr>
    </w:p>
    <w:p>
      <w:pPr>
        <w:pStyle w:val="ListParagraph"/>
        <w:numPr>
          <w:ilvl w:val="0"/>
          <w:numId w:val="3"/>
        </w:numPr>
        <w:spacing w:before="0" w:after="100"/>
      </w:pPr>
      <w:r>
        <w:rPr>
          <w:rFonts w:ascii="Arial" w:cs="Arial" w:eastAsia="Arial" w:hAnsi="Arial"/>
          <w:b w:val="false"/>
          <w:bCs w:val="false"/>
          <w:color w:val="222222"/>
          <w:sz w:val="21"/>
          <w:szCs w:val="21"/>
        </w:rPr>
        <w:t xml:space="preserve">"It was great speaking with you at the hackathon" — natural reference, not forced. Confirms the conversation was real.</w:t>
      </w:r>
    </w:p>
    <w:p>
      <w:pPr>
        <w:pStyle w:val="ListParagraph"/>
        <w:numPr>
          <w:ilvl w:val="0"/>
          <w:numId w:val="3"/>
        </w:numPr>
        <w:spacing w:before="0" w:after="100"/>
      </w:pPr>
      <w:r>
        <w:rPr>
          <w:rFonts w:ascii="Arial" w:cs="Arial" w:eastAsia="Arial" w:hAnsi="Arial"/>
          <w:b w:val="false"/>
          <w:bCs w:val="false"/>
          <w:color w:val="222222"/>
          <w:sz w:val="21"/>
          <w:szCs w:val="21"/>
        </w:rPr>
        <w:t xml:space="preserve">"Something concrete rather than just words" — positions you as a builder, not a talker. Sets the right expectation.</w:t>
      </w:r>
    </w:p>
    <w:p>
      <w:pPr>
        <w:pStyle w:val="ListParagraph"/>
        <w:numPr>
          <w:ilvl w:val="0"/>
          <w:numId w:val="3"/>
        </w:numPr>
        <w:spacing w:before="0" w:after="100"/>
      </w:pPr>
      <w:r>
        <w:rPr>
          <w:rFonts w:ascii="Arial" w:cs="Arial" w:eastAsia="Arial" w:hAnsi="Arial"/>
          <w:b w:val="false"/>
          <w:bCs w:val="false"/>
          <w:color w:val="222222"/>
          <w:sz w:val="21"/>
          <w:szCs w:val="21"/>
        </w:rPr>
        <w:t xml:space="preserve">"The subject is sign language. The point is agent architecture" — this is the most important line. It shows you understand what Epiminds cares about. You’re not pitching a sign language startup.</w:t>
      </w:r>
    </w:p>
    <w:p>
      <w:pPr>
        <w:pStyle w:val="ListParagraph"/>
        <w:numPr>
          <w:ilvl w:val="0"/>
          <w:numId w:val="3"/>
        </w:numPr>
        <w:spacing w:before="0" w:after="100"/>
      </w:pPr>
      <w:r>
        <w:rPr>
          <w:rFonts w:ascii="Arial" w:cs="Arial" w:eastAsia="Arial" w:hAnsi="Arial"/>
          <w:b w:val="false"/>
          <w:bCs w:val="false"/>
          <w:color w:val="222222"/>
          <w:sz w:val="21"/>
          <w:szCs w:val="21"/>
        </w:rPr>
        <w:t xml:space="preserve">"The same principles you’ve built into Lucy" — names Lucy explicitly and describes its architecture correctly. This shows research and understanding, not just name-dropping.</w:t>
      </w:r>
    </w:p>
    <w:p>
      <w:pPr>
        <w:pStyle w:val="ListParagraph"/>
        <w:numPr>
          <w:ilvl w:val="0"/>
          <w:numId w:val="3"/>
        </w:numPr>
        <w:spacing w:before="0" w:after="100"/>
      </w:pPr>
      <w:r>
        <w:rPr>
          <w:rFonts w:ascii="Arial" w:cs="Arial" w:eastAsia="Arial" w:hAnsi="Arial"/>
          <w:b w:val="false"/>
          <w:bCs w:val="false"/>
          <w:color w:val="222222"/>
          <w:sz w:val="21"/>
          <w:szCs w:val="21"/>
        </w:rPr>
        <w:t xml:space="preserve">"I’m not claiming to have solved sign language" — intellectual honesty. Founders respect this enormously. It signals you won’t oversell in production contexts.</w:t>
      </w:r>
    </w:p>
    <w:p>
      <w:pPr>
        <w:pStyle w:val="ListParagraph"/>
        <w:numPr>
          <w:ilvl w:val="0"/>
          <w:numId w:val="3"/>
        </w:numPr>
        <w:spacing w:before="0" w:after="100"/>
      </w:pPr>
      <w:r>
        <w:rPr>
          <w:rFonts w:ascii="Arial" w:cs="Arial" w:eastAsia="Arial" w:hAnsi="Arial"/>
          <w:b w:val="false"/>
          <w:bCs w:val="false"/>
          <w:color w:val="222222"/>
          <w:sz w:val="21"/>
          <w:szCs w:val="21"/>
        </w:rPr>
        <w:t xml:space="preserve">"Every architectural choice has a reason I can defend" — this is the founding engineer signal. Not "I built a thing" but "I can justify every decision."</w:t>
      </w:r>
    </w:p>
    <w:p>
      <w:pPr>
        <w:pStyle w:val="ListParagraph"/>
        <w:numPr>
          <w:ilvl w:val="0"/>
          <w:numId w:val="3"/>
        </w:numPr>
        <w:spacing w:before="0" w:after="100"/>
      </w:pPr>
      <w:r>
        <w:rPr>
          <w:rFonts w:ascii="Arial" w:cs="Arial" w:eastAsia="Arial" w:hAnsi="Arial"/>
          <w:b w:val="false"/>
          <w:bCs w:val="false"/>
          <w:color w:val="222222"/>
          <w:sz w:val="21"/>
          <w:szCs w:val="21"/>
        </w:rPr>
        <w:t xml:space="preserve">"Stockholm works for me" — removes friction. Shows you’re serious about the opportunity without being desperate.</w:t>
      </w:r>
    </w:p>
    <w:p>
      <w:r>
        <w:br w:type="page"/>
      </w:r>
    </w:p>
    <w:p>
      <w:pPr>
        <w:pStyle w:val="Heading1"/>
        <w:spacing w:before="360" w:after="180"/>
      </w:pPr>
      <w:r>
        <w:rPr>
          <w:rFonts w:ascii="Arial" w:cs="Arial" w:eastAsia="Arial" w:hAnsi="Arial"/>
          <w:b/>
          <w:bCs/>
          <w:color w:val="1a2e5c"/>
          <w:sz w:val="34"/>
          <w:szCs w:val="34"/>
        </w:rPr>
        <w:t xml:space="preserve">Appendix B: Complete Code Architecture Reference</w:t>
      </w:r>
    </w:p>
    <w:p>
      <w:pPr>
        <w:pStyle w:val="Heading2"/>
        <w:spacing w:before="280" w:after="140"/>
      </w:pPr>
      <w:r>
        <w:rPr>
          <w:rFonts w:ascii="Arial" w:cs="Arial" w:eastAsia="Arial" w:hAnsi="Arial"/>
          <w:b/>
          <w:bCs/>
          <w:color w:val="2E5FAA"/>
          <w:sz w:val="27"/>
          <w:szCs w:val="27"/>
        </w:rPr>
        <w:t xml:space="preserve">B.1 Agent Interface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rPr>
          <w:tblHeader/>
        </w:trPr>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Agent</w:t>
            </w:r>
          </w:p>
        </w:tc>
        <w:tc>
          <w:tcPr>
            <w:tcW w:type="dxa" w:w="22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Input Type</w:t>
            </w:r>
          </w:p>
        </w:tc>
        <w:tc>
          <w:tcPr>
            <w:tcW w:type="dxa" w:w="24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Output Type</w:t>
            </w:r>
          </w:p>
        </w:tc>
        <w:tc>
          <w:tcPr>
            <w:tcW w:type="dxa" w:w="24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Key Function</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Perception (MediaPipe)</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Video frame</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landmarks[21], features }</w:t>
            </w:r>
          </w:p>
        </w:tc>
        <w:tc>
          <w:tcPr>
            <w:tcW w:type="dxa" w:w="24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MediaPipe.send({ image })</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Sign Recognition</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landmarks, features }</w:t>
            </w:r>
          </w:p>
        </w:tc>
        <w:tc>
          <w:tcPr>
            <w:tcW w:type="dxa" w:w="24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gesture, confidence, stableGesture }</w:t>
            </w:r>
          </w:p>
        </w:tc>
        <w:tc>
          <w:tcPr>
            <w:tcW w:type="dxa" w:w="24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processLandmarks(landmarks)</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Language ID</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gesture string</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language, probabilities, confidence, needsOverride }</w:t>
            </w:r>
          </w:p>
        </w:tc>
        <w:tc>
          <w:tcPr>
            <w:tcW w:type="dxa" w:w="24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updateLanguageInference(gesture)</w:t>
            </w:r>
          </w:p>
        </w:tc>
      </w:tr>
      <w:tr>
        <w:trPr>
          <w:tblHeader w:val="false"/>
        </w:trPr>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Lucy Controller</w:t>
            </w:r>
          </w:p>
        </w:tc>
        <w:tc>
          <w:tcPr>
            <w:tcW w:type="dxa" w:w="22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tokens, confidence, mode, language, langConf, history }</w:t>
            </w:r>
          </w:p>
        </w:tc>
        <w:tc>
          <w:tcPr>
            <w:tcW w:type="dxa" w:w="24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action, reason, payload }</w:t>
            </w:r>
          </w:p>
        </w:tc>
        <w:tc>
          <w:tcPr>
            <w:tcW w:type="dxa" w:w="24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decide(input)</w:t>
            </w:r>
          </w:p>
        </w:tc>
      </w:tr>
      <w:tr>
        <w:trPr>
          <w:tblHeader w:val="false"/>
        </w:trP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Output Agent</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action, payload }</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Side effects: speech, GIFs, captions</w:t>
            </w:r>
          </w:p>
        </w:tc>
        <w:tc>
          <w:tcPr>
            <w:tcW w:type="dxa" w:w="24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speak() / startListening() / renderGIFs()</w:t>
            </w:r>
          </w:p>
        </w:tc>
      </w:tr>
    </w:tbl>
    <w:p>
      <w:pPr>
        <w:pStyle w:val="Heading2"/>
        <w:spacing w:before="280" w:after="140"/>
      </w:pPr>
      <w:r>
        <w:rPr>
          <w:rFonts w:ascii="Arial" w:cs="Arial" w:eastAsia="Arial" w:hAnsi="Arial"/>
          <w:b/>
          <w:bCs/>
          <w:color w:val="2E5FAA"/>
          <w:sz w:val="27"/>
          <w:szCs w:val="27"/>
        </w:rPr>
        <w:t xml:space="preserve">B.2 Confidence Threshold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Parameter</w:t>
            </w:r>
          </w:p>
        </w:tc>
        <w:tc>
          <w:tcPr>
            <w:tcW w:type="dxa" w:w="2000"/>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Value</w:t>
            </w:r>
          </w:p>
        </w:tc>
        <w:tc>
          <w:tcPr>
            <w:tcW w:type="dxa" w:w="4226"/>
            <w:tcBorders>
              <w:top w:val="single" w:color="AAAACC" w:sz="1"/>
              <w:left w:val="single" w:color="AAAACC" w:sz="1"/>
              <w:bottom w:val="single" w:color="AAAACC" w:sz="1"/>
              <w:right w:val="single" w:color="AAAACC" w:sz="1"/>
            </w:tcBorders>
            <w:shd w:fill="D5E8F0" w:val="clear"/>
            <w:tcMar>
              <w:top w:type="dxa" w:w="80"/>
              <w:left w:type="dxa" w:w="120"/>
              <w:bottom w:type="dxa" w:w="80"/>
              <w:right w:type="dxa" w:w="120"/>
            </w:tcMar>
          </w:tcPr>
          <w:p>
            <w:pPr>
              <w:jc w:val="left"/>
            </w:pPr>
            <w:r>
              <w:rPr>
                <w:rFonts w:ascii="Arial" w:cs="Arial" w:eastAsia="Arial" w:hAnsi="Arial"/>
                <w:b/>
                <w:bCs/>
                <w:color w:val="1a2e5c"/>
                <w:sz w:val="19"/>
                <w:szCs w:val="19"/>
              </w:rPr>
              <w:t xml:space="preserve">Effect if Below</w:t>
            </w:r>
          </w:p>
        </w:tc>
      </w:tr>
      <w:tr>
        <w:trPr>
          <w:tblHeader w:val="false"/>
        </w:trP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STABLE_FRAMES (stability buffer)</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8 frames (~267ms)</w:t>
            </w:r>
          </w:p>
        </w:tc>
        <w:tc>
          <w:tcPr>
            <w:tcW w:type="dxa" w:w="42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Gesture not committed; pending state; no Lucy action</w:t>
            </w:r>
          </w:p>
        </w:tc>
      </w:tr>
      <w:tr>
        <w:trPr>
          <w:tblHeader w:val="false"/>
        </w:trPr>
        <w:tc>
          <w:tcPr>
            <w:tcW w:type="dxa" w:w="2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Recognition confidence threshold</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0.60</w:t>
            </w:r>
          </w:p>
        </w:tc>
        <w:tc>
          <w:tcPr>
            <w:tcW w:type="dxa" w:w="42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Lucy emits ASK_OVERRIDE; user sees uncertainty warning</w:t>
            </w:r>
          </w:p>
        </w:tc>
      </w:tr>
      <w:tr>
        <w:trPr>
          <w:tblHeader w:val="false"/>
        </w:trP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Language confidence threshold</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0.60</w:t>
            </w:r>
          </w:p>
        </w:tc>
        <w:tc>
          <w:tcPr>
            <w:tcW w:type="dxa" w:w="42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Lucy emits ASK_OVERRIDE; language dropdown shown</w:t>
            </w:r>
          </w:p>
        </w:tc>
      </w:tr>
      <w:tr>
        <w:trPr>
          <w:tblHeader w:val="false"/>
        </w:trPr>
        <w:tc>
          <w:tcPr>
            <w:tcW w:type="dxa" w:w="2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Locale prior boost</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w:t>
            </w:r>
          </w:p>
        </w:tc>
        <w:tc>
          <w:tcPr>
            <w:tcW w:type="dxa" w:w="42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Additive to matched language score before normalisation</w:t>
            </w:r>
          </w:p>
        </w:tc>
      </w:tr>
      <w:tr>
        <w:trPr>
          <w:tblHeader w:val="false"/>
        </w:trP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Minimum window for language ID</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tokens</w:t>
            </w:r>
          </w:p>
        </w:tc>
        <w:tc>
          <w:tcPr>
            <w:tcW w:type="dxa" w:w="422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Below this: language = "unknown", needsOverride = true</w:t>
            </w:r>
          </w:p>
        </w:tc>
      </w:tr>
      <w:tr>
        <w:trPr>
          <w:tblHeader w:val="false"/>
        </w:trPr>
        <w:tc>
          <w:tcPr>
            <w:tcW w:type="dxa" w:w="28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Language ID window size</w:t>
            </w:r>
          </w:p>
        </w:tc>
        <w:tc>
          <w:tcPr>
            <w:tcW w:type="dxa" w:w="2000"/>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 tokens</w:t>
            </w:r>
          </w:p>
        </w:tc>
        <w:tc>
          <w:tcPr>
            <w:tcW w:type="dxa" w:w="4226"/>
            <w:tcBorders>
              <w:top w:val="single" w:color="AAAACC" w:sz="1"/>
              <w:left w:val="single" w:color="AAAACC" w:sz="1"/>
              <w:bottom w:val="single" w:color="AAAACC" w:sz="1"/>
              <w:right w:val="single" w:color="AAAACC" w:sz="1"/>
            </w:tcBorders>
            <w:shd w:fill="F5F8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Older tokens dropped; ensures recency weighting</w:t>
            </w:r>
          </w:p>
        </w:tc>
      </w:tr>
    </w:tbl>
    <w:p>
      <w:pPr>
        <w:pStyle w:val="Heading2"/>
        <w:spacing w:before="280" w:after="140"/>
      </w:pPr>
      <w:r>
        <w:rPr>
          <w:rFonts w:ascii="Arial" w:cs="Arial" w:eastAsia="Arial" w:hAnsi="Arial"/>
          <w:b/>
          <w:bCs/>
          <w:color w:val="2E5FAA"/>
          <w:sz w:val="27"/>
          <w:szCs w:val="27"/>
        </w:rPr>
        <w:t xml:space="preserve">B.3 What "Technical Ownership" Means in This Project</w:t>
      </w:r>
    </w:p>
    <w:p>
      <w:pPr>
        <w:spacing w:before="0" w:after="160"/>
        <w:jc w:val="both"/>
      </w:pPr>
      <w:r>
        <w:rPr>
          <w:rFonts w:ascii="Arial" w:cs="Arial" w:eastAsia="Arial" w:hAnsi="Arial"/>
          <w:b w:val="false"/>
          <w:bCs w:val="false"/>
          <w:color w:val="222222"/>
          <w:sz w:val="21"/>
          <w:szCs w:val="21"/>
        </w:rPr>
        <w:t xml:space="preserve">To honestly claim technical ownership of an AI system, you must own the components that contain the intelligence specific to your problem — not just the wiring between pre-built tools. In SignBridge, technical ownership resides in:</w:t>
      </w:r>
    </w:p>
    <w:p>
      <w:pPr>
        <w:pStyle w:val="ListParagraph"/>
        <w:numPr>
          <w:ilvl w:val="0"/>
          <w:numId w:val="3"/>
        </w:numPr>
        <w:spacing w:before="0" w:after="100"/>
      </w:pPr>
      <w:r>
        <w:rPr>
          <w:rFonts w:ascii="Arial" w:cs="Arial" w:eastAsia="Arial" w:hAnsi="Arial"/>
          <w:b w:val="false"/>
          <w:bCs w:val="false"/>
          <w:color w:val="222222"/>
          <w:sz w:val="21"/>
          <w:szCs w:val="21"/>
        </w:rPr>
        <w:t xml:space="preserve">gestureRecognizer.js: the specific rules mapping hand geometry to sign gestures. These rules encode expert knowledge about which landmark relationships are diagnostically useful for sign language recognition. A generic vision system does not know this.</w:t>
      </w:r>
    </w:p>
    <w:p>
      <w:pPr>
        <w:pStyle w:val="ListParagraph"/>
        <w:numPr>
          <w:ilvl w:val="0"/>
          <w:numId w:val="3"/>
        </w:numPr>
        <w:spacing w:before="0" w:after="100"/>
      </w:pPr>
      <w:r>
        <w:rPr>
          <w:rFonts w:ascii="Arial" w:cs="Arial" w:eastAsia="Arial" w:hAnsi="Arial"/>
          <w:b w:val="false"/>
          <w:bCs w:val="false"/>
          <w:color w:val="222222"/>
          <w:sz w:val="21"/>
          <w:szCs w:val="21"/>
        </w:rPr>
        <w:t xml:space="preserve">languageInference.js: the vocabulary-scoring algorithm and the confidence threshold design. The decision to use sliding-window vocabulary overlap as a language proxy is a specific technical choice, not a library call.</w:t>
      </w:r>
    </w:p>
    <w:p>
      <w:pPr>
        <w:pStyle w:val="ListParagraph"/>
        <w:numPr>
          <w:ilvl w:val="0"/>
          <w:numId w:val="3"/>
        </w:numPr>
        <w:spacing w:before="0" w:after="100"/>
      </w:pPr>
      <w:r>
        <w:rPr>
          <w:rFonts w:ascii="Arial" w:cs="Arial" w:eastAsia="Arial" w:hAnsi="Arial"/>
          <w:b w:val="false"/>
          <w:bCs w:val="false"/>
          <w:color w:val="222222"/>
          <w:sz w:val="21"/>
          <w:szCs w:val="21"/>
        </w:rPr>
        <w:t xml:space="preserve">LucyController.js: the priority ordering of Lucy’s decision conditions. The specific choice to check language confidence before attempting translation — rather than after — is a design decision with real consequences for the system’s failure mode.</w:t>
      </w:r>
    </w:p>
    <w:p>
      <w:pPr>
        <w:pStyle w:val="ListParagraph"/>
        <w:numPr>
          <w:ilvl w:val="0"/>
          <w:numId w:val="3"/>
        </w:numPr>
        <w:spacing w:before="0" w:after="100"/>
      </w:pPr>
      <w:r>
        <w:rPr>
          <w:rFonts w:ascii="Arial" w:cs="Arial" w:eastAsia="Arial" w:hAnsi="Arial"/>
          <w:b w:val="false"/>
          <w:bCs w:val="false"/>
          <w:color w:val="222222"/>
          <w:sz w:val="21"/>
          <w:szCs w:val="21"/>
        </w:rPr>
        <w:t xml:space="preserve">conversationState.js: the schema design and the four context engineering rules. Deciding what state to track, how to update it, and what invariants to maintain is intellectual work that shapes the entire system’s behaviour.</w:t>
      </w:r>
    </w:p>
    <w:p>
      <w:pPr>
        <w:spacing w:before="0" w:after="80"/>
      </w:pPr>
    </w:p>
    <w:p>
      <w:pPr>
        <w:spacing w:before="80" w:after="80"/>
        <w:ind w:left="400" w:right="400"/>
      </w:pPr>
      <w:r>
        <w:rPr>
          <w:rFonts w:ascii="Arial" w:cs="Arial" w:eastAsia="Arial" w:hAnsi="Arial"/>
          <w:i/>
          <w:iCs/>
          <w:color w:val="444466"/>
          <w:sz w:val="19"/>
          <w:szCs w:val="19"/>
        </w:rPr>
        <w:t xml:space="preserve">  MediaPipe is used like a camera driver. Web Speech API is used like a microphone driver. These are infrastructure, not intelligence. The intelligence is in the four files above.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Arial" w:cs="Arial" w:eastAsia="Arial" w:hAnsi="Arial"/>
      <w:b/>
      <w:bCs/>
      <w:color w:val="1a2e5c"/>
      <w:sz w:val="34"/>
      <w:szCs w:val="34"/>
    </w:rPr>
  </w:style>
  <w:style w:type="paragraph" w:styleId="Heading2">
    <w:name w:val="Heading 2"/>
    <w:basedOn w:val="Normal"/>
    <w:next w:val="Normal"/>
    <w:pPr>
      <w:spacing w:before="280" w:after="140"/>
      <w:outlineLvl w:val="1"/>
    </w:pPr>
    <w:rPr>
      <w:rFonts w:ascii="Arial" w:cs="Arial" w:eastAsia="Arial" w:hAnsi="Arial"/>
      <w:b/>
      <w:bCs/>
      <w:color w:val="2E5FAA"/>
      <w:sz w:val="27"/>
      <w:szCs w:val="27"/>
    </w:rPr>
  </w:style>
  <w:style w:type="paragraph" w:styleId="Heading3">
    <w:name w:val="Heading 3"/>
    <w:basedOn w:val="Normal"/>
    <w:next w:val="Normal"/>
    <w:pPr>
      <w:spacing w:before="220" w:after="100"/>
      <w:outlineLvl w:val="2"/>
    </w:pPr>
    <w:rPr>
      <w:rFonts w:ascii="Arial" w:cs="Arial" w:eastAsia="Arial" w:hAnsi="Arial"/>
      <w:b/>
      <w:bCs/>
      <w:color w:val="1a6e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2026-03-13T01:17:38.051Z</dcterms:created>
  <dcterms:modified xsi:type="dcterms:W3CDTF">2026-03-13T01:17:38.052Z</dcterms:modified>
</cp:coreProperties>
</file>

<file path=docProps/custom.xml><?xml version="1.0" encoding="utf-8"?>
<Properties xmlns="http://schemas.openxmlformats.org/officeDocument/2006/custom-properties" xmlns:vt="http://schemas.openxmlformats.org/officeDocument/2006/docPropsVTypes"/>
</file>