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9C27B0"/>
          <w:sz w:val="56"/>
        </w:rPr>
        <w:t>Multi-Agent AI Research Assistant</w:t>
      </w:r>
    </w:p>
    <w:p>
      <w:pPr>
        <w:jc w:val="center"/>
      </w:pPr>
      <w:r>
        <w:rPr>
          <w:color w:val="646464"/>
          <w:sz w:val="36"/>
        </w:rPr>
        <w:t>Advanced Research Synthesis with Collaborative AI Agents</w:t>
      </w:r>
    </w:p>
    <w:p/>
    <w:p>
      <w:pPr>
        <w:jc w:val="center"/>
      </w:pPr>
      <w:r>
        <w:rPr>
          <w:i/>
          <w:sz w:val="24"/>
        </w:rPr>
        <w:t>Research → Critique → Synthesis → Decision-Ready Insights</w:t>
      </w:r>
    </w:p>
    <w:p/>
    <w:p/>
    <w:p/>
    <w:p>
      <w:pPr>
        <w:jc w:val="center"/>
      </w:pPr>
      <w:r>
        <w:t>Document Version: 1.0 - FINAL DOCUMENTATION</w:t>
        <w:br/>
      </w:r>
      <w:r>
        <w:t>Created: March 2026</w:t>
        <w:br/>
      </w:r>
      <w:r>
        <w:t>Platform: n8n Automation Framework</w:t>
        <w:br/>
      </w:r>
      <w:r>
        <w:t>This is the 13th and most advanced workflow in the automation suite</w:t>
        <w:br/>
      </w:r>
    </w:p>
    <w:p>
      <w:r>
        <w:br w:type="page"/>
      </w:r>
    </w:p>
    <w:p>
      <w:pPr>
        <w:pStyle w:val="Heading1"/>
        <w:spacing w:after="240"/>
      </w:pPr>
      <w:r>
        <w:t>Table of Contents</w:t>
      </w:r>
    </w:p>
    <w:p>
      <w:pPr>
        <w:pStyle w:val="ListBullet"/>
        <w:ind w:left="432"/>
      </w:pPr>
      <w:r>
        <w:t>1. Executive Summary</w:t>
      </w:r>
    </w:p>
    <w:p>
      <w:pPr>
        <w:pStyle w:val="ListBullet"/>
        <w:ind w:left="432"/>
      </w:pPr>
      <w:r>
        <w:t>2. System Overview</w:t>
      </w:r>
    </w:p>
    <w:p>
      <w:pPr>
        <w:pStyle w:val="ListBullet"/>
        <w:ind w:left="432"/>
      </w:pPr>
      <w:r>
        <w:t>3. Multi-Agent Architecture</w:t>
      </w:r>
    </w:p>
    <w:p>
      <w:pPr>
        <w:pStyle w:val="ListBullet"/>
        <w:ind w:left="432"/>
      </w:pPr>
      <w:r>
        <w:t>4. Detailed Agent Workflows</w:t>
      </w:r>
    </w:p>
    <w:p>
      <w:pPr>
        <w:pStyle w:val="ListBullet"/>
        <w:ind w:left="432"/>
      </w:pPr>
      <w:r>
        <w:t>5. Key Features &amp; Capabilities</w:t>
      </w:r>
    </w:p>
    <w:p>
      <w:pPr>
        <w:pStyle w:val="ListBullet"/>
        <w:ind w:left="432"/>
      </w:pPr>
      <w:r>
        <w:t>6. Data Flow Architecture</w:t>
      </w:r>
    </w:p>
    <w:p>
      <w:pPr>
        <w:pStyle w:val="ListBullet"/>
        <w:ind w:left="432"/>
      </w:pPr>
      <w:r>
        <w:t>7. Webhook API Specification</w:t>
      </w:r>
    </w:p>
    <w:p>
      <w:pPr>
        <w:pStyle w:val="ListBullet"/>
        <w:ind w:left="432"/>
      </w:pPr>
      <w:r>
        <w:t>8. Research Agent (Role &amp; Function)</w:t>
      </w:r>
    </w:p>
    <w:p>
      <w:pPr>
        <w:pStyle w:val="ListBullet"/>
        <w:ind w:left="432"/>
      </w:pPr>
      <w:r>
        <w:t>9. Skeptic Agent (Critical Analysis)</w:t>
      </w:r>
    </w:p>
    <w:p>
      <w:pPr>
        <w:pStyle w:val="ListBullet"/>
        <w:ind w:left="432"/>
      </w:pPr>
      <w:r>
        <w:t>10. Synthesizer Agent (Strategic Insights)</w:t>
      </w:r>
    </w:p>
    <w:p>
      <w:pPr>
        <w:pStyle w:val="ListBullet"/>
        <w:ind w:left="432"/>
      </w:pPr>
      <w:r>
        <w:t>11. Output Formatting &amp; Delivery</w:t>
      </w:r>
    </w:p>
    <w:p>
      <w:pPr>
        <w:pStyle w:val="ListBullet"/>
        <w:ind w:left="432"/>
      </w:pPr>
      <w:r>
        <w:t>12. Memory &amp; Context Management</w:t>
      </w:r>
    </w:p>
    <w:p>
      <w:pPr>
        <w:pStyle w:val="ListBullet"/>
        <w:ind w:left="432"/>
      </w:pPr>
      <w:r>
        <w:t>13. Advanced Features</w:t>
      </w:r>
    </w:p>
    <w:p>
      <w:pPr>
        <w:pStyle w:val="ListBullet"/>
        <w:ind w:left="432"/>
      </w:pPr>
      <w:r>
        <w:t>14. Troubleshooting &amp; Optimization</w:t>
      </w:r>
    </w:p>
    <w:p>
      <w:r>
        <w:br w:type="page"/>
      </w:r>
    </w:p>
    <w:p>
      <w:pPr>
        <w:pStyle w:val="Heading1"/>
      </w:pPr>
      <w:r>
        <w:t>1. Executive Summary</w:t>
      </w:r>
    </w:p>
    <w:p>
      <w:r>
        <w:t>The Multi-Agent AI Research Assistant is the most sophisticated automation in the suite—a webhook-triggered system that deploys three specialized AI agents to conduct research, challenge findings, and synthesize actionable insights. When triggered with a research topic, the system orchestrates Research Agent (extracts facts and patterns), Skeptic Agent (challenges weak claims and identifies gaps), and Synthesizer Agent (reconciles findings and recommends actions) to produce decision-ready intelligence.</w:t>
        <w:br/>
        <w:br/>
        <w:t>This system eliminates research bottlenecks, ensures intellectual rigor through systematic critique, prevents groupthink through skeptical analysis, and delivers strategic recommendations tailored to specific audiences. Research results are delivered via email and archived in Google Sheets for future reference and learning.</w:t>
      </w:r>
    </w:p>
    <w:p>
      <w:pPr>
        <w:pStyle w:val="Heading2"/>
      </w:pPr>
      <w:r>
        <w:t>Core Capabilities</w:t>
      </w:r>
    </w:p>
    <w:p>
      <w:pPr>
        <w:pStyle w:val="ListBullet"/>
      </w:pPr>
      <w:r>
        <w:t>Webhook-triggered multi-agent research orchestration</w:t>
      </w:r>
    </w:p>
    <w:p>
      <w:pPr>
        <w:pStyle w:val="ListBullet"/>
      </w:pPr>
      <w:r>
        <w:t>Three specialized AI agents with distinct roles</w:t>
      </w:r>
    </w:p>
    <w:p>
      <w:pPr>
        <w:pStyle w:val="ListBullet"/>
      </w:pPr>
      <w:r>
        <w:t>Fact extraction from general knowledge patterns</w:t>
      </w:r>
    </w:p>
    <w:p>
      <w:pPr>
        <w:pStyle w:val="ListBullet"/>
      </w:pPr>
      <w:r>
        <w:t>Critical skeptical analysis of findings</w:t>
      </w:r>
    </w:p>
    <w:p>
      <w:pPr>
        <w:pStyle w:val="ListBullet"/>
      </w:pPr>
      <w:r>
        <w:t>Strategic synthesis and recommendation generation</w:t>
      </w:r>
    </w:p>
    <w:p>
      <w:pPr>
        <w:pStyle w:val="ListBullet"/>
      </w:pPr>
      <w:r>
        <w:t>Audience-specific customization</w:t>
      </w:r>
    </w:p>
    <w:p>
      <w:pPr>
        <w:pStyle w:val="ListBullet"/>
      </w:pPr>
      <w:r>
        <w:t>Depth-level adjustment (quick vs. deep research)</w:t>
      </w:r>
    </w:p>
    <w:p>
      <w:pPr>
        <w:pStyle w:val="ListBullet"/>
      </w:pPr>
      <w:r>
        <w:t>Confidence scoring and evidence strength assessment</w:t>
      </w:r>
    </w:p>
    <w:p>
      <w:pPr>
        <w:pStyle w:val="ListBullet"/>
      </w:pPr>
      <w:r>
        <w:t>Logical gap identification and missing context detection</w:t>
      </w:r>
    </w:p>
    <w:p>
      <w:pPr>
        <w:pStyle w:val="ListBullet"/>
      </w:pPr>
      <w:r>
        <w:t>Alternative explanation generation</w:t>
      </w:r>
    </w:p>
    <w:p>
      <w:pPr>
        <w:pStyle w:val="ListBullet"/>
      </w:pPr>
      <w:r>
        <w:t>Markdown-formatted output with comparison engine</w:t>
      </w:r>
    </w:p>
    <w:p>
      <w:pPr>
        <w:pStyle w:val="ListBullet"/>
      </w:pPr>
      <w:r>
        <w:t>Email delivery of research reports</w:t>
      </w:r>
    </w:p>
    <w:p>
      <w:pPr>
        <w:pStyle w:val="ListBullet"/>
      </w:pPr>
      <w:r>
        <w:t>Complete memory archiving in Google Sheets</w:t>
      </w:r>
    </w:p>
    <w:p>
      <w:r>
        <w:br w:type="page"/>
      </w:r>
    </w:p>
    <w:p>
      <w:pPr>
        <w:pStyle w:val="Heading1"/>
      </w:pPr>
      <w:r>
        <w:t>2. System Overview</w:t>
      </w:r>
    </w:p>
    <w:p>
      <w:r>
        <w:t>The Multi-Agent AI Research Assistant operates as an intelligent research orchestration system. When triggered via webhook with a research topic, industry context, target audience, and depth level, the system deploys three AI agents in a carefully orchestrated workflow: the Research Agent extracts factual patterns and themes, the Skeptic Agent challenges those findings and identifies weaknesses, and the Synthesizer Agent reconciles conflicting views and produces actionable recommendations. Results are formatted in markdown, delivered via email, and archived for future analysis.</w:t>
      </w:r>
    </w:p>
    <w:p>
      <w:pPr>
        <w:pStyle w:val="Heading2"/>
      </w:pPr>
      <w:r>
        <w:t>Research Workflow</w:t>
      </w:r>
    </w:p>
    <w:p>
      <w:r>
        <w:br/>
        <w:t>1. WEBHOOK TRIGGER: Research request with topic and context</w:t>
        <w:br/>
        <w:t>2. INPUT VALIDATION: Check required fields, load previous research</w:t>
        <w:br/>
        <w:t>3. AGENT 1 - RESEARCH: Extract facts, themes, and patterns</w:t>
        <w:br/>
        <w:t>4. AGENT 2 - SKEPTIC: Challenge findings, identify gaps</w:t>
        <w:br/>
        <w:t>5. AGENT 3 - SYNTHESIZER: Reconcile and recommend actions</w:t>
        <w:br/>
        <w:t>6. COMPARISON ENGINE: Highlight conflicting findings</w:t>
        <w:br/>
        <w:t>7. MARKDOWN FORMATTER: Professional report generation</w:t>
        <w:br/>
        <w:t>8. EMAIL DELIVERY: Send to stakeholders</w:t>
        <w:br/>
        <w:t>9. MEMORY ARCHIVER: Store in Google Sheets for future reference</w:t>
        <w:br/>
        <w:br/>
        <w:t>WORKFLOW CHARACTERISTICS:</w:t>
        <w:br/>
        <w:t>- Sequential (each agent depends on previous output)</w:t>
        <w:br/>
        <w:t>- Specialized roles (each agent has specific instructions)</w:t>
        <w:br/>
        <w:t>- Evidence-based (findings ranked by confidence)</w:t>
        <w:br/>
        <w:t>- Action-oriented (not just analysis, but recommendations)</w:t>
        <w:br/>
        <w:t>- Auditable (complete reasoning trail captured)</w:t>
      </w:r>
    </w:p>
    <w:p>
      <w:r>
        <w:br w:type="page"/>
      </w:r>
    </w:p>
    <w:p>
      <w:pPr>
        <w:pStyle w:val="Heading1"/>
      </w:pPr>
      <w:r>
        <w:t>3. Multi-Agent Architecture</w:t>
      </w:r>
    </w:p>
    <w:p>
      <w:pPr>
        <w:pStyle w:val="Heading2"/>
      </w:pPr>
      <w:r>
        <w:t>System Architecture</w:t>
      </w:r>
    </w:p>
    <w:p>
      <w:r>
        <w:t>The workflow consists of 11 core nodes organized in a sequential agent pipeline with parallel processing where possible:</w:t>
        <w:br/>
        <w:br/>
        <w:t>1. Webhook Trigger (Input reception)</w:t>
        <w:br/>
        <w:t>2. Input Validator &amp; Memory Loader (Validation &amp; context)</w:t>
        <w:br/>
        <w:t>3. Research Agent (AI Node 1)</w:t>
        <w:br/>
        <w:t>4. OpenRouter Chat Model (LLM for Research)</w:t>
        <w:br/>
        <w:t>5. Skeptic Agent (AI Node 2)</w:t>
        <w:br/>
        <w:t>6. OpenRouter Chat Model 1 (LLM for Skeptic)</w:t>
        <w:br/>
        <w:t>7. Synthesizer Agent (AI Node 3)</w:t>
        <w:br/>
        <w:t>8. OpenRouter Chat Model 2 (LLM for Synthesizer)</w:t>
        <w:br/>
        <w:t>9. Parse Output (JSON parsing &amp; enrichment)</w:t>
        <w:br/>
        <w:t>10. Comparison Engine (Highlight conflicts)</w:t>
        <w:br/>
        <w:t>11. Markdown Formatter (Report generation)</w:t>
        <w:br/>
        <w:t>12. Email Sender (Delivery)</w:t>
        <w:br/>
        <w:t>13. Memory Archiver (Google Sheets storage)</w:t>
        <w:br/>
        <w:br/>
        <w:t>This architecture enables sophisticated multi-perspective analysis while maintaining clear decision pathways.</w:t>
      </w:r>
    </w:p>
    <w:p>
      <w:pPr>
        <w:pStyle w:val="Heading2"/>
      </w:pPr>
      <w:r>
        <w:t>Core Agents</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shd w:fill="D3D3D3"/>
          </w:tcPr>
          <w:p>
            <w:r>
              <w:t>Agent</w:t>
            </w:r>
          </w:p>
        </w:tc>
        <w:tc>
          <w:tcPr>
            <w:tcW w:type="dxa" w:w="2160"/>
            <w:shd w:fill="D3D3D3"/>
          </w:tcPr>
          <w:p>
            <w:r>
              <w:t>Role</w:t>
            </w:r>
          </w:p>
        </w:tc>
        <w:tc>
          <w:tcPr>
            <w:tcW w:type="dxa" w:w="2160"/>
            <w:shd w:fill="D3D3D3"/>
          </w:tcPr>
          <w:p>
            <w:r>
              <w:t>Specialization</w:t>
            </w:r>
          </w:p>
        </w:tc>
        <w:tc>
          <w:tcPr>
            <w:tcW w:type="dxa" w:w="2160"/>
            <w:shd w:fill="D3D3D3"/>
          </w:tcPr>
          <w:p>
            <w:r>
              <w:t>Output Focus</w:t>
            </w:r>
          </w:p>
        </w:tc>
      </w:tr>
      <w:tr>
        <w:tc>
          <w:tcPr>
            <w:tcW w:type="dxa" w:w="2160"/>
          </w:tcPr>
          <w:p>
            <w:r>
              <w:t>Research Agent</w:t>
            </w:r>
          </w:p>
        </w:tc>
        <w:tc>
          <w:tcPr>
            <w:tcW w:type="dxa" w:w="2160"/>
          </w:tcPr>
          <w:p>
            <w:r>
              <w:t>Facts &amp; Patterns Extraction</w:t>
            </w:r>
          </w:p>
        </w:tc>
        <w:tc>
          <w:tcPr>
            <w:tcW w:type="dxa" w:w="2160"/>
          </w:tcPr>
          <w:p>
            <w:r>
              <w:t>Identifies broadly-accepted industry knowledge, themes, data</w:t>
            </w:r>
          </w:p>
        </w:tc>
        <w:tc>
          <w:tcPr>
            <w:tcW w:type="dxa" w:w="2160"/>
          </w:tcPr>
          <w:p>
            <w:r>
              <w:t>Facts, themes, numerical data, assumptions</w:t>
            </w:r>
          </w:p>
        </w:tc>
      </w:tr>
      <w:tr>
        <w:tc>
          <w:tcPr>
            <w:tcW w:type="dxa" w:w="2160"/>
          </w:tcPr>
          <w:p>
            <w:r>
              <w:t>Skeptic Agent</w:t>
            </w:r>
          </w:p>
        </w:tc>
        <w:tc>
          <w:tcPr>
            <w:tcW w:type="dxa" w:w="2160"/>
          </w:tcPr>
          <w:p>
            <w:r>
              <w:t>Critical Analysis &amp; Gap Detection</w:t>
            </w:r>
          </w:p>
        </w:tc>
        <w:tc>
          <w:tcPr>
            <w:tcW w:type="dxa" w:w="2160"/>
          </w:tcPr>
          <w:p>
            <w:r>
              <w:t>Challenges claims, identifies weak evidence, spots logical gaps</w:t>
            </w:r>
          </w:p>
        </w:tc>
        <w:tc>
          <w:tcPr>
            <w:tcW w:type="dxa" w:w="2160"/>
          </w:tcPr>
          <w:p>
            <w:r>
              <w:t>Weak claims, missing context, alternatives</w:t>
            </w:r>
          </w:p>
        </w:tc>
      </w:tr>
      <w:tr>
        <w:tc>
          <w:tcPr>
            <w:tcW w:type="dxa" w:w="2160"/>
          </w:tcPr>
          <w:p>
            <w:r>
              <w:t>Synthesizer Agent</w:t>
            </w:r>
          </w:p>
        </w:tc>
        <w:tc>
          <w:tcPr>
            <w:tcW w:type="dxa" w:w="2160"/>
          </w:tcPr>
          <w:p>
            <w:r>
              <w:t>Strategic Reconciliation &amp; Action</w:t>
            </w:r>
          </w:p>
        </w:tc>
        <w:tc>
          <w:tcPr>
            <w:tcW w:type="dxa" w:w="2160"/>
          </w:tcPr>
          <w:p>
            <w:r>
              <w:t>Reconciles views, identifies verified knowledge, recommends actions</w:t>
            </w:r>
          </w:p>
        </w:tc>
        <w:tc>
          <w:tcPr>
            <w:tcW w:type="dxa" w:w="2160"/>
          </w:tcPr>
          <w:p>
            <w:r>
              <w:t>Executive summary, insights, recommendations</w:t>
            </w:r>
          </w:p>
        </w:tc>
      </w:tr>
    </w:tbl>
    <w:p>
      <w:r>
        <w:br w:type="page"/>
      </w:r>
    </w:p>
    <w:p>
      <w:pPr>
        <w:pStyle w:val="Heading1"/>
      </w:pPr>
      <w:r>
        <w:t>4. Detailed Agent Workflows</w:t>
      </w:r>
    </w:p>
    <w:p>
      <w:pPr>
        <w:pStyle w:val="Heading2"/>
      </w:pPr>
      <w:r>
        <w:t>Stage 1: Input Reception &amp; Validation</w:t>
      </w:r>
    </w:p>
    <w:p>
      <w:r>
        <w:t>1. Webhook Trigger (POST /research-assistant)</w:t>
        <w:br/>
        <w:t xml:space="preserve">   - Receives JSON body with:</w:t>
        <w:br/>
        <w:t xml:space="preserve">     * research_topic: Topic to investigate (required)</w:t>
        <w:br/>
        <w:t xml:space="preserve">     * industry: Industry context (optional, defaults to "general")</w:t>
        <w:br/>
        <w:t xml:space="preserve">     * audience: Target audience (optional, defaults to "decision-makers")</w:t>
        <w:br/>
        <w:t xml:space="preserve">     * depth_level: "quick" or "deep" (optional, defaults to "quick")</w:t>
        <w:br/>
        <w:t xml:space="preserve">   </w:t>
        <w:br/>
        <w:t>2. Input Validator &amp; Memory Loader</w:t>
        <w:br/>
        <w:t xml:space="preserve">   - Validates research_topic not empty</w:t>
        <w:br/>
        <w:t xml:space="preserve">   - Normalizes depth_level to "quick" or "deep"</w:t>
        <w:br/>
        <w:t xml:space="preserve">   - Sets sources_count: 3 for quick, 5 for deep</w:t>
        <w:br/>
        <w:t xml:space="preserve">   - Generates unique run_id for tracking</w:t>
        <w:br/>
        <w:t xml:space="preserve">   - Loads previous research from memory (if available)</w:t>
        <w:br/>
        <w:t xml:space="preserve">   - Sets comparison_depth based on depth_level</w:t>
      </w:r>
    </w:p>
    <w:p>
      <w:pPr>
        <w:pStyle w:val="Heading2"/>
      </w:pPr>
      <w:r>
        <w:t>Stage 2: Research Agent - Fact Extraction</w:t>
      </w:r>
    </w:p>
    <w:p>
      <w:r>
        <w:t>1. Research Agent Instructions</w:t>
        <w:br/>
        <w:t xml:space="preserve">   Role: Extract factual patterns and themes from general knowledge</w:t>
        <w:br/>
        <w:t xml:space="preserve">   Constraints: CANNOT invent sources or statistics</w:t>
        <w:br/>
        <w:t xml:space="preserve">   </w:t>
        <w:br/>
        <w:t xml:space="preserve">   Extracts:</w:t>
        <w:br/>
        <w:t xml:space="preserve">   - Facts: Broadly accepted claims with evidence strength</w:t>
        <w:br/>
        <w:t xml:space="preserve">   - Recurring Themes: Patterns across public discourse</w:t>
        <w:br/>
        <w:t xml:space="preserve">   - Numerical Data: Well-known metrics and benchmarks</w:t>
        <w:br/>
        <w:t xml:space="preserve">   - Contradictions: Known disputes in the field</w:t>
        <w:br/>
        <w:t xml:space="preserve">   - Implicit Assumptions: Unstated foundations of discussions</w:t>
        <w:br/>
        <w:t xml:space="preserve">   </w:t>
        <w:br/>
        <w:t xml:space="preserve">   Output Includes:</w:t>
        <w:br/>
        <w:t xml:space="preserve">   - facts[] with evidence_strength (high/medium/low)</w:t>
        <w:br/>
        <w:t xml:space="preserve">   - sources_count: How many sources support each claim</w:t>
        <w:br/>
        <w:t xml:space="preserve">   - source_examples: Examples of where claim appears</w:t>
        <w:br/>
        <w:t xml:space="preserve">   - analysis_confidence: Overall confidence in extraction (0-100)</w:t>
        <w:br/>
        <w:t xml:space="preserve">   </w:t>
        <w:br/>
        <w:t xml:space="preserve">   Key Constraint: Agent explicitly told NOT to invent sources</w:t>
      </w:r>
    </w:p>
    <w:p>
      <w:pPr>
        <w:pStyle w:val="Heading2"/>
      </w:pPr>
      <w:r>
        <w:t>Stage 3: Skeptic Agent - Critical Analysis</w:t>
      </w:r>
    </w:p>
    <w:p>
      <w:r>
        <w:t>1. Skeptic Agent Instructions</w:t>
        <w:br/>
        <w:t xml:space="preserve">   Role: Challenge research findings and identify weaknesses</w:t>
        <w:br/>
        <w:t xml:space="preserve">   Approach: Assume Research Agent may have missed something</w:t>
        <w:br/>
        <w:t xml:space="preserve">   </w:t>
        <w:br/>
        <w:t xml:space="preserve">   Analyzes:</w:t>
        <w:br/>
        <w:t xml:space="preserve">   - Weak Claims: Evidence with only 1 source or low strength</w:t>
        <w:br/>
        <w:t xml:space="preserve">   - Logical Gaps: Unsupported inferences or leaps</w:t>
        <w:br/>
        <w:t xml:space="preserve">   - Missing Context: What wasn't considered</w:t>
        <w:br/>
        <w:t xml:space="preserve">   - Alternative Explanations: Counter-narratives</w:t>
        <w:br/>
        <w:t xml:space="preserve">   - Methodological Concerns: How findings might be biased</w:t>
        <w:br/>
        <w:t xml:space="preserve">   </w:t>
        <w:br/>
        <w:t xml:space="preserve">   Output Includes:</w:t>
        <w:br/>
        <w:t xml:space="preserve">   - weak_claims[] with reasons and suggested evidence</w:t>
        <w:br/>
        <w:t xml:space="preserve">   - logical_gaps[] with impact assessment</w:t>
        <w:br/>
        <w:t xml:space="preserve">   - missing_context[]: Unexamined factors</w:t>
        <w:br/>
        <w:t xml:space="preserve">   - alternative_explanations[]: Counter-arguments</w:t>
        <w:br/>
        <w:t xml:space="preserve">   - skepticism_confidence: Trust in critique (0-100)</w:t>
        <w:br/>
        <w:t xml:space="preserve">   </w:t>
        <w:br/>
        <w:t xml:space="preserve">   Purpose: Prevent false certainty and groupthink</w:t>
      </w:r>
    </w:p>
    <w:p>
      <w:pPr>
        <w:pStyle w:val="Heading2"/>
      </w:pPr>
      <w:r>
        <w:t>Stage 4: Synthesizer Agent - Strategic Action</w:t>
      </w:r>
    </w:p>
    <w:p>
      <w:r>
        <w:t>1. Synthesizer Agent Instructions</w:t>
        <w:br/>
        <w:t xml:space="preserve">   Role: Reconcile Research and Skeptic outputs into strategy</w:t>
        <w:br/>
        <w:t xml:space="preserve">   Approach: Accept verified claims, flag uncertain, recommend action</w:t>
        <w:br/>
        <w:t xml:space="preserve">   </w:t>
        <w:br/>
        <w:t xml:space="preserve">   Synthesizes:</w:t>
        <w:br/>
        <w:t xml:space="preserve">   - Executive Summary: Core insight in 1-2 sentences</w:t>
        <w:br/>
        <w:t xml:space="preserve">   - Key Insights: Verified findings with confidence</w:t>
        <w:br/>
        <w:t xml:space="preserve">   - Conflicting Views: Where Research and Skeptic disagree</w:t>
        <w:br/>
        <w:t xml:space="preserve">   - Verified Assumptions: What research and skepticism both confirm</w:t>
        <w:br/>
        <w:t xml:space="preserve">   - Open Questions: What remains unresolved</w:t>
        <w:br/>
        <w:t xml:space="preserve">   - Recommended Actions: Concrete next steps (not more research)</w:t>
        <w:br/>
        <w:t xml:space="preserve">   </w:t>
        <w:br/>
        <w:t xml:space="preserve">   Output Includes:</w:t>
        <w:br/>
        <w:t xml:space="preserve">   - key_insights[] with confidence and implications</w:t>
        <w:br/>
        <w:t xml:space="preserve">   - conflicting_views[] with resolution recommendations</w:t>
        <w:br/>
        <w:t xml:space="preserve">   - verified_assumptions[] with supporting evidence</w:t>
        <w:br/>
        <w:t xml:space="preserve">   - open_questions[] with data needed to resolve</w:t>
        <w:br/>
        <w:t xml:space="preserve">   - recommended_next_actions[] with owner and timeline</w:t>
        <w:br/>
        <w:t xml:space="preserve">   - synthesis_confidence: Overall confidence (0-100)</w:t>
        <w:br/>
        <w:t xml:space="preserve">   </w:t>
        <w:br/>
        <w:t xml:space="preserve">   Purpose: Move from analysis to decision-ready intelligence</w:t>
      </w:r>
    </w:p>
    <w:p>
      <w:r>
        <w:br w:type="page"/>
      </w:r>
    </w:p>
    <w:p>
      <w:pPr>
        <w:pStyle w:val="Heading1"/>
      </w:pPr>
      <w:r>
        <w:t>5. Key Features &amp; Capabilities</w:t>
      </w:r>
    </w:p>
    <w:p>
      <w:pPr>
        <w:pStyle w:val="Heading2"/>
      </w:pPr>
      <w:r>
        <w:t>Multi-Perspective Analysis</w:t>
      </w:r>
    </w:p>
    <w:p>
      <w:r>
        <w:t>Three AI agents with distinct roles provide research rigor through diverse perspectives: fact extraction, skeptical critique, and strategic synthesis.</w:t>
      </w:r>
    </w:p>
    <w:p>
      <w:pPr>
        <w:pStyle w:val="Heading2"/>
      </w:pPr>
      <w:r>
        <w:t>Evidence-Based Reasoning</w:t>
      </w:r>
    </w:p>
    <w:p>
      <w:r>
        <w:t>All findings ranked by evidence strength (high/medium/low) and confidence scores, enabling informed decision-making about certainty levels.</w:t>
      </w:r>
    </w:p>
    <w:p>
      <w:pPr>
        <w:pStyle w:val="Heading2"/>
      </w:pPr>
      <w:r>
        <w:t>Intellectual Honesty</w:t>
      </w:r>
    </w:p>
    <w:p>
      <w:r>
        <w:t>Research Agent explicitly instructed NOT to invent sources. Skeptic Agent encouraged to challenge. Confidence scores reflect actual certainty.</w:t>
      </w:r>
    </w:p>
    <w:p>
      <w:pPr>
        <w:pStyle w:val="Heading2"/>
      </w:pPr>
      <w:r>
        <w:t>Action-Oriented Output</w:t>
      </w:r>
    </w:p>
    <w:p>
      <w:r>
        <w:t>Synthesizer Agent produces concrete recommended next actions, not just analysis. Moves from "what we learned" to "what we should do."</w:t>
      </w:r>
    </w:p>
    <w:p>
      <w:pPr>
        <w:pStyle w:val="Heading2"/>
      </w:pPr>
      <w:r>
        <w:t>Conflict Resolution</w:t>
      </w:r>
    </w:p>
    <w:p>
      <w:r>
        <w:t>Comparison Engine identifies where Research and Skeptic findings conflict, explicitly addressing contradictions rather than hiding them.</w:t>
      </w:r>
    </w:p>
    <w:p>
      <w:pPr>
        <w:pStyle w:val="Heading2"/>
      </w:pPr>
      <w:r>
        <w:t>Context-Aware Customization</w:t>
      </w:r>
    </w:p>
    <w:p>
      <w:r>
        <w:t>Depth level (quick vs. deep) adjusts analysis thoroughness. Industry and audience context shape findings interpretation.</w:t>
      </w:r>
    </w:p>
    <w:p>
      <w:pPr>
        <w:pStyle w:val="Heading2"/>
      </w:pPr>
      <w:r>
        <w:t>Professional Formatting</w:t>
      </w:r>
    </w:p>
    <w:p>
      <w:r>
        <w:t>Markdown formatter produces publication-ready reports suitable for stakeholder email delivery and archival.</w:t>
      </w:r>
    </w:p>
    <w:p>
      <w:r>
        <w:br w:type="page"/>
      </w:r>
    </w:p>
    <w:p>
      <w:pPr>
        <w:pStyle w:val="Heading1"/>
      </w:pPr>
      <w:r>
        <w:t>6. Data Flow Architecture</w:t>
      </w:r>
    </w:p>
    <w:p>
      <w:pPr>
        <w:pStyle w:val="Heading2"/>
      </w:pPr>
      <w:r>
        <w:t>Complete Data Flow</w:t>
      </w:r>
    </w:p>
    <w:p>
      <w:pPr/>
      <w:r>
        <w:t>Research Request {topic, industry, audience, depth_level}</w:t>
        <w:br/>
        <w:t xml:space="preserve">        ↓</w:t>
        <w:br/>
        <w:t>[Webhook: Receive POST]</w:t>
        <w:br/>
        <w:t xml:space="preserve">        ↓</w:t>
        <w:br/>
        <w:t>[Input Validation: Check fields, load memory]</w:t>
        <w:br/>
        <w:t xml:space="preserve">        ↓</w:t>
        <w:br/>
        <w:t>[Agent 1: Research Extraction] ←─ [OpenRouter GLM-4.5]</w:t>
        <w:br/>
        <w:t xml:space="preserve">    </w:t>
        <w:br/>
        <w:t xml:space="preserve">    Outputs:</w:t>
        <w:br/>
        <w:t xml:space="preserve">    - facts[] (with evidence strength)</w:t>
        <w:br/>
        <w:t xml:space="preserve">    - recurring_themes[]</w:t>
        <w:br/>
        <w:t xml:space="preserve">    - numerical_data[]</w:t>
        <w:br/>
        <w:t xml:space="preserve">    - contradictions[]</w:t>
        <w:br/>
        <w:t xml:space="preserve">    - implicit_assumptions[]</w:t>
        <w:br/>
        <w:t xml:space="preserve">    - analysis_confidence</w:t>
        <w:br/>
        <w:t xml:space="preserve">        ↓</w:t>
        <w:br/>
        <w:t>[Agent 2: Skeptic Analysis] ←─ [OpenRouter GLM-4.5]</w:t>
        <w:br/>
        <w:t xml:space="preserve">    Critiques Agent 1 output</w:t>
        <w:br/>
        <w:t xml:space="preserve">    </w:t>
        <w:br/>
        <w:t xml:space="preserve">    Outputs:</w:t>
        <w:br/>
        <w:t xml:space="preserve">    - weak_claims[]</w:t>
        <w:br/>
        <w:t xml:space="preserve">    - logical_gaps[]</w:t>
        <w:br/>
        <w:t xml:space="preserve">    - missing_context[]</w:t>
        <w:br/>
        <w:t xml:space="preserve">    - alternative_explanations[]</w:t>
        <w:br/>
        <w:t xml:space="preserve">    - skepticism_confidence</w:t>
        <w:br/>
        <w:t xml:space="preserve">        ↓</w:t>
        <w:br/>
        <w:t>[Agent 3: Synthesis] ←─ [OpenRouter GLM-4.5]</w:t>
        <w:br/>
        <w:t xml:space="preserve">    Reconciles Agent 1 &amp; 2</w:t>
        <w:br/>
        <w:t xml:space="preserve">    </w:t>
        <w:br/>
        <w:t xml:space="preserve">    Outputs:</w:t>
        <w:br/>
        <w:t xml:space="preserve">    - executive_summary</w:t>
        <w:br/>
        <w:t xml:space="preserve">    - key_insights[]</w:t>
        <w:br/>
        <w:t xml:space="preserve">    - conflicting_views[]</w:t>
        <w:br/>
        <w:t xml:space="preserve">    - verified_assumptions[]</w:t>
        <w:br/>
        <w:t xml:space="preserve">    - open_questions[]</w:t>
        <w:br/>
        <w:t xml:space="preserve">    - recommended_actions[]</w:t>
        <w:br/>
        <w:t xml:space="preserve">    - synthesis_confidence</w:t>
        <w:br/>
        <w:t xml:space="preserve">        ↓</w:t>
        <w:br/>
        <w:t>[Comparison Engine]</w:t>
        <w:br/>
        <w:t xml:space="preserve">    Highlight where findings conflict</w:t>
        <w:br/>
        <w:t xml:space="preserve">        ↓</w:t>
        <w:br/>
        <w:t>[Markdown Formatter]</w:t>
        <w:br/>
        <w:t xml:space="preserve">    Professional report generation</w:t>
        <w:br/>
        <w:t xml:space="preserve">        ↓</w:t>
        <w:br/>
        <w:t>[Email Sender]</w:t>
        <w:br/>
        <w:t xml:space="preserve">    Deliver to stakeholders</w:t>
        <w:br/>
        <w:t xml:space="preserve">        ↓</w:t>
        <w:br/>
        <w:t>[Memory Archiver]</w:t>
        <w:br/>
        <w:t xml:space="preserve">    Store in Google Sheets</w:t>
        <w:br/>
        <w:t xml:space="preserve">        ↓</w:t>
        <w:br/>
        <w:t>[Return to Webhook]</w:t>
        <w:br/>
        <w:t xml:space="preserve">    Complete research report</w:t>
      </w:r>
    </w:p>
    <w:p>
      <w:r>
        <w:br w:type="page"/>
      </w:r>
    </w:p>
    <w:p>
      <w:pPr>
        <w:pStyle w:val="Heading1"/>
      </w:pPr>
      <w:r>
        <w:t>7. Webhook API Specification</w:t>
      </w:r>
    </w:p>
    <w:p>
      <w:pPr>
        <w:pStyle w:val="Heading2"/>
      </w:pPr>
      <w:r>
        <w:t>Endpoint Details</w:t>
      </w:r>
    </w:p>
    <w:tbl>
      <w:tblPr>
        <w:tblStyle w:val="LightGrid-Accent1"/>
        <w:tblW w:type="auto" w:w="0"/>
        <w:tblLook w:firstColumn="1" w:firstRow="1" w:lastColumn="0" w:lastRow="0" w:noHBand="0" w:noVBand="1" w:val="04A0"/>
      </w:tblPr>
      <w:tblGrid>
        <w:gridCol w:w="4320"/>
        <w:gridCol w:w="4320"/>
      </w:tblGrid>
      <w:tr>
        <w:tc>
          <w:tcPr>
            <w:tcW w:type="dxa" w:w="4320"/>
            <w:shd w:fill="D3D3D3"/>
          </w:tcPr>
          <w:p>
            <w:r>
              <w:t>Property</w:t>
            </w:r>
          </w:p>
        </w:tc>
        <w:tc>
          <w:tcPr>
            <w:tcW w:type="dxa" w:w="4320"/>
            <w:shd w:fill="D3D3D3"/>
          </w:tcPr>
          <w:p>
            <w:r>
              <w:t>Value</w:t>
            </w:r>
          </w:p>
        </w:tc>
      </w:tr>
      <w:tr>
        <w:tc>
          <w:tcPr>
            <w:tcW w:type="dxa" w:w="4320"/>
          </w:tcPr>
          <w:p>
            <w:r>
              <w:t>HTTP Method</w:t>
            </w:r>
          </w:p>
        </w:tc>
        <w:tc>
          <w:tcPr>
            <w:tcW w:type="dxa" w:w="4320"/>
          </w:tcPr>
          <w:p>
            <w:r>
              <w:t>POST</w:t>
            </w:r>
          </w:p>
        </w:tc>
      </w:tr>
      <w:tr>
        <w:tc>
          <w:tcPr>
            <w:tcW w:type="dxa" w:w="4320"/>
          </w:tcPr>
          <w:p>
            <w:r>
              <w:t>Path</w:t>
            </w:r>
          </w:p>
        </w:tc>
        <w:tc>
          <w:tcPr>
            <w:tcW w:type="dxa" w:w="4320"/>
          </w:tcPr>
          <w:p>
            <w:r>
              <w:t>/research-assistant</w:t>
            </w:r>
          </w:p>
        </w:tc>
      </w:tr>
      <w:tr>
        <w:tc>
          <w:tcPr>
            <w:tcW w:type="dxa" w:w="4320"/>
          </w:tcPr>
          <w:p>
            <w:r>
              <w:t>Response Mode</w:t>
            </w:r>
          </w:p>
        </w:tc>
        <w:tc>
          <w:tcPr>
            <w:tcW w:type="dxa" w:w="4320"/>
          </w:tcPr>
          <w:p>
            <w:r>
              <w:t>lastNode</w:t>
            </w:r>
          </w:p>
        </w:tc>
      </w:tr>
      <w:tr>
        <w:tc>
          <w:tcPr>
            <w:tcW w:type="dxa" w:w="4320"/>
          </w:tcPr>
          <w:p>
            <w:r>
              <w:t>Content-Type</w:t>
            </w:r>
          </w:p>
        </w:tc>
        <w:tc>
          <w:tcPr>
            <w:tcW w:type="dxa" w:w="4320"/>
          </w:tcPr>
          <w:p>
            <w:r>
              <w:t>application/json</w:t>
            </w:r>
          </w:p>
        </w:tc>
      </w:tr>
      <w:tr>
        <w:tc>
          <w:tcPr>
            <w:tcW w:type="dxa" w:w="4320"/>
          </w:tcPr>
          <w:p>
            <w:r>
              <w:t>Expected Response Time</w:t>
            </w:r>
          </w:p>
        </w:tc>
        <w:tc>
          <w:tcPr>
            <w:tcW w:type="dxa" w:w="4320"/>
          </w:tcPr>
          <w:p>
            <w:r>
              <w:t>30-60 seconds</w:t>
            </w:r>
          </w:p>
        </w:tc>
      </w:tr>
    </w:tbl>
    <w:p>
      <w:pPr>
        <w:pStyle w:val="Heading2"/>
      </w:pPr>
      <w:r>
        <w:t>Request Format</w:t>
      </w:r>
    </w:p>
    <w:p>
      <w:r>
        <w:t>POST /research-assistant HTTP/1.1</w:t>
        <w:br/>
        <w:t>Host: your-n8n-instance.com</w:t>
        <w:br/>
        <w:t>Content-Type: application/json</w:t>
        <w:br/>
        <w:br/>
        <w:t>{</w:t>
        <w:br/>
        <w:t xml:space="preserve">  "research_topic": "The impact of AI on workforce productivity",</w:t>
        <w:br/>
        <w:t xml:space="preserve">  "industry": "Technology",</w:t>
        <w:br/>
        <w:t xml:space="preserve">  "audience": "executive-leadership",</w:t>
        <w:br/>
        <w:t xml:space="preserve">  "depth_level": "deep"</w:t>
        <w:br/>
        <w:t>}</w:t>
        <w:br/>
        <w:br/>
        <w:t>REQUIRED FIELDS:</w:t>
        <w:br/>
        <w:t>- research_topic: Topic to research (string, non-empty)</w:t>
        <w:br/>
        <w:br/>
        <w:t>OPTIONAL FIELDS:</w:t>
        <w:br/>
        <w:t>- industry: Industry context (default: "general")</w:t>
        <w:br/>
        <w:t>- audience: Target audience (default: "decision-makers")</w:t>
        <w:br/>
        <w:t>- depth_level: "quick" (3 sources) or "deep" (5 sources)</w:t>
        <w:br/>
        <w:br/>
        <w:t>FIELD GUIDELINES:</w:t>
        <w:br/>
        <w:t>1. Topic: Specific, clear research question or subject</w:t>
        <w:br/>
        <w:t>2. Industry: Your specific industry/sector</w:t>
        <w:br/>
        <w:t>3. Audience: Who needs to act on this (for context)</w:t>
        <w:br/>
        <w:t>4. Depth: Quick = fast analysis, Deep = thorough</w:t>
      </w:r>
    </w:p>
    <w:p>
      <w:pPr>
        <w:pStyle w:val="Heading2"/>
      </w:pPr>
      <w:r>
        <w:t>Response Format</w:t>
      </w:r>
    </w:p>
    <w:p>
      <w:r>
        <w:t>HTTP/1.1 200 OK</w:t>
        <w:br/>
        <w:t>Content-Type: application/json</w:t>
        <w:br/>
        <w:br/>
        <w:t>{</w:t>
        <w:br/>
        <w:t xml:space="preserve">  "run_id": "abc123def",</w:t>
        <w:br/>
        <w:t xml:space="preserve">  "research_topic": "...",</w:t>
        <w:br/>
        <w:t xml:space="preserve">  "research_agent_output": { facts, themes, data, assumptions },</w:t>
        <w:br/>
        <w:t xml:space="preserve">  "skeptic_agent_output": { weak_claims, gaps, alternatives },</w:t>
        <w:br/>
        <w:t xml:space="preserve">  "synthesizer_output": {</w:t>
        <w:br/>
        <w:t xml:space="preserve">    "executive_summary": "...",</w:t>
        <w:br/>
        <w:t xml:space="preserve">    "key_insights": [...],</w:t>
        <w:br/>
        <w:t xml:space="preserve">    "recommended_next_actions": [...]</w:t>
        <w:br/>
        <w:t xml:space="preserve">  },</w:t>
        <w:br/>
        <w:t xml:space="preserve">  "markdown_report": "# Research Report\n\n## Executive Summary\n...",</w:t>
        <w:br/>
        <w:t xml:space="preserve">  "comparison_engine": { conflicts and alignments },</w:t>
        <w:br/>
        <w:t xml:space="preserve">  "generated_at": "timestamp"</w:t>
        <w:br/>
        <w:t>}</w:t>
      </w:r>
    </w:p>
    <w:p>
      <w:r>
        <w:br w:type="page"/>
      </w:r>
    </w:p>
    <w:p>
      <w:pPr>
        <w:pStyle w:val="Heading1"/>
      </w:pPr>
      <w:r>
        <w:t>8. Research Agent (Role &amp; Function)</w:t>
      </w:r>
    </w:p>
    <w:p>
      <w:pPr>
        <w:pStyle w:val="Heading2"/>
      </w:pPr>
      <w:r>
        <w:t>Research Agent Specifications</w:t>
      </w:r>
    </w:p>
    <w:p>
      <w:r>
        <w:t>ROLE: Extract Factual Patterns &amp; Industry Knowledge</w:t>
        <w:br/>
        <w:t>PURPOSE: Establish baseline understanding from general knowledge</w:t>
        <w:br/>
        <w:br/>
        <w:t>CONSTRAINTS:</w:t>
        <w:br/>
        <w:t>- CANNOT invent sources or statistics</w:t>
        <w:br/>
        <w:t>- CANNOT include proprietary information</w:t>
        <w:br/>
        <w:t>- CANNOT speculate or interpret</w:t>
        <w:br/>
        <w:t>- Only extract broadly-accepted public knowledge</w:t>
        <w:br/>
        <w:t>- Be honest about confidence levels</w:t>
        <w:br/>
        <w:br/>
        <w:t>OUTPUTS:</w:t>
        <w:br/>
        <w:t>1. Facts: Established claims with evidence strength</w:t>
        <w:br/>
        <w:t xml:space="preserve">   - Each fact includes evidence_strength (high/medium/low)</w:t>
        <w:br/>
        <w:t xml:space="preserve">   - sources_count: How many independent sources support it</w:t>
        <w:br/>
        <w:t xml:space="preserve">   - source_examples: Where to find supporting discussion</w:t>
        <w:br/>
        <w:br/>
        <w:t>2. Recurring Themes: Patterns appearing across multiple discussions</w:t>
        <w:br/>
        <w:t xml:space="preserve">   - Not individual facts, but themes</w:t>
        <w:br/>
        <w:t xml:space="preserve">   - Shows what practitioners focus on</w:t>
        <w:br/>
        <w:t xml:space="preserve">   - Indicates cultural emphasis in industry</w:t>
        <w:br/>
        <w:br/>
        <w:t>3. Numerical Data: Well-known metrics and benchmarks</w:t>
        <w:br/>
        <w:t xml:space="preserve">   - Market size, growth rates, adoption percentages</w:t>
        <w:br/>
        <w:t xml:space="preserve">   - Only includes widely-known numbers</w:t>
        <w:br/>
        <w:t xml:space="preserve">   - Source attribution included</w:t>
        <w:br/>
        <w:br/>
        <w:t>4. Contradictions: Known disputes or conflicting views</w:t>
        <w:br/>
        <w:t xml:space="preserve">   - Where industry experts disagree</w:t>
        <w:br/>
        <w:t xml:space="preserve">   - Both sides of controversial claims</w:t>
        <w:br/>
        <w:t xml:space="preserve">   - Strength of each position noted</w:t>
        <w:br/>
        <w:br/>
        <w:t>5. Implicit Assumptions: Unstated foundations of discussions</w:t>
        <w:br/>
        <w:t xml:space="preserve">   - What the industry "takes for granted"</w:t>
        <w:br/>
        <w:t xml:space="preserve">   - Often revealed by what people DON'T discuss</w:t>
        <w:br/>
        <w:t xml:space="preserve">   - May indicate blind spots</w:t>
        <w:br/>
        <w:br/>
        <w:t>6. Analysis Confidence (0-100): Overall trust in extraction</w:t>
        <w:br/>
        <w:t xml:space="preserve">   - 100 = well-established, unanimous, numerous sources</w:t>
        <w:br/>
        <w:t xml:space="preserve">   - 70 = mostly agreed, multiple sources</w:t>
        <w:br/>
        <w:t xml:space="preserve">   - 40 = some sources, some disagreement</w:t>
        <w:br/>
        <w:t xml:space="preserve">   - 10 = minimal sources, speculation</w:t>
      </w:r>
    </w:p>
    <w:p>
      <w:r>
        <w:br w:type="page"/>
      </w:r>
    </w:p>
    <w:p>
      <w:pPr>
        <w:pStyle w:val="Heading1"/>
      </w:pPr>
      <w:r>
        <w:t>9. Skeptic Agent (Critical Analysis)</w:t>
      </w:r>
    </w:p>
    <w:p>
      <w:pPr>
        <w:pStyle w:val="Heading2"/>
      </w:pPr>
      <w:r>
        <w:t>Skeptic Agent Specifications</w:t>
      </w:r>
    </w:p>
    <w:p>
      <w:r>
        <w:t>ROLE: Challenge Findings &amp; Identify Weaknesses</w:t>
        <w:br/>
        <w:t>PURPOSE: Prevent false certainty, identify gaps, reveal alternatives</w:t>
        <w:br/>
        <w:br/>
        <w:t>APPROACH: Assume Research Agent missed something. Be brutal.</w:t>
        <w:br/>
        <w:br/>
        <w:t>OUTPUTS:</w:t>
        <w:br/>
        <w:t>1. Weak Claims: Findings with insufficient evidence</w:t>
        <w:br/>
        <w:t xml:space="preserve">   - Claims based on single source</w:t>
        <w:br/>
        <w:t xml:space="preserve">   - Claims with low evidence_strength</w:t>
        <w:br/>
        <w:t xml:space="preserve">   - Recommendations for strengthening evidence</w:t>
        <w:br/>
        <w:br/>
        <w:t>2. Logical Gaps: Unsupported inferences or leaps</w:t>
        <w:br/>
        <w:t xml:space="preserve">   - Where claims jump to conclusions</w:t>
        <w:br/>
        <w:t xml:space="preserve">   - Missing reasoning steps</w:t>
        <w:br/>
        <w:t xml:space="preserve">   - Impact assessment (high/medium/low)</w:t>
        <w:br/>
        <w:br/>
        <w:t>3. Missing Context: Factors not considered</w:t>
        <w:br/>
        <w:t xml:space="preserve">   - Industry-specific context</w:t>
        <w:br/>
        <w:t xml:space="preserve">   - Historical context</w:t>
        <w:br/>
        <w:t xml:space="preserve">   - Stakeholder perspectives not examined</w:t>
        <w:br/>
        <w:t xml:space="preserve">   - Temporal factors (may be outdated)</w:t>
        <w:br/>
        <w:br/>
        <w:t>4. Alternative Explanations: Counter-narratives</w:t>
        <w:br/>
        <w:t xml:space="preserve">   - Different interpretations of same data</w:t>
        <w:br/>
        <w:t xml:space="preserve">   - Competing frameworks</w:t>
        <w:br/>
        <w:t xml:space="preserve">   - Plausibility assessment</w:t>
        <w:br/>
        <w:t xml:space="preserve">   - Why alternative might be better</w:t>
        <w:br/>
        <w:br/>
        <w:t>5. Methodological Concerns: How findings might be biased</w:t>
        <w:br/>
        <w:t xml:space="preserve">   - Self-selection bias</w:t>
        <w:br/>
        <w:t xml:space="preserve">   - Survivor bias</w:t>
        <w:br/>
        <w:t xml:space="preserve">   - Confirmation bias indicators</w:t>
        <w:br/>
        <w:t xml:space="preserve">   - Data limitations</w:t>
        <w:br/>
        <w:br/>
        <w:t>6. Skepticism Confidence (0-100): Trust in critique</w:t>
        <w:br/>
        <w:t xml:space="preserve">   - 100 = obvious weaknesses, clear gaps</w:t>
        <w:br/>
        <w:t xml:space="preserve">   - 70 = meaningful concerns identified</w:t>
        <w:br/>
        <w:t xml:space="preserve">   - 40 = minor issues, mostly sound</w:t>
        <w:br/>
        <w:t xml:space="preserve">   - 10 = no significant weaknesses found</w:t>
        <w:br/>
        <w:br/>
        <w:t>PURPOSE OF SKEPTICISM:</w:t>
        <w:br/>
        <w:t>Not to deny Research Agent findings, but to identify:</w:t>
        <w:br/>
        <w:t>- What needs more evidence</w:t>
        <w:br/>
        <w:t>- What assumptions need testing</w:t>
        <w:br/>
        <w:t>- What alternative views exist</w:t>
        <w:br/>
        <w:t>- Where more information is needed</w:t>
      </w:r>
    </w:p>
    <w:p>
      <w:r>
        <w:br w:type="page"/>
      </w:r>
    </w:p>
    <w:p>
      <w:pPr>
        <w:pStyle w:val="Heading1"/>
      </w:pPr>
      <w:r>
        <w:t>10. Synthesizer Agent (Strategic Insights)</w:t>
      </w:r>
    </w:p>
    <w:p>
      <w:pPr>
        <w:pStyle w:val="Heading2"/>
      </w:pPr>
      <w:r>
        <w:t>Synthesizer Agent Specifications</w:t>
      </w:r>
    </w:p>
    <w:p>
      <w:r>
        <w:t>ROLE: Reconcile &amp; Recommend Strategic Actions</w:t>
        <w:br/>
        <w:t>PURPOSE: Move from analysis to decision-ready intelligence</w:t>
        <w:br/>
        <w:br/>
        <w:t>INPUTS: Research findings + Skeptic critique</w:t>
        <w:br/>
        <w:t>TASK: Accept verified, flag uncertain, recommend action</w:t>
        <w:br/>
        <w:br/>
        <w:t>OUTPUTS:</w:t>
        <w:br/>
        <w:t>1. Executive Summary: Core insight (1-2 sentences)</w:t>
        <w:br/>
        <w:t xml:space="preserve">   - The single most important thing to understand</w:t>
        <w:br/>
        <w:t xml:space="preserve">   - Should be actionable and memorable</w:t>
        <w:br/>
        <w:t xml:space="preserve">   - Assumes busy reader who won't read further</w:t>
        <w:br/>
        <w:br/>
        <w:t>2. Key Insights: Verified findings with confidence</w:t>
        <w:br/>
        <w:t xml:space="preserve">   - Findings that pass both research &amp; skepticism</w:t>
        <w:br/>
        <w:t xml:space="preserve">   - Confidence level (0-100) for each</w:t>
        <w:br/>
        <w:t xml:space="preserve">   - Based on evidence from both agents</w:t>
        <w:br/>
        <w:t xml:space="preserve">   - Strategic implications for audience</w:t>
        <w:br/>
        <w:br/>
        <w:t>3. Conflicting Views: Where Research &amp; Skeptic disagree</w:t>
        <w:br/>
        <w:t xml:space="preserve">   - View A: Research finding</w:t>
        <w:br/>
        <w:t xml:space="preserve">   - View B: Skeptic concern</w:t>
        <w:br/>
        <w:t xml:space="preserve">   - Resolution: How to reconcile (or "unresolved")</w:t>
        <w:br/>
        <w:t xml:space="preserve">   - Recommendation: What to do about conflict</w:t>
        <w:br/>
        <w:br/>
        <w:t>4. Verified Assumptions: What both agents confirm</w:t>
        <w:br/>
        <w:t xml:space="preserve">   - Assumptions that appear in research AND pass skepticism</w:t>
        <w:br/>
        <w:t xml:space="preserve">   - Supporting evidence from both perspectives</w:t>
        <w:br/>
        <w:t xml:space="preserve">   - Confidence that assumption is valid</w:t>
        <w:br/>
        <w:br/>
        <w:t>5. Open Questions: What remains unresolved</w:t>
        <w:br/>
        <w:t xml:space="preserve">   - Questions research couldn't answer</w:t>
        <w:br/>
        <w:t xml:space="preserve">   - Skeptic gaps that matter</w:t>
        <w:br/>
        <w:t xml:space="preserve">   - Data needed to resolve</w:t>
        <w:br/>
        <w:t xml:space="preserve">   - Why it matters to audience</w:t>
        <w:br/>
        <w:br/>
        <w:t>6. Recommended Next Actions: Concrete steps</w:t>
        <w:br/>
        <w:t xml:space="preserve">   - Actionable recommendations (not "research more")</w:t>
        <w:br/>
        <w:t xml:space="preserve">   - Rationale for each action</w:t>
        <w:br/>
        <w:t xml:space="preserve">   - Owner/responsibility (optional)</w:t>
        <w:br/>
        <w:t xml:space="preserve">   - Timeline (optional)</w:t>
        <w:br/>
        <w:t xml:space="preserve">   - Expected outcome</w:t>
        <w:br/>
        <w:br/>
        <w:t>7. Synthesis Confidence (0-100): Overall confidence</w:t>
        <w:br/>
        <w:t xml:space="preserve">   - Reflects quality of available information</w:t>
        <w:br/>
        <w:t xml:space="preserve">   - Higher if Research and Skeptic agree</w:t>
        <w:br/>
        <w:t xml:space="preserve">   - Lower if conflicting or many gaps</w:t>
        <w:br/>
        <w:t xml:space="preserve">   - Rationale explaining the score</w:t>
        <w:br/>
        <w:br/>
        <w:t>DECISION-READY PRINCIPLE:</w:t>
        <w:br/>
        <w:t>Output must be actionable. Reader should know what to DO.</w:t>
      </w:r>
    </w:p>
    <w:p>
      <w:r>
        <w:br w:type="page"/>
      </w:r>
    </w:p>
    <w:p>
      <w:pPr>
        <w:pStyle w:val="Heading1"/>
      </w:pPr>
      <w:r>
        <w:t>11. Output Formatting &amp; Delivery</w:t>
      </w:r>
    </w:p>
    <w:p>
      <w:pPr>
        <w:pStyle w:val="Heading2"/>
      </w:pPr>
      <w:r>
        <w:t>Markdown Report Format</w:t>
      </w:r>
    </w:p>
    <w:p>
      <w:r>
        <w:t>GENERATED REPORT STRUCTURE:</w:t>
        <w:br/>
        <w:t># [Research Topic] - AI Research Summary</w:t>
        <w:br/>
        <w:br/>
        <w:t>## Executive Summary</w:t>
        <w:br/>
        <w:t>[1-2 sentence core insight]</w:t>
        <w:br/>
        <w:br/>
        <w:t>## Key Insights</w:t>
        <w:br/>
        <w:t>1. [Insight] (Confidence: XX%)</w:t>
        <w:br/>
        <w:t xml:space="preserve">   Implications: [Why this matters]</w:t>
        <w:br/>
        <w:t xml:space="preserve">   </w:t>
        <w:br/>
        <w:t>2. [Insight] (Confidence: XX%)</w:t>
        <w:br/>
        <w:t xml:space="preserve">   Implications: [Why this matters]</w:t>
        <w:br/>
        <w:br/>
        <w:t>## Verified Findings</w:t>
        <w:br/>
        <w:t>- [Fact] - Supported by [evidence]</w:t>
        <w:br/>
        <w:t>- [Fact] - Supported by [evidence]</w:t>
        <w:br/>
        <w:br/>
        <w:t>## Conflicting Views</w:t>
        <w:br/>
        <w:t>### [Topic]</w:t>
        <w:br/>
        <w:t>- **View A**: [Research perspective]</w:t>
        <w:br/>
        <w:t>- **View B**: [Skeptic concern]</w:t>
        <w:br/>
        <w:t>- **Resolution**: [How to interpret]</w:t>
        <w:br/>
        <w:br/>
        <w:t>## Open Questions</w:t>
        <w:br/>
        <w:t>1. [Question] - Data needed: [specific data]</w:t>
        <w:br/>
        <w:t xml:space="preserve">   Why it matters: [Impact of knowing]</w:t>
        <w:br/>
        <w:br/>
        <w:t>## Recommended Next Actions</w:t>
        <w:br/>
        <w:t>1. [Action] - Rationale: [Why important]</w:t>
        <w:br/>
        <w:t xml:space="preserve">   Timeline: [When]</w:t>
        <w:br/>
        <w:t xml:space="preserve">   Owner: [Who]</w:t>
        <w:br/>
        <w:t xml:space="preserve">   </w:t>
        <w:br/>
        <w:t>2. [Action] - Rationale: [Why important]</w:t>
        <w:br/>
        <w:br/>
        <w:t>## Research Methodology</w:t>
        <w:br/>
        <w:t>- Research Agent Confidence: XX%</w:t>
        <w:br/>
        <w:t>- Skeptic Confidence: XX%</w:t>
        <w:br/>
        <w:t>- Synthesis Confidence: XX%</w:t>
        <w:br/>
        <w:t>- Depth Level: [quick/deep]</w:t>
        <w:br/>
        <w:br/>
        <w:t>## Sources Examined</w:t>
        <w:br/>
        <w:t>- Research claims based on public knowledge</w:t>
        <w:br/>
        <w:t>- No proprietary sources</w:t>
        <w:br/>
        <w:t>- [sources_count] primary themes</w:t>
        <w:br/>
        <w:t>- All claims marked with evidence strength</w:t>
        <w:br/>
        <w:br/>
        <w:t>---</w:t>
        <w:br/>
        <w:t>Generated: [timestamp]</w:t>
        <w:br/>
        <w:t>Run ID: [run_id]</w:t>
      </w:r>
    </w:p>
    <w:p>
      <w:pPr>
        <w:pStyle w:val="Heading2"/>
      </w:pPr>
      <w:r>
        <w:t>Email Delivery</w:t>
      </w:r>
    </w:p>
    <w:p>
      <w:r>
        <w:t>EMAIL SUBJECT: "Research Summary: [Topic]"</w:t>
        <w:br/>
        <w:br/>
        <w:t>EMAIL BODY:</w:t>
        <w:br/>
        <w:t>Hello,</w:t>
        <w:br/>
        <w:br/>
        <w:t>Attached is the research summary for: [Topic]</w:t>
        <w:br/>
        <w:br/>
        <w:t>Key Insight: [1-sentence executive summary]</w:t>
        <w:br/>
        <w:br/>
        <w:t>Three agents analyzed this topic:</w:t>
        <w:br/>
        <w:t>1. Research Agent: Extracted facts and patterns</w:t>
        <w:br/>
        <w:t>2. Skeptic Agent: Challenged findings and identified gaps</w:t>
        <w:br/>
        <w:t>3. Synthesizer Agent: Reconciled findings and recommended actions</w:t>
        <w:br/>
        <w:br/>
        <w:t>Confidence Levels:</w:t>
        <w:br/>
        <w:t>- Research: XX% confident in findings</w:t>
        <w:br/>
        <w:t>- Skeptic: XX% confident in concerns</w:t>
        <w:br/>
        <w:t>- Synthesis: XX% confident in recommendations</w:t>
        <w:br/>
        <w:br/>
        <w:t>Recommended Actions:</w:t>
        <w:br/>
        <w:t>1. [Action]</w:t>
        <w:br/>
        <w:t>2. [Action]</w:t>
        <w:br/>
        <w:br/>
        <w:t>Please review the attached report for full details.</w:t>
        <w:br/>
        <w:br/>
        <w:t>Full research report is attached in markdown format.</w:t>
        <w:br/>
        <w:br/>
        <w:t>---</w:t>
        <w:br/>
        <w:t>System: Multi-Agent AI Research Assistant</w:t>
        <w:br/>
        <w:t>Topic: [research_topic]</w:t>
        <w:br/>
        <w:t>Audience: [audience]</w:t>
      </w:r>
    </w:p>
    <w:p>
      <w:pPr>
        <w:pStyle w:val="Heading2"/>
      </w:pPr>
      <w:r>
        <w:t>Google Sheets Archiving</w:t>
      </w:r>
    </w:p>
    <w:p>
      <w:r>
        <w:t>ARCHIVE LOCATION: Google Sheets "Research Archive"</w:t>
        <w:br/>
        <w:br/>
        <w:t>COLUMNS STORED:</w:t>
        <w:br/>
        <w:t>1. Run_ID: Unique identifier</w:t>
        <w:br/>
        <w:t>2. Timestamp: When research was conducted</w:t>
        <w:br/>
        <w:t>3. Research_Topic: Original topic</w:t>
        <w:br/>
        <w:t>4. Industry: Industry context</w:t>
        <w:br/>
        <w:t>5. Audience: Target audience</w:t>
        <w:br/>
        <w:t>6. Depth_Level: Quick or deep</w:t>
        <w:br/>
        <w:t>7. Research_Confidence: Research Agent confidence</w:t>
        <w:br/>
        <w:t>8. Skeptic_Confidence: Skeptic Agent confidence</w:t>
        <w:br/>
        <w:t>9. Synthesis_Confidence: Overall confidence</w:t>
        <w:br/>
        <w:t>10. Executive_Summary: Core insight</w:t>
        <w:br/>
        <w:t>11. Key_Insights: All verified insights</w:t>
        <w:br/>
        <w:t>12. Open_Questions: Unresolved questions</w:t>
        <w:br/>
        <w:t>13. Recommended_Actions: Action plan</w:t>
        <w:br/>
        <w:t>14. Full_Markdown: Complete report</w:t>
        <w:br/>
        <w:t>15. Archived_Date: Archival timestamp</w:t>
        <w:br/>
        <w:br/>
        <w:t>BENEFITS:</w:t>
        <w:br/>
        <w:t>- Historical research library</w:t>
        <w:br/>
        <w:t>- Trend analysis across topics</w:t>
        <w:br/>
        <w:t>- Confidence tracking</w:t>
        <w:br/>
        <w:t>- Team learning and reference</w:t>
        <w:br/>
        <w:t>- Audit trail of research decisions</w:t>
      </w:r>
    </w:p>
    <w:p>
      <w:r>
        <w:br w:type="page"/>
      </w:r>
    </w:p>
    <w:p>
      <w:pPr>
        <w:pStyle w:val="Heading1"/>
      </w:pPr>
      <w:r>
        <w:t>12. Memory &amp; Context Management</w:t>
      </w:r>
    </w:p>
    <w:p>
      <w:pPr>
        <w:pStyle w:val="Heading2"/>
      </w:pPr>
      <w:r>
        <w:t>Memory Loading &amp; Context</w:t>
      </w:r>
    </w:p>
    <w:p>
      <w:r>
        <w:t>MEMORY ARCHITECTURE:</w:t>
        <w:br/>
        <w:t>Each workflow run has access to previous research on same topic</w:t>
        <w:br/>
        <w:br/>
        <w:t>CONTEXT LOADING:</w:t>
        <w:br/>
        <w:t>1. On trigger, system checks Google Sheets archive</w:t>
        <w:br/>
        <w:t>2. Looks for previous research on same research_topic</w:t>
        <w:br/>
        <w:t>3. Loads previous findings and confidence scores</w:t>
        <w:br/>
        <w:t>4. Comparison Agent highlights changes from previous research</w:t>
        <w:br/>
        <w:br/>
        <w:t>BENEFITS OF MEMORY:</w:t>
        <w:br/>
        <w:t>- Track changes in topic over time</w:t>
        <w:br/>
        <w:t>- Identify emerging versus established knowledge</w:t>
        <w:br/>
        <w:t>- Build cumulative understanding</w:t>
        <w:br/>
        <w:t>- Show where research contradicts previous findings</w:t>
        <w:br/>
        <w:t>- Support continuous improvement</w:t>
        <w:br/>
        <w:br/>
        <w:t>DEPTH LEVEL IMPACT ON CONTEXT:</w:t>
        <w:br/>
        <w:t>- Quick run: Uses 3 sources, lighter comparison</w:t>
        <w:br/>
        <w:t>- Deep run: Uses 5 sources, comprehensive comparison</w:t>
        <w:br/>
        <w:br/>
        <w:t>MEMORY LIMITATIONS:</w:t>
        <w:br/>
        <w:t>- System does NOT access actual documents/web</w:t>
        <w:br/>
        <w:t>- Memory is limited to previous research syntheses</w:t>
        <w:br/>
        <w:t>- Used for context and comparison only</w:t>
        <w:br/>
        <w:t>- Not source data (maintains honesty constraint)</w:t>
      </w:r>
    </w:p>
    <w:p>
      <w:r>
        <w:br w:type="page"/>
      </w:r>
    </w:p>
    <w:p>
      <w:pPr>
        <w:pStyle w:val="Heading1"/>
      </w:pPr>
      <w:r>
        <w:t>13. Advanced Features</w:t>
      </w:r>
    </w:p>
    <w:p>
      <w:pPr>
        <w:pStyle w:val="Heading2"/>
      </w:pPr>
      <w:r>
        <w:t>Comparison Engine</w:t>
      </w:r>
    </w:p>
    <w:p>
      <w:r>
        <w:t>FUNCTION: Highlight where findings from different agents align or conflict</w:t>
        <w:br/>
        <w:br/>
        <w:t>COMPARISON ASPECTS:</w:t>
        <w:br/>
        <w:t>1. Evidence Agreement</w:t>
        <w:br/>
        <w:t xml:space="preserve">   - Where Research and Skeptic findings align</w:t>
        <w:br/>
        <w:t xml:space="preserve">   - Where they conflict</w:t>
        <w:br/>
        <w:t xml:space="preserve">   - Strength of each position</w:t>
        <w:br/>
        <w:br/>
        <w:t>2. Confidence Analysis</w:t>
        <w:br/>
        <w:t xml:space="preserve">   - Where all three agents agree = HIGH confidence</w:t>
        <w:br/>
        <w:t xml:space="preserve">   - Where Research high, Skeptic low = UNCERTAIN</w:t>
        <w:br/>
        <w:t xml:space="preserve">   - Where Skeptic identifies gaps = CAUTION</w:t>
        <w:br/>
        <w:br/>
        <w:t>3. Confidence Scoring</w:t>
        <w:br/>
        <w:t xml:space="preserve">   - 90-100: All agents agree, strong evidence</w:t>
        <w:br/>
        <w:t xml:space="preserve">   - 75-89: Good agreement, some concerns</w:t>
        <w:br/>
        <w:t xml:space="preserve">   - 50-74: Mixed signals, uncertain</w:t>
        <w:br/>
        <w:t xml:space="preserve">   - Below 50: Conflicting or weak evidence</w:t>
        <w:br/>
        <w:br/>
        <w:t>COMPARISON OUTPUT:</w:t>
        <w:br/>
        <w:t>For each key claim:</w:t>
        <w:br/>
        <w:t>- Research view (confidence)</w:t>
        <w:br/>
        <w:t>- Skeptic concern (if any)</w:t>
        <w:br/>
        <w:t>- Synthesizer resolution</w:t>
        <w:br/>
        <w:t>- Overall confidence</w:t>
        <w:br/>
        <w:t>- Recommendation based on alignment</w:t>
      </w:r>
    </w:p>
    <w:p>
      <w:pPr>
        <w:pStyle w:val="Heading2"/>
      </w:pPr>
      <w:r>
        <w:t>Multi-Source Synthesis</w:t>
      </w:r>
    </w:p>
    <w:p>
      <w:r>
        <w:t>SYNTHESIZER APPROACH:</w:t>
        <w:br/>
        <w:br/>
        <w:t>1. Accept Verified: Claims research found AND skepticism confirmed</w:t>
        <w:br/>
        <w:t xml:space="preserve">   - These become HIGH confidence insights</w:t>
        <w:br/>
        <w:t xml:space="preserve">   - Recommended for action</w:t>
        <w:br/>
        <w:br/>
        <w:t>2. Flag Uncertain: Claims where skeptic raised valid concerns</w:t>
        <w:br/>
        <w:t xml:space="preserve">   - These become MEDIUM confidence</w:t>
        <w:br/>
        <w:t xml:space="preserve">   - Recommended for further investigation</w:t>
        <w:br/>
        <w:t xml:space="preserve">   - May still be actionable with caveats</w:t>
        <w:br/>
        <w:br/>
        <w:t>3. Resolve Conflicts: Where research and skeptic disagree</w:t>
        <w:br/>
        <w:t xml:space="preserve">   - Explicitly stated in output</w:t>
        <w:br/>
        <w:t xml:space="preserve">   - Alternative explanations offered</w:t>
        <w:br/>
        <w:t xml:space="preserve">   - Both perspectives honored in recommendation</w:t>
        <w:br/>
        <w:br/>
        <w:t>4. Translate to Action: Convert findings to recommendations</w:t>
        <w:br/>
        <w:t xml:space="preserve">   - Each finding → recommended action</w:t>
        <w:br/>
        <w:t xml:space="preserve">   - Considers audience and industry</w:t>
        <w:br/>
        <w:t xml:space="preserve">   - Timeline and owner assigned</w:t>
        <w:br/>
        <w:t xml:space="preserve">   - Expected outcome explained</w:t>
      </w:r>
    </w:p>
    <w:p>
      <w:r>
        <w:br w:type="page"/>
      </w:r>
    </w:p>
    <w:p>
      <w:pPr>
        <w:pStyle w:val="Heading1"/>
      </w:pPr>
      <w:r>
        <w:t>14. Troubleshooting &amp; Optimization</w:t>
      </w:r>
    </w:p>
    <w:p>
      <w:pPr>
        <w:pStyle w:val="Heading2"/>
      </w:pPr>
      <w:r>
        <w:t>Common Issues and Solutions</w:t>
      </w:r>
    </w:p>
    <w:tbl>
      <w:tblPr>
        <w:tblStyle w:val="LightGrid-Accent1"/>
        <w:tblW w:type="auto" w:w="0"/>
        <w:tblLook w:firstColumn="1" w:firstRow="1" w:lastColumn="0" w:lastRow="0" w:noHBand="0" w:noVBand="1" w:val="04A0"/>
      </w:tblPr>
      <w:tblGrid>
        <w:gridCol w:w="2880"/>
        <w:gridCol w:w="2880"/>
        <w:gridCol w:w="2880"/>
      </w:tblGrid>
      <w:tr>
        <w:tc>
          <w:tcPr>
            <w:tcW w:type="dxa" w:w="2880"/>
            <w:shd w:fill="D3D3D3"/>
          </w:tcPr>
          <w:p>
            <w:r>
              <w:t>Issue</w:t>
            </w:r>
          </w:p>
        </w:tc>
        <w:tc>
          <w:tcPr>
            <w:tcW w:type="dxa" w:w="2880"/>
            <w:shd w:fill="D3D3D3"/>
          </w:tcPr>
          <w:p>
            <w:r>
              <w:t>Symptoms</w:t>
            </w:r>
          </w:p>
        </w:tc>
        <w:tc>
          <w:tcPr>
            <w:tcW w:type="dxa" w:w="2880"/>
            <w:shd w:fill="D3D3D3"/>
          </w:tcPr>
          <w:p>
            <w:r>
              <w:t>Solution</w:t>
            </w:r>
          </w:p>
        </w:tc>
      </w:tr>
      <w:tr>
        <w:tc>
          <w:tcPr>
            <w:tcW w:type="dxa" w:w="2880"/>
          </w:tcPr>
          <w:p>
            <w:r>
              <w:t>Slow execution</w:t>
            </w:r>
          </w:p>
        </w:tc>
        <w:tc>
          <w:tcPr>
            <w:tcW w:type="dxa" w:w="2880"/>
          </w:tcPr>
          <w:p>
            <w:r>
              <w:t>Takes &gt;60 seconds</w:t>
            </w:r>
          </w:p>
        </w:tc>
        <w:tc>
          <w:tcPr>
            <w:tcW w:type="dxa" w:w="2880"/>
          </w:tcPr>
          <w:p>
            <w:r>
              <w:t>Three agents running sequentially. Normal. Use depth_level="quick" for faster results.</w:t>
            </w:r>
          </w:p>
        </w:tc>
      </w:tr>
      <w:tr>
        <w:tc>
          <w:tcPr>
            <w:tcW w:type="dxa" w:w="2880"/>
          </w:tcPr>
          <w:p>
            <w:r>
              <w:t>Low confidence scores</w:t>
            </w:r>
          </w:p>
        </w:tc>
        <w:tc>
          <w:tcPr>
            <w:tcW w:type="dxa" w:w="2880"/>
          </w:tcPr>
          <w:p>
            <w:r>
              <w:t>All scores below 50</w:t>
            </w:r>
          </w:p>
        </w:tc>
        <w:tc>
          <w:tcPr>
            <w:tcW w:type="dxa" w:w="2880"/>
          </w:tcPr>
          <w:p>
            <w:r>
              <w:t>Research Agent cannot access sources. May indicate limited public knowledge on topic.</w:t>
            </w:r>
          </w:p>
        </w:tc>
      </w:tr>
      <w:tr>
        <w:tc>
          <w:tcPr>
            <w:tcW w:type="dxa" w:w="2880"/>
          </w:tcPr>
          <w:p>
            <w:r>
              <w:t>AI inventing sources</w:t>
            </w:r>
          </w:p>
        </w:tc>
        <w:tc>
          <w:tcPr>
            <w:tcW w:type="dxa" w:w="2880"/>
          </w:tcPr>
          <w:p>
            <w:r>
              <w:t>References specific studies not provided</w:t>
            </w:r>
          </w:p>
        </w:tc>
        <w:tc>
          <w:tcPr>
            <w:tcW w:type="dxa" w:w="2880"/>
          </w:tcPr>
          <w:p>
            <w:r>
              <w:t>Explicitly tell Agent not to. Revise system prompt. Use different model.</w:t>
            </w:r>
          </w:p>
        </w:tc>
      </w:tr>
      <w:tr>
        <w:tc>
          <w:tcPr>
            <w:tcW w:type="dxa" w:w="2880"/>
          </w:tcPr>
          <w:p>
            <w:r>
              <w:t>Weak skepticism</w:t>
            </w:r>
          </w:p>
        </w:tc>
        <w:tc>
          <w:tcPr>
            <w:tcW w:type="dxa" w:w="2880"/>
          </w:tcPr>
          <w:p>
            <w:r>
              <w:t>Skeptic doesn't challenge research</w:t>
            </w:r>
          </w:p>
        </w:tc>
        <w:tc>
          <w:tcPr>
            <w:tcW w:type="dxa" w:w="2880"/>
          </w:tcPr>
          <w:p>
            <w:r>
              <w:t>Strengthen skeptic system prompt. Escalate concerns.</w:t>
            </w:r>
          </w:p>
        </w:tc>
      </w:tr>
      <w:tr>
        <w:tc>
          <w:tcPr>
            <w:tcW w:type="dxa" w:w="2880"/>
          </w:tcPr>
          <w:p>
            <w:r>
              <w:t>JSON parse errors</w:t>
            </w:r>
          </w:p>
        </w:tc>
        <w:tc>
          <w:tcPr>
            <w:tcW w:type="dxa" w:w="2880"/>
          </w:tcPr>
          <w:p>
            <w:r>
              <w:t>Workflow fails during parsing</w:t>
            </w:r>
          </w:p>
        </w:tc>
        <w:tc>
          <w:tcPr>
            <w:tcW w:type="dxa" w:w="2880"/>
          </w:tcPr>
          <w:p>
            <w:r>
              <w:t>AI output not valid JSON. Check model output. Refine system prompt.</w:t>
            </w:r>
          </w:p>
        </w:tc>
      </w:tr>
      <w:tr>
        <w:tc>
          <w:tcPr>
            <w:tcW w:type="dxa" w:w="2880"/>
          </w:tcPr>
          <w:p>
            <w:r>
              <w:t>Email not sending</w:t>
            </w:r>
          </w:p>
        </w:tc>
        <w:tc>
          <w:tcPr>
            <w:tcW w:type="dxa" w:w="2880"/>
          </w:tcPr>
          <w:p>
            <w:r>
              <w:t>Report not emailed to stakeholders</w:t>
            </w:r>
          </w:p>
        </w:tc>
        <w:tc>
          <w:tcPr>
            <w:tcW w:type="dxa" w:w="2880"/>
          </w:tcPr>
          <w:p>
            <w:r>
              <w:t>Verify email credentials. Check recipient address. Test email separately.</w:t>
            </w:r>
          </w:p>
        </w:tc>
      </w:tr>
      <w:tr>
        <w:tc>
          <w:tcPr>
            <w:tcW w:type="dxa" w:w="2880"/>
          </w:tcPr>
          <w:p>
            <w:r>
              <w:t>Google Sheets errors</w:t>
            </w:r>
          </w:p>
        </w:tc>
        <w:tc>
          <w:tcPr>
            <w:tcW w:type="dxa" w:w="2880"/>
          </w:tcPr>
          <w:p>
            <w:r>
              <w:t>Archive not saving</w:t>
            </w:r>
          </w:p>
        </w:tc>
        <w:tc>
          <w:tcPr>
            <w:tcW w:type="dxa" w:w="2880"/>
          </w:tcPr>
          <w:p>
            <w:r>
              <w:t>Verify Sheets credentials. Check sheet exists. Verify column structure.</w:t>
            </w:r>
          </w:p>
        </w:tc>
      </w:tr>
      <w:tr>
        <w:tc>
          <w:tcPr>
            <w:tcW w:type="dxa" w:w="2880"/>
          </w:tcPr>
          <w:p>
            <w:r>
              <w:t>Topic too vague</w:t>
            </w:r>
          </w:p>
        </w:tc>
        <w:tc>
          <w:tcPr>
            <w:tcW w:type="dxa" w:w="2880"/>
          </w:tcPr>
          <w:p>
            <w:r>
              <w:t>Research findings are generic</w:t>
            </w:r>
          </w:p>
        </w:tc>
        <w:tc>
          <w:tcPr>
            <w:tcW w:type="dxa" w:w="2880"/>
          </w:tcPr>
          <w:p>
            <w:r>
              <w:t>Provide more specific research topic. Include industry context.</w:t>
            </w:r>
          </w:p>
        </w:tc>
      </w:tr>
    </w:tbl>
    <w:p>
      <w:r>
        <w:br w:type="page"/>
      </w:r>
    </w:p>
    <w:p>
      <w:pPr>
        <w:pStyle w:val="Heading2"/>
      </w:pPr>
      <w:r>
        <w:t>Best Practices</w:t>
      </w:r>
    </w:p>
    <w:p>
      <w:r>
        <w:rPr>
          <w:b/>
        </w:rPr>
        <w:t>Specific Topics</w:t>
      </w:r>
      <w:r>
        <w:t>: More specific topics produce better research. "AI impact on sales" is better than "artificial intelligence."</w:t>
      </w:r>
    </w:p>
    <w:p>
      <w:r>
        <w:rPr>
          <w:b/>
        </w:rPr>
        <w:t>Industry Context</w:t>
      </w:r>
      <w:r>
        <w:t>: Provide industry. Same topic differs significantly across industries.</w:t>
      </w:r>
    </w:p>
    <w:p>
      <w:r>
        <w:rPr>
          <w:b/>
        </w:rPr>
        <w:t>Clear Audience</w:t>
      </w:r>
      <w:r>
        <w:t>: Specify who needs to act. Shapes recommendations. "executives" vs "engineers" = different focuses.</w:t>
      </w:r>
    </w:p>
    <w:p>
      <w:r>
        <w:rPr>
          <w:b/>
        </w:rPr>
        <w:t>Deep Runs for Critical</w:t>
      </w:r>
      <w:r>
        <w:t>: Use depth_level="deep" for important decisions. Quick runs fine for general knowledge.</w:t>
      </w:r>
    </w:p>
    <w:p>
      <w:r>
        <w:rPr>
          <w:b/>
        </w:rPr>
        <w:t>Review Confidence Scores</w:t>
      </w:r>
      <w:r>
        <w:t>: Pay attention to confidence levels. Low = more investigation needed.</w:t>
      </w:r>
    </w:p>
    <w:p>
      <w:r>
        <w:rPr>
          <w:b/>
        </w:rPr>
        <w:t>Act on Verified Insights</w:t>
      </w:r>
      <w:r>
        <w:t>: Insights passing both research and skepticism have highest confidence.</w:t>
      </w:r>
    </w:p>
    <w:p>
      <w:r>
        <w:rPr>
          <w:b/>
        </w:rPr>
        <w:t>Investigate Open Questions</w:t>
      </w:r>
      <w:r>
        <w:t>: Track which open questions matter most. Assign research to resolve them.</w:t>
      </w:r>
    </w:p>
    <w:p>
      <w:r>
        <w:rPr>
          <w:b/>
        </w:rPr>
        <w:t>Archive All Research</w:t>
      </w:r>
      <w:r>
        <w:t>: Save all research for future reference. Builds knowledge base.</w:t>
      </w:r>
    </w:p>
    <w:p>
      <w:r>
        <w:rPr>
          <w:b/>
        </w:rPr>
        <w:t>Monitor Confidence Trends</w:t>
      </w:r>
      <w:r>
        <w:t>: Track how confidence scores change over time for same topic.</w:t>
      </w:r>
    </w:p>
    <w:p>
      <w:r>
        <w:rPr>
          <w:b/>
        </w:rPr>
        <w:t>Team Discussion</w:t>
      </w:r>
      <w:r>
        <w:t>: Use reports to facilitate team discussion. Multiple perspectives valuable.</w:t>
      </w:r>
    </w:p>
    <w:p>
      <w:pPr>
        <w:pStyle w:val="Heading2"/>
      </w:pPr>
      <w:r>
        <w:t>Performance Optimization</w:t>
      </w:r>
    </w:p>
    <w:p>
      <w:r>
        <w:t>TYPICAL EXECUTION TIME:</w:t>
        <w:br/>
        <w:t>- Input validation: &lt;1 second</w:t>
        <w:br/>
        <w:t>- Research Agent: 8-12 seconds</w:t>
        <w:br/>
        <w:t>- Skeptic Agent: 8-12 seconds</w:t>
        <w:br/>
        <w:t>- Synthesizer Agent: 8-12 seconds</w:t>
        <w:br/>
        <w:t>- Output formatting: 1-2 seconds</w:t>
        <w:br/>
        <w:t>- Email sending: 1-2 seconds</w:t>
        <w:br/>
        <w:t>- Total: 30-50 seconds</w:t>
        <w:br/>
        <w:br/>
        <w:t>BOTTLENECK: AI agent execution (sequential)</w:t>
        <w:br/>
        <w:br/>
        <w:t>OPTIMIZATION STRATEGIES:</w:t>
        <w:br/>
        <w:br/>
        <w:t>1. AI MODEL SELECTION:</w:t>
        <w:br/>
        <w:t xml:space="preserve">   - Current: GLM-4.5 Air (fast, capable)</w:t>
        <w:br/>
        <w:t xml:space="preserve">   - Faster: Gemma 3 12B (2-3x faster)</w:t>
        <w:br/>
        <w:t xml:space="preserve">   - Better: Llama 3.3 70B (more thorough)</w:t>
        <w:br/>
        <w:br/>
        <w:t>2. PARALLELIZATION:</w:t>
        <w:br/>
        <w:t xml:space="preserve">   - Current: Agents run sequentially</w:t>
        <w:br/>
        <w:t xml:space="preserve">   - Could be modified for parallel execution</w:t>
        <w:br/>
        <w:t xml:space="preserve">   - Would reduce total time but lose context</w:t>
        <w:br/>
        <w:br/>
        <w:t>3. DEPTH LEVEL TUNING:</w:t>
        <w:br/>
        <w:t xml:space="preserve">   - quick = 3 sources (faster)</w:t>
        <w:br/>
        <w:t xml:space="preserve">   - deep = 5 sources (slower)</w:t>
        <w:br/>
        <w:t xml:space="preserve">   - Choose based on decision importance</w:t>
        <w:br/>
        <w:br/>
        <w:t>4. TOPIC SPECIFICITY:</w:t>
        <w:br/>
        <w:t xml:space="preserve">   - Specific topics = faster analysis</w:t>
        <w:br/>
        <w:t xml:space="preserve">   - Vague topics = more exploration</w:t>
        <w:br/>
        <w:br/>
        <w:t>SCALABILITY:</w:t>
        <w:br/>
        <w:t>- Current: 1-2 research requests per minute</w:t>
        <w:br/>
        <w:t>- With rate limiting: Higher throughput possible</w:t>
        <w:br/>
        <w:t>- Multi-agent approach limits raw throughput</w:t>
        <w:br/>
        <w:t>- Quality over speed design philosophy</w:t>
      </w:r>
    </w:p>
    <w:p>
      <w:pPr>
        <w:pStyle w:val="Heading2"/>
      </w:pPr>
      <w:r>
        <w:t>Security &amp; Privacy</w:t>
      </w:r>
    </w:p>
    <w:p>
      <w:r>
        <w:t>1. RESEARCH DATA SECURITY:</w:t>
        <w:br/>
        <w:t xml:space="preserve">   - Research topics sent to OpenRouter API</w:t>
        <w:br/>
        <w:t xml:space="preserve">   - Check privacy policy for data usage</w:t>
        <w:br/>
        <w:t xml:space="preserve">   - Sensitive research may need anonymization</w:t>
        <w:br/>
        <w:t xml:space="preserve">   - Consider compliance (GDPR, CCPA, etc.)</w:t>
        <w:br/>
        <w:br/>
        <w:t>2. CREDENTIAL MANAGEMENT:</w:t>
        <w:br/>
        <w:t xml:space="preserve">   - OpenRouter API keys securely stored</w:t>
        <w:br/>
        <w:t xml:space="preserve">   - Google Sheets credentials protected</w:t>
        <w:br/>
        <w:t xml:space="preserve">   - Email credentials encrypted</w:t>
        <w:br/>
        <w:t xml:space="preserve">   - Rotate credentials every 90 days</w:t>
        <w:br/>
        <w:br/>
        <w:t>3. OUTPUT SECURITY:</w:t>
        <w:br/>
        <w:t xml:space="preserve">   - Reports contain research findings and recommendations</w:t>
        <w:br/>
        <w:t xml:space="preserve">   - Email delivery: Ensure recipients are correct</w:t>
        <w:br/>
        <w:t xml:space="preserve">   - Sheets archiving: Access control needed</w:t>
        <w:br/>
        <w:t xml:space="preserve">   - Consider data retention policies</w:t>
        <w:br/>
        <w:br/>
        <w:t>4. INTELLECTUAL PROPERTY:</w:t>
        <w:br/>
        <w:t xml:space="preserve">   - System does NOT invent or claim credit for sources</w:t>
        <w:br/>
        <w:t xml:space="preserve">   - Research based on general knowledge only</w:t>
        <w:br/>
        <w:t xml:space="preserve">   - Maintains academic integrity</w:t>
        <w:br/>
        <w:t xml:space="preserve">   - Honors existing intellectual property</w:t>
        <w:br/>
        <w:br/>
        <w:t>5. AUDIT COMPLIANCE:</w:t>
        <w:br/>
        <w:t xml:space="preserve">   - All research archived with timestamps</w:t>
        <w:br/>
        <w:t xml:space="preserve">   - Confidence scores provide transparency</w:t>
        <w:br/>
        <w:t xml:space="preserve">   - Decision trail maintained</w:t>
        <w:br/>
        <w:t xml:space="preserve">   - Supports regulatory requirements</w:t>
        <w:br/>
        <w:br/>
        <w:t>6. CONFIDENTIALITY:</w:t>
        <w:br/>
        <w:t xml:space="preserve">   - Topics may be sensitive (competitive research)</w:t>
        <w:br/>
        <w:t xml:space="preserve">   - Outputs should not be broadly shared</w:t>
        <w:br/>
        <w:t xml:space="preserve">   - Consider NDAs for sensitive research</w:t>
        <w:br/>
        <w:t xml:space="preserve">   - Access control per recipient role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