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PharmaDocs AI Report</w:t>
      </w:r>
    </w:p>
    <w:p>
      <w:pPr>
        <w:spacing w:before="300"/>
      </w:pPr>
      <w:r>
        <w:t xml:space="preserve">AI-Generated Content</w:t>
      </w:r>
    </w:p>
    <w:p/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Reviewed by: Dr. M.S Zaman</w:t>
    </w:r>
  </w:p>
  <w:p>
    <w:pPr>
      <w:jc w:val="right"/>
    </w:pPr>
    <w:r>
      <w:t xml:space="preserve">Generated: 10/8/2025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b/>
        <w:bCs/>
      </w:rPr>
      <w:t xml:space="preserve">Doctors Ezey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475b32925d6dec6778252dbcbda415cdb9971b45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2025-08-10T12:58:13.584Z</dcterms:created>
  <dcterms:modified xsi:type="dcterms:W3CDTF">2025-08-10T12:58:13.585Z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