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0A288" w14:textId="77777777" w:rsidR="000F1C71" w:rsidRDefault="000F1C71" w:rsidP="000F1C71">
      <w:pPr>
        <w:ind w:right="-376"/>
      </w:pPr>
      <w:r>
        <w:rPr>
          <w:noProof/>
        </w:rPr>
        <w:drawing>
          <wp:anchor distT="0" distB="0" distL="114300" distR="114300" simplePos="0" relativeHeight="251672576" behindDoc="0" locked="0" layoutInCell="1" allowOverlap="1" wp14:anchorId="4C4E07D8" wp14:editId="688FD357">
            <wp:simplePos x="0" y="0"/>
            <wp:positionH relativeFrom="column">
              <wp:posOffset>-180975</wp:posOffset>
            </wp:positionH>
            <wp:positionV relativeFrom="paragraph">
              <wp:posOffset>0</wp:posOffset>
            </wp:positionV>
            <wp:extent cx="2036445" cy="585470"/>
            <wp:effectExtent l="0" t="0" r="1905" b="5080"/>
            <wp:wrapSquare wrapText="bothSides"/>
            <wp:docPr id="208226711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6445" cy="585470"/>
                    </a:xfrm>
                    <a:prstGeom prst="rect">
                      <a:avLst/>
                    </a:prstGeom>
                    <a:noFill/>
                  </pic:spPr>
                </pic:pic>
              </a:graphicData>
            </a:graphic>
          </wp:anchor>
        </w:drawing>
      </w:r>
    </w:p>
    <w:p w14:paraId="0E181386" w14:textId="77777777" w:rsidR="000F1C71" w:rsidRDefault="000F1C71" w:rsidP="000F1C71">
      <w:pPr>
        <w:ind w:right="-376"/>
      </w:pPr>
    </w:p>
    <w:p w14:paraId="4CB1C688" w14:textId="77777777" w:rsidR="000F1C71" w:rsidRDefault="000F1C71" w:rsidP="000F1C71">
      <w:pPr>
        <w:ind w:right="-376"/>
      </w:pPr>
    </w:p>
    <w:p w14:paraId="5B1A3ADA" w14:textId="62679DA8" w:rsidR="000F1C71" w:rsidRDefault="0051114D" w:rsidP="000F1C71">
      <w:pPr>
        <w:ind w:right="-376"/>
      </w:pPr>
      <w:r>
        <w:rPr>
          <w:noProof/>
          <w:lang w:eastAsia="es-NI"/>
        </w:rPr>
        <mc:AlternateContent>
          <mc:Choice Requires="wps">
            <w:drawing>
              <wp:anchor distT="0" distB="0" distL="114300" distR="114300" simplePos="0" relativeHeight="251660288" behindDoc="0" locked="0" layoutInCell="1" allowOverlap="1" wp14:anchorId="00562104" wp14:editId="6FB55347">
                <wp:simplePos x="0" y="0"/>
                <wp:positionH relativeFrom="margin">
                  <wp:posOffset>-615315</wp:posOffset>
                </wp:positionH>
                <wp:positionV relativeFrom="paragraph">
                  <wp:posOffset>881049</wp:posOffset>
                </wp:positionV>
                <wp:extent cx="6227445" cy="2521585"/>
                <wp:effectExtent l="0" t="0" r="0" b="0"/>
                <wp:wrapNone/>
                <wp:docPr id="289" name="Cuadro de texto 289"/>
                <wp:cNvGraphicFramePr/>
                <a:graphic xmlns:a="http://schemas.openxmlformats.org/drawingml/2006/main">
                  <a:graphicData uri="http://schemas.microsoft.com/office/word/2010/wordprocessingShape">
                    <wps:wsp>
                      <wps:cNvSpPr txBox="1"/>
                      <wps:spPr>
                        <a:xfrm>
                          <a:off x="0" y="0"/>
                          <a:ext cx="6227445" cy="2521585"/>
                        </a:xfrm>
                        <a:prstGeom prst="rect">
                          <a:avLst/>
                        </a:prstGeom>
                        <a:noFill/>
                        <a:ln w="6350">
                          <a:noFill/>
                        </a:ln>
                      </wps:spPr>
                      <wps:txbx>
                        <w:txbxContent>
                          <w:p w14:paraId="4327DB24" w14:textId="7BD763B3" w:rsidR="000F1C71" w:rsidRPr="00A37E03" w:rsidRDefault="000F1C71" w:rsidP="000F1C71">
                            <w:pPr>
                              <w:spacing w:after="0" w:line="560" w:lineRule="exact"/>
                              <w:rPr>
                                <w:rFonts w:ascii="Calibri" w:eastAsia="MS Gothic" w:hAnsi="Calibri"/>
                                <w:bCs/>
                                <w:sz w:val="48"/>
                                <w:szCs w:val="48"/>
                              </w:rPr>
                            </w:pPr>
                            <w:r>
                              <w:rPr>
                                <w:rFonts w:ascii="Montserrat Black" w:hAnsi="Montserrat Black"/>
                                <w:bCs/>
                                <w:sz w:val="48"/>
                                <w:szCs w:val="48"/>
                                <w:lang w:val="es-MX"/>
                              </w:rPr>
                              <w:t>“S</w:t>
                            </w:r>
                            <w:r w:rsidRPr="00475322">
                              <w:rPr>
                                <w:rFonts w:ascii="Montserrat Black" w:hAnsi="Montserrat Black"/>
                                <w:bCs/>
                                <w:sz w:val="48"/>
                                <w:szCs w:val="48"/>
                                <w:lang w:val="es-MX"/>
                              </w:rPr>
                              <w:t xml:space="preserve">istema web para el control de </w:t>
                            </w:r>
                            <w:r w:rsidRPr="00475322">
                              <w:rPr>
                                <w:rFonts w:ascii="Montserrat Black" w:hAnsi="Montserrat Black"/>
                                <w:bCs/>
                                <w:sz w:val="48"/>
                                <w:szCs w:val="48"/>
                              </w:rPr>
                              <w:t>cirugías</w:t>
                            </w:r>
                            <w:r w:rsidRPr="00475322">
                              <w:rPr>
                                <w:rFonts w:ascii="Montserrat Black" w:hAnsi="Montserrat Black"/>
                                <w:bCs/>
                                <w:sz w:val="48"/>
                                <w:szCs w:val="48"/>
                                <w:lang w:val="es-MX"/>
                              </w:rPr>
                              <w:t xml:space="preserve"> de cataratas en el centro </w:t>
                            </w:r>
                            <w:r w:rsidRPr="00475322">
                              <w:rPr>
                                <w:rFonts w:ascii="Montserrat Black" w:hAnsi="Montserrat Black"/>
                                <w:bCs/>
                                <w:sz w:val="48"/>
                                <w:szCs w:val="48"/>
                              </w:rPr>
                              <w:t>oftalmológico</w:t>
                            </w:r>
                            <w:r w:rsidRPr="00475322">
                              <w:rPr>
                                <w:rFonts w:ascii="Montserrat Black" w:hAnsi="Montserrat Black"/>
                                <w:bCs/>
                                <w:sz w:val="48"/>
                                <w:szCs w:val="48"/>
                                <w:lang w:val="es-MX"/>
                              </w:rPr>
                              <w:t xml:space="preserve"> </w:t>
                            </w:r>
                            <w:r>
                              <w:rPr>
                                <w:rFonts w:ascii="Montserrat Black" w:hAnsi="Montserrat Black"/>
                                <w:bCs/>
                                <w:sz w:val="48"/>
                                <w:szCs w:val="48"/>
                                <w:lang w:val="es-MX"/>
                              </w:rPr>
                              <w:t>C</w:t>
                            </w:r>
                            <w:r w:rsidRPr="000B1AEA">
                              <w:rPr>
                                <w:rFonts w:ascii="Montserrat Black" w:hAnsi="Montserrat Black"/>
                                <w:bCs/>
                                <w:sz w:val="48"/>
                                <w:szCs w:val="48"/>
                                <w:lang w:val="es-MX"/>
                              </w:rPr>
                              <w:t>atasys</w:t>
                            </w:r>
                            <w:r>
                              <w:rPr>
                                <w:rFonts w:ascii="Montserrat Black" w:hAnsi="Montserrat Black"/>
                                <w:bCs/>
                                <w:sz w:val="48"/>
                                <w:szCs w:val="4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0562104" id="_x0000_t202" coordsize="21600,21600" o:spt="202" path="m,l,21600r21600,l21600,xe">
                <v:stroke joinstyle="miter"/>
                <v:path gradientshapeok="t" o:connecttype="rect"/>
              </v:shapetype>
              <v:shape id="Cuadro de texto 289" o:spid="_x0000_s1026" type="#_x0000_t202" style="position:absolute;margin-left:-48.45pt;margin-top:69.35pt;width:490.35pt;height:198.5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" filled="f" stroked="f" strokeweight=".5pt">
                <v:textbox>
                  <w:txbxContent>
                    <w:p w14:paraId="4327DB24" w14:textId="7BD763B3" w:rsidR="000F1C71" w:rsidRPr="00A37E03" w:rsidRDefault="000F1C71" w:rsidP="000F1C71">
                      <w:pPr>
                        <w:spacing w:after="0" w:line="560" w:lineRule="exact"/>
                        <w:rPr>
                          <w:rFonts w:ascii="Calibri" w:eastAsia="MS Gothic" w:hAnsi="Calibri"/>
                          <w:bCs/>
                          <w:sz w:val="48"/>
                          <w:szCs w:val="48"/>
                        </w:rPr>
                      </w:pPr>
                      <w:r>
                        <w:rPr>
                          <w:rFonts w:ascii="Montserrat Black" w:hAnsi="Montserrat Black"/>
                          <w:bCs/>
                          <w:sz w:val="48"/>
                          <w:szCs w:val="48"/>
                          <w:lang w:val="es-MX"/>
                        </w:rPr>
                        <w:t>“S</w:t>
                      </w:r>
                      <w:r w:rsidRPr="00475322">
                        <w:rPr>
                          <w:rFonts w:ascii="Montserrat Black" w:hAnsi="Montserrat Black"/>
                          <w:bCs/>
                          <w:sz w:val="48"/>
                          <w:szCs w:val="48"/>
                          <w:lang w:val="es-MX"/>
                        </w:rPr>
                        <w:t xml:space="preserve">istema web para el control de </w:t>
                      </w:r>
                      <w:r w:rsidRPr="00475322">
                        <w:rPr>
                          <w:rFonts w:ascii="Montserrat Black" w:hAnsi="Montserrat Black"/>
                          <w:bCs/>
                          <w:sz w:val="48"/>
                          <w:szCs w:val="48"/>
                        </w:rPr>
                        <w:t>cirugías</w:t>
                      </w:r>
                      <w:r w:rsidRPr="00475322">
                        <w:rPr>
                          <w:rFonts w:ascii="Montserrat Black" w:hAnsi="Montserrat Black"/>
                          <w:bCs/>
                          <w:sz w:val="48"/>
                          <w:szCs w:val="48"/>
                          <w:lang w:val="es-MX"/>
                        </w:rPr>
                        <w:t xml:space="preserve"> de cataratas en el centro </w:t>
                      </w:r>
                      <w:r w:rsidRPr="00475322">
                        <w:rPr>
                          <w:rFonts w:ascii="Montserrat Black" w:hAnsi="Montserrat Black"/>
                          <w:bCs/>
                          <w:sz w:val="48"/>
                          <w:szCs w:val="48"/>
                        </w:rPr>
                        <w:t>oftalmológico</w:t>
                      </w:r>
                      <w:r w:rsidRPr="00475322">
                        <w:rPr>
                          <w:rFonts w:ascii="Montserrat Black" w:hAnsi="Montserrat Black"/>
                          <w:bCs/>
                          <w:sz w:val="48"/>
                          <w:szCs w:val="48"/>
                          <w:lang w:val="es-MX"/>
                        </w:rPr>
                        <w:t xml:space="preserve"> </w:t>
                      </w:r>
                      <w:r>
                        <w:rPr>
                          <w:rFonts w:ascii="Montserrat Black" w:hAnsi="Montserrat Black"/>
                          <w:bCs/>
                          <w:sz w:val="48"/>
                          <w:szCs w:val="48"/>
                          <w:lang w:val="es-MX"/>
                        </w:rPr>
                        <w:t>C</w:t>
                      </w:r>
                      <w:r w:rsidRPr="000B1AEA">
                        <w:rPr>
                          <w:rFonts w:ascii="Montserrat Black" w:hAnsi="Montserrat Black"/>
                          <w:bCs/>
                          <w:sz w:val="48"/>
                          <w:szCs w:val="48"/>
                          <w:lang w:val="es-MX"/>
                        </w:rPr>
                        <w:t>atasys</w:t>
                      </w:r>
                      <w:r>
                        <w:rPr>
                          <w:rFonts w:ascii="Montserrat Black" w:hAnsi="Montserrat Black"/>
                          <w:bCs/>
                          <w:sz w:val="48"/>
                          <w:szCs w:val="48"/>
                        </w:rPr>
                        <w:t>”</w:t>
                      </w:r>
                    </w:p>
                  </w:txbxContent>
                </v:textbox>
                <w10:wrap anchorx="margin"/>
              </v:shape>
            </w:pict>
          </mc:Fallback>
        </mc:AlternateContent>
      </w:r>
      <w:r w:rsidR="000F1C71">
        <w:rPr>
          <w:noProof/>
          <w:lang w:eastAsia="es-NI"/>
        </w:rPr>
        <mc:AlternateContent>
          <mc:Choice Requires="wps">
            <w:drawing>
              <wp:anchor distT="45720" distB="45720" distL="114300" distR="114300" simplePos="0" relativeHeight="251659264" behindDoc="0" locked="0" layoutInCell="1" allowOverlap="1" wp14:anchorId="70ABA3B1" wp14:editId="03B3BD82">
                <wp:simplePos x="0" y="0"/>
                <wp:positionH relativeFrom="margin">
                  <wp:align>right</wp:align>
                </wp:positionH>
                <wp:positionV relativeFrom="paragraph">
                  <wp:posOffset>384175</wp:posOffset>
                </wp:positionV>
                <wp:extent cx="6278880" cy="771525"/>
                <wp:effectExtent l="0" t="0" r="0" b="0"/>
                <wp:wrapSquare wrapText="bothSides"/>
                <wp:docPr id="278" name="Cuadro de texto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8880" cy="771525"/>
                        </a:xfrm>
                        <a:prstGeom prst="rect">
                          <a:avLst/>
                        </a:prstGeom>
                        <a:noFill/>
                        <a:ln w="9525">
                          <a:noFill/>
                          <a:miter lim="800000"/>
                          <a:headEnd/>
                          <a:tailEnd/>
                        </a:ln>
                      </wps:spPr>
                      <wps:txbx>
                        <w:txbxContent>
                          <w:p w14:paraId="6BCFC4E3" w14:textId="77777777" w:rsidR="000F1C71" w:rsidRPr="00993DFE" w:rsidRDefault="000F1C71" w:rsidP="000F1C71">
                            <w:pPr>
                              <w:pStyle w:val="Textoindependiente"/>
                              <w:rPr>
                                <w:rFonts w:eastAsia="Verdana"/>
                                <w:sz w:val="44"/>
                                <w:szCs w:val="44"/>
                              </w:rPr>
                            </w:pPr>
                            <w:r w:rsidRPr="00993DFE">
                              <w:rPr>
                                <w:rFonts w:eastAsia="Verdana"/>
                                <w:sz w:val="44"/>
                                <w:szCs w:val="44"/>
                              </w:rPr>
                              <w:t>Área de conocimiento de Tecnología de la información y Comunicación</w:t>
                            </w:r>
                          </w:p>
                          <w:p w14:paraId="1CC1244A" w14:textId="77777777" w:rsidR="000F1C71" w:rsidRPr="00046A1B" w:rsidRDefault="000F1C71" w:rsidP="000F1C71">
                            <w:pPr>
                              <w:spacing w:after="0" w:line="240" w:lineRule="auto"/>
                              <w:rPr>
                                <w:rFonts w:ascii="Butler" w:hAnsi="Butler"/>
                                <w:sz w:val="36"/>
                                <w:szCs w:val="36"/>
                                <w:lang w:val="es-ES"/>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0ABA3B1" id="Cuadro de texto 278" o:spid="_x0000_s1027" type="#_x0000_t202" style="position:absolute;margin-left:443.2pt;margin-top:30.25pt;width:494.4pt;height:60.7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" filled="f" stroked="f">
                <v:textbox>
                  <w:txbxContent>
                    <w:p w14:paraId="6BCFC4E3" w14:textId="77777777" w:rsidR="000F1C71" w:rsidRPr="00993DFE" w:rsidRDefault="000F1C71" w:rsidP="000F1C71">
                      <w:pPr>
                        <w:pStyle w:val="Textoindependiente"/>
                        <w:rPr>
                          <w:rFonts w:eastAsia="Verdana"/>
                          <w:sz w:val="44"/>
                          <w:szCs w:val="44"/>
                        </w:rPr>
                      </w:pPr>
                      <w:r w:rsidRPr="00993DFE">
                        <w:rPr>
                          <w:rFonts w:eastAsia="Verdana"/>
                          <w:sz w:val="44"/>
                          <w:szCs w:val="44"/>
                        </w:rPr>
                        <w:t>Área de conocimiento de Tecnología de la información y Comunicación</w:t>
                      </w:r>
                    </w:p>
                    <w:p w14:paraId="1CC1244A" w14:textId="77777777" w:rsidR="000F1C71" w:rsidRPr="00046A1B" w:rsidRDefault="000F1C71" w:rsidP="000F1C71">
                      <w:pPr>
                        <w:spacing w:after="0" w:line="240" w:lineRule="auto"/>
                        <w:rPr>
                          <w:rFonts w:ascii="Butler" w:hAnsi="Butler"/>
                          <w:sz w:val="36"/>
                          <w:szCs w:val="36"/>
                          <w:lang w:val="es-ES"/>
                        </w:rPr>
                      </w:pPr>
                    </w:p>
                  </w:txbxContent>
                </v:textbox>
                <w10:wrap type="square" anchorx="margin"/>
              </v:shape>
            </w:pict>
          </mc:Fallback>
        </mc:AlternateContent>
      </w:r>
      <w:r w:rsidR="000F1C71">
        <w:rPr>
          <w:noProof/>
          <w:lang w:eastAsia="es-NI"/>
        </w:rPr>
        <mc:AlternateContent>
          <mc:Choice Requires="wps">
            <w:drawing>
              <wp:anchor distT="0" distB="0" distL="114300" distR="114300" simplePos="0" relativeHeight="251662336" behindDoc="0" locked="0" layoutInCell="1" allowOverlap="1" wp14:anchorId="2179CF9D" wp14:editId="3C1820A8">
                <wp:simplePos x="0" y="0"/>
                <wp:positionH relativeFrom="column">
                  <wp:posOffset>-232410</wp:posOffset>
                </wp:positionH>
                <wp:positionV relativeFrom="paragraph">
                  <wp:posOffset>4786915</wp:posOffset>
                </wp:positionV>
                <wp:extent cx="4614545" cy="297180"/>
                <wp:effectExtent l="0" t="0" r="0" b="7620"/>
                <wp:wrapNone/>
                <wp:docPr id="287" name="Cuadro de texto 287"/>
                <wp:cNvGraphicFramePr/>
                <a:graphic xmlns:a="http://schemas.openxmlformats.org/drawingml/2006/main">
                  <a:graphicData uri="http://schemas.microsoft.com/office/word/2010/wordprocessingShape">
                    <wps:wsp>
                      <wps:cNvSpPr txBox="1"/>
                      <wps:spPr>
                        <a:xfrm>
                          <a:off x="0" y="0"/>
                          <a:ext cx="4614545" cy="297180"/>
                        </a:xfrm>
                        <a:prstGeom prst="rect">
                          <a:avLst/>
                        </a:prstGeom>
                        <a:noFill/>
                        <a:ln w="6350">
                          <a:noFill/>
                        </a:ln>
                      </wps:spPr>
                      <wps:txbx>
                        <w:txbxContent>
                          <w:p w14:paraId="0427A7C0" w14:textId="77777777" w:rsidR="000F1C71" w:rsidRPr="00067716" w:rsidRDefault="000F1C71" w:rsidP="000F1C71">
                            <w:pPr>
                              <w:spacing w:after="0" w:line="240" w:lineRule="auto"/>
                              <w:contextualSpacing/>
                              <w:rPr>
                                <w:rFonts w:ascii="Montserrat" w:hAnsi="Montserrat"/>
                                <w:b/>
                                <w:bCs/>
                              </w:rPr>
                            </w:pPr>
                            <w:r w:rsidRPr="00067716">
                              <w:rPr>
                                <w:rFonts w:ascii="Montserrat" w:hAnsi="Montserrat"/>
                                <w:b/>
                                <w:bCs/>
                              </w:rPr>
                              <w:t>Elaborado por: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9CF9D" id="Cuadro de texto 287" o:spid="_x0000_s1028" type="#_x0000_t202" style="position:absolute;margin-left:-18.3pt;margin-top:376.9pt;width:363.35pt;height:23.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" filled="f" stroked="f" strokeweight=".5pt">
                <v:textbox>
                  <w:txbxContent>
                    <w:p w14:paraId="0427A7C0" w14:textId="77777777" w:rsidR="000F1C71" w:rsidRPr="00067716" w:rsidRDefault="000F1C71" w:rsidP="000F1C71">
                      <w:pPr>
                        <w:spacing w:after="0" w:line="240" w:lineRule="auto"/>
                        <w:contextualSpacing/>
                        <w:rPr>
                          <w:rFonts w:ascii="Montserrat" w:hAnsi="Montserrat"/>
                          <w:b/>
                          <w:bCs/>
                        </w:rPr>
                      </w:pPr>
                      <w:r w:rsidRPr="00067716">
                        <w:rPr>
                          <w:rFonts w:ascii="Montserrat" w:hAnsi="Montserrat"/>
                          <w:b/>
                          <w:bCs/>
                        </w:rPr>
                        <w:t>Elaborado por:</w:t>
                      </w:r>
                    </w:p>
                  </w:txbxContent>
                </v:textbox>
              </v:shape>
            </w:pict>
          </mc:Fallback>
        </mc:AlternateContent>
      </w:r>
    </w:p>
    <w:p w14:paraId="1850A92B" w14:textId="77777777" w:rsidR="000F1C71" w:rsidRDefault="000F1C71" w:rsidP="000F1C71">
      <w:pPr>
        <w:rPr>
          <w:rFonts w:eastAsia="Arial" w:cs="Arial"/>
          <w:szCs w:val="24"/>
        </w:rPr>
      </w:pPr>
    </w:p>
    <w:p w14:paraId="6976A6A4" w14:textId="77777777" w:rsidR="000F1C71" w:rsidRPr="008121C6" w:rsidRDefault="000F1C71" w:rsidP="000F1C71">
      <w:r>
        <w:rPr>
          <w:noProof/>
          <w:lang w:eastAsia="es-NI"/>
        </w:rPr>
        <mc:AlternateContent>
          <mc:Choice Requires="wps">
            <w:drawing>
              <wp:anchor distT="0" distB="0" distL="114300" distR="114300" simplePos="0" relativeHeight="251663360" behindDoc="0" locked="0" layoutInCell="1" allowOverlap="1" wp14:anchorId="5F3BF8CD" wp14:editId="1AC4AB20">
                <wp:simplePos x="0" y="0"/>
                <wp:positionH relativeFrom="column">
                  <wp:posOffset>4810125</wp:posOffset>
                </wp:positionH>
                <wp:positionV relativeFrom="paragraph">
                  <wp:posOffset>3294380</wp:posOffset>
                </wp:positionV>
                <wp:extent cx="1472565" cy="297180"/>
                <wp:effectExtent l="0" t="0" r="0" b="7620"/>
                <wp:wrapNone/>
                <wp:docPr id="286" name="Cuadro de texto 286"/>
                <wp:cNvGraphicFramePr/>
                <a:graphic xmlns:a="http://schemas.openxmlformats.org/drawingml/2006/main">
                  <a:graphicData uri="http://schemas.microsoft.com/office/word/2010/wordprocessingShape">
                    <wps:wsp>
                      <wps:cNvSpPr txBox="1"/>
                      <wps:spPr>
                        <a:xfrm>
                          <a:off x="0" y="0"/>
                          <a:ext cx="1472565" cy="297180"/>
                        </a:xfrm>
                        <a:prstGeom prst="rect">
                          <a:avLst/>
                        </a:prstGeom>
                        <a:noFill/>
                        <a:ln w="6350">
                          <a:noFill/>
                        </a:ln>
                      </wps:spPr>
                      <wps:txbx>
                        <w:txbxContent>
                          <w:p w14:paraId="2FEDA83A" w14:textId="77777777" w:rsidR="000F1C71" w:rsidRPr="00067716" w:rsidRDefault="000F1C71" w:rsidP="000F1C71">
                            <w:pPr>
                              <w:spacing w:after="0" w:line="240" w:lineRule="auto"/>
                              <w:contextualSpacing/>
                              <w:rPr>
                                <w:rFonts w:ascii="Montserrat" w:hAnsi="Montserrat"/>
                                <w:b/>
                                <w:bCs/>
                              </w:rPr>
                            </w:pPr>
                            <w:r>
                              <w:rPr>
                                <w:rFonts w:ascii="Montserrat" w:hAnsi="Montserrat"/>
                                <w:b/>
                                <w:bCs/>
                              </w:rPr>
                              <w:t>Docente: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3BF8CD" id="Cuadro de texto 286" o:spid="_x0000_s1029" type="#_x0000_t202" style="position:absolute;margin-left:378.75pt;margin-top:259.4pt;width:115.95pt;height:23.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" filled="f" stroked="f" strokeweight=".5pt">
                <v:textbox>
                  <w:txbxContent>
                    <w:p w14:paraId="2FEDA83A" w14:textId="77777777" w:rsidR="000F1C71" w:rsidRPr="00067716" w:rsidRDefault="000F1C71" w:rsidP="000F1C71">
                      <w:pPr>
                        <w:spacing w:after="0" w:line="240" w:lineRule="auto"/>
                        <w:contextualSpacing/>
                        <w:rPr>
                          <w:rFonts w:ascii="Montserrat" w:hAnsi="Montserrat"/>
                          <w:b/>
                          <w:bCs/>
                        </w:rPr>
                      </w:pPr>
                      <w:r>
                        <w:rPr>
                          <w:rFonts w:ascii="Montserrat" w:hAnsi="Montserrat"/>
                          <w:b/>
                          <w:bCs/>
                        </w:rPr>
                        <w:t>Docente:</w:t>
                      </w:r>
                    </w:p>
                  </w:txbxContent>
                </v:textbox>
              </v:shape>
            </w:pict>
          </mc:Fallback>
        </mc:AlternateContent>
      </w:r>
      <w:r>
        <w:rPr>
          <w:noProof/>
          <w:lang w:eastAsia="es-NI"/>
        </w:rPr>
        <mc:AlternateContent>
          <mc:Choice Requires="wps">
            <w:drawing>
              <wp:anchor distT="0" distB="0" distL="114300" distR="114300" simplePos="0" relativeHeight="251668480" behindDoc="0" locked="0" layoutInCell="1" allowOverlap="1" wp14:anchorId="05E5BC4D" wp14:editId="597588FF">
                <wp:simplePos x="0" y="0"/>
                <wp:positionH relativeFrom="column">
                  <wp:posOffset>-114300</wp:posOffset>
                </wp:positionH>
                <wp:positionV relativeFrom="paragraph">
                  <wp:posOffset>5305425</wp:posOffset>
                </wp:positionV>
                <wp:extent cx="3054350" cy="556895"/>
                <wp:effectExtent l="0" t="0" r="0" b="0"/>
                <wp:wrapSquare wrapText="bothSides"/>
                <wp:docPr id="282" name="Cuadro de texto 282"/>
                <wp:cNvGraphicFramePr/>
                <a:graphic xmlns:a="http://schemas.openxmlformats.org/drawingml/2006/main">
                  <a:graphicData uri="http://schemas.microsoft.com/office/word/2010/wordprocessingShape">
                    <wps:wsp>
                      <wps:cNvSpPr/>
                      <wps:spPr>
                        <a:xfrm>
                          <a:off x="0" y="0"/>
                          <a:ext cx="3054350" cy="556895"/>
                        </a:xfrm>
                        <a:prstGeom prst="rect">
                          <a:avLst/>
                        </a:prstGeom>
                        <a:noFill/>
                        <a:ln w="6350">
                          <a:noFill/>
                        </a:ln>
                      </wps:spPr>
                      <wps:txbx>
                        <w:txbxContent>
                          <w:p w14:paraId="11035EA2" w14:textId="697E1783" w:rsidR="000F1C71" w:rsidRDefault="00C5463B" w:rsidP="000F1C71">
                            <w:pPr>
                              <w:spacing w:after="0" w:line="220" w:lineRule="exact"/>
                              <w:rPr>
                                <w:rFonts w:ascii="Montserrat" w:hAnsi="Montserrat"/>
                                <w:sz w:val="20"/>
                                <w:szCs w:val="20"/>
                              </w:rPr>
                            </w:pPr>
                            <w:r>
                              <w:rPr>
                                <w:rFonts w:ascii="Montserrat" w:hAnsi="Montserrat"/>
                                <w:sz w:val="20"/>
                                <w:szCs w:val="20"/>
                              </w:rPr>
                              <w:t>2</w:t>
                            </w:r>
                            <w:r w:rsidR="00D34319">
                              <w:rPr>
                                <w:rFonts w:ascii="Montserrat" w:hAnsi="Montserrat"/>
                                <w:sz w:val="20"/>
                                <w:szCs w:val="20"/>
                              </w:rPr>
                              <w:t>7</w:t>
                            </w:r>
                            <w:r w:rsidR="000F1C71">
                              <w:rPr>
                                <w:rFonts w:ascii="Montserrat" w:hAnsi="Montserrat"/>
                                <w:sz w:val="20"/>
                                <w:szCs w:val="20"/>
                              </w:rPr>
                              <w:t xml:space="preserve"> de noviembre de 2025</w:t>
                            </w:r>
                          </w:p>
                          <w:p w14:paraId="4952275F" w14:textId="77777777" w:rsidR="000F1C71" w:rsidRDefault="000F1C71" w:rsidP="000F1C71">
                            <w:pPr>
                              <w:spacing w:after="0" w:line="220" w:lineRule="exact"/>
                              <w:rPr>
                                <w:rFonts w:ascii="Montserrat" w:hAnsi="Montserrat"/>
                                <w:sz w:val="20"/>
                                <w:szCs w:val="20"/>
                              </w:rPr>
                            </w:pPr>
                            <w:r>
                              <w:rPr>
                                <w:rFonts w:ascii="Montserrat" w:hAnsi="Montserrat"/>
                                <w:sz w:val="20"/>
                                <w:szCs w:val="20"/>
                              </w:rPr>
                              <w:t>Managua, Nicaragua</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05E5BC4D" id="Cuadro de texto 282" o:spid="_x0000_s1030" style="position:absolute;margin-left:-9pt;margin-top:417.75pt;width:240.5pt;height:43.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" filled="f" stroked="f" strokeweight=".5pt">
                <v:textbox>
                  <w:txbxContent>
                    <w:p w14:paraId="11035EA2" w14:textId="697E1783" w:rsidR="000F1C71" w:rsidRDefault="00C5463B" w:rsidP="000F1C71">
                      <w:pPr>
                        <w:spacing w:after="0" w:line="220" w:lineRule="exact"/>
                        <w:rPr>
                          <w:rFonts w:ascii="Montserrat" w:hAnsi="Montserrat"/>
                          <w:sz w:val="20"/>
                          <w:szCs w:val="20"/>
                        </w:rPr>
                      </w:pPr>
                      <w:r>
                        <w:rPr>
                          <w:rFonts w:ascii="Montserrat" w:hAnsi="Montserrat"/>
                          <w:sz w:val="20"/>
                          <w:szCs w:val="20"/>
                        </w:rPr>
                        <w:t>2</w:t>
                      </w:r>
                      <w:r w:rsidR="00D34319">
                        <w:rPr>
                          <w:rFonts w:ascii="Montserrat" w:hAnsi="Montserrat"/>
                          <w:sz w:val="20"/>
                          <w:szCs w:val="20"/>
                        </w:rPr>
                        <w:t>7</w:t>
                      </w:r>
                      <w:r w:rsidR="000F1C71">
                        <w:rPr>
                          <w:rFonts w:ascii="Montserrat" w:hAnsi="Montserrat"/>
                          <w:sz w:val="20"/>
                          <w:szCs w:val="20"/>
                        </w:rPr>
                        <w:t xml:space="preserve"> de noviembre de 2025</w:t>
                      </w:r>
                    </w:p>
                    <w:p w14:paraId="4952275F" w14:textId="77777777" w:rsidR="000F1C71" w:rsidRDefault="000F1C71" w:rsidP="000F1C71">
                      <w:pPr>
                        <w:spacing w:after="0" w:line="220" w:lineRule="exact"/>
                        <w:rPr>
                          <w:rFonts w:ascii="Montserrat" w:hAnsi="Montserrat"/>
                          <w:sz w:val="20"/>
                          <w:szCs w:val="20"/>
                        </w:rPr>
                      </w:pPr>
                      <w:r>
                        <w:rPr>
                          <w:rFonts w:ascii="Montserrat" w:hAnsi="Montserrat"/>
                          <w:sz w:val="20"/>
                          <w:szCs w:val="20"/>
                        </w:rPr>
                        <w:t>Managua, Nicaragua</w:t>
                      </w:r>
                    </w:p>
                  </w:txbxContent>
                </v:textbox>
                <w10:wrap type="square"/>
              </v:rect>
            </w:pict>
          </mc:Fallback>
        </mc:AlternateContent>
      </w:r>
      <w:r>
        <w:rPr>
          <w:noProof/>
          <w:lang w:eastAsia="es-NI"/>
        </w:rPr>
        <mc:AlternateContent>
          <mc:Choice Requires="wps">
            <w:drawing>
              <wp:anchor distT="0" distB="0" distL="114300" distR="114300" simplePos="0" relativeHeight="251666432" behindDoc="0" locked="0" layoutInCell="1" allowOverlap="1" wp14:anchorId="0D15933B" wp14:editId="0FBDE3D3">
                <wp:simplePos x="0" y="0"/>
                <wp:positionH relativeFrom="column">
                  <wp:posOffset>3152775</wp:posOffset>
                </wp:positionH>
                <wp:positionV relativeFrom="paragraph">
                  <wp:posOffset>3646170</wp:posOffset>
                </wp:positionV>
                <wp:extent cx="1638300" cy="1139190"/>
                <wp:effectExtent l="0" t="0" r="0" b="3810"/>
                <wp:wrapNone/>
                <wp:docPr id="283" name="Cuadro de texto 283"/>
                <wp:cNvGraphicFramePr/>
                <a:graphic xmlns:a="http://schemas.openxmlformats.org/drawingml/2006/main">
                  <a:graphicData uri="http://schemas.microsoft.com/office/word/2010/wordprocessingShape">
                    <wps:wsp>
                      <wps:cNvSpPr txBox="1"/>
                      <wps:spPr>
                        <a:xfrm>
                          <a:off x="0" y="0"/>
                          <a:ext cx="1638300" cy="1139190"/>
                        </a:xfrm>
                        <a:prstGeom prst="rect">
                          <a:avLst/>
                        </a:prstGeom>
                        <a:noFill/>
                        <a:ln w="6350">
                          <a:noFill/>
                        </a:ln>
                      </wps:spPr>
                      <wps:txbx>
                        <w:txbxContent>
                          <w:p w14:paraId="49B4D48D" w14:textId="77777777" w:rsidR="000F1C71" w:rsidRPr="0033084F" w:rsidRDefault="000F1C71" w:rsidP="000F1C71">
                            <w:pPr>
                              <w:spacing w:after="0" w:line="240" w:lineRule="exact"/>
                              <w:rPr>
                                <w:rFonts w:ascii="Montserrat" w:hAnsi="Montserrat"/>
                                <w:sz w:val="20"/>
                                <w:szCs w:val="20"/>
                              </w:rPr>
                            </w:pPr>
                            <w:r w:rsidRPr="0033084F">
                              <w:rPr>
                                <w:rFonts w:ascii="Montserrat" w:hAnsi="Montserrat"/>
                                <w:sz w:val="20"/>
                                <w:szCs w:val="20"/>
                              </w:rPr>
                              <w:t>Br.</w:t>
                            </w:r>
                            <w:r>
                              <w:rPr>
                                <w:rFonts w:ascii="Montserrat" w:hAnsi="Montserrat"/>
                                <w:sz w:val="20"/>
                                <w:szCs w:val="20"/>
                              </w:rPr>
                              <w:t xml:space="preserve"> Engel José Peña Miranda</w:t>
                            </w:r>
                          </w:p>
                          <w:p w14:paraId="394AF060" w14:textId="77777777" w:rsidR="000F1C71" w:rsidRPr="0033084F" w:rsidRDefault="000F1C71" w:rsidP="000F1C71">
                            <w:pPr>
                              <w:spacing w:after="0" w:line="240" w:lineRule="exact"/>
                              <w:rPr>
                                <w:rFonts w:ascii="Montserrat" w:hAnsi="Montserrat"/>
                                <w:sz w:val="20"/>
                                <w:szCs w:val="20"/>
                              </w:rPr>
                            </w:pPr>
                            <w:r>
                              <w:rPr>
                                <w:rFonts w:ascii="Montserrat" w:hAnsi="Montserrat"/>
                                <w:sz w:val="20"/>
                                <w:szCs w:val="20"/>
                              </w:rPr>
                              <w:t xml:space="preserve">Carnet: </w:t>
                            </w:r>
                            <w:r w:rsidRPr="00D95174">
                              <w:rPr>
                                <w:rFonts w:ascii="Montserrat" w:hAnsi="Montserrat"/>
                                <w:sz w:val="20"/>
                                <w:szCs w:val="20"/>
                              </w:rPr>
                              <w:t>20</w:t>
                            </w:r>
                            <w:r>
                              <w:rPr>
                                <w:rFonts w:ascii="Montserrat" w:hAnsi="Montserrat"/>
                                <w:sz w:val="20"/>
                                <w:szCs w:val="20"/>
                              </w:rPr>
                              <w:t>22</w:t>
                            </w:r>
                            <w:r w:rsidRPr="00D95174">
                              <w:rPr>
                                <w:rFonts w:ascii="Montserrat" w:hAnsi="Montserrat"/>
                                <w:sz w:val="20"/>
                                <w:szCs w:val="20"/>
                              </w:rPr>
                              <w:t>-</w:t>
                            </w:r>
                            <w:r>
                              <w:rPr>
                                <w:rFonts w:ascii="Montserrat" w:hAnsi="Montserrat"/>
                                <w:sz w:val="20"/>
                                <w:szCs w:val="20"/>
                              </w:rPr>
                              <w:t>0484U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5933B" id="Cuadro de texto 283" o:spid="_x0000_s1031" type="#_x0000_t202" style="position:absolute;margin-left:248.25pt;margin-top:287.1pt;width:129pt;height:89.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" filled="f" stroked="f" strokeweight=".5pt">
                <v:textbox>
                  <w:txbxContent>
                    <w:p w14:paraId="49B4D48D" w14:textId="77777777" w:rsidR="000F1C71" w:rsidRPr="0033084F" w:rsidRDefault="000F1C71" w:rsidP="000F1C71">
                      <w:pPr>
                        <w:spacing w:after="0" w:line="240" w:lineRule="exact"/>
                        <w:rPr>
                          <w:rFonts w:ascii="Montserrat" w:hAnsi="Montserrat"/>
                          <w:sz w:val="20"/>
                          <w:szCs w:val="20"/>
                        </w:rPr>
                      </w:pPr>
                      <w:r w:rsidRPr="0033084F">
                        <w:rPr>
                          <w:rFonts w:ascii="Montserrat" w:hAnsi="Montserrat"/>
                          <w:sz w:val="20"/>
                          <w:szCs w:val="20"/>
                        </w:rPr>
                        <w:t>Br.</w:t>
                      </w:r>
                      <w:r>
                        <w:rPr>
                          <w:rFonts w:ascii="Montserrat" w:hAnsi="Montserrat"/>
                          <w:sz w:val="20"/>
                          <w:szCs w:val="20"/>
                        </w:rPr>
                        <w:t xml:space="preserve"> Engel José Peña Miranda</w:t>
                      </w:r>
                    </w:p>
                    <w:p w14:paraId="394AF060" w14:textId="77777777" w:rsidR="000F1C71" w:rsidRPr="0033084F" w:rsidRDefault="000F1C71" w:rsidP="000F1C71">
                      <w:pPr>
                        <w:spacing w:after="0" w:line="240" w:lineRule="exact"/>
                        <w:rPr>
                          <w:rFonts w:ascii="Montserrat" w:hAnsi="Montserrat"/>
                          <w:sz w:val="20"/>
                          <w:szCs w:val="20"/>
                        </w:rPr>
                      </w:pPr>
                      <w:r>
                        <w:rPr>
                          <w:rFonts w:ascii="Montserrat" w:hAnsi="Montserrat"/>
                          <w:sz w:val="20"/>
                          <w:szCs w:val="20"/>
                        </w:rPr>
                        <w:t xml:space="preserve">Carnet: </w:t>
                      </w:r>
                      <w:r w:rsidRPr="00D95174">
                        <w:rPr>
                          <w:rFonts w:ascii="Montserrat" w:hAnsi="Montserrat"/>
                          <w:sz w:val="20"/>
                          <w:szCs w:val="20"/>
                        </w:rPr>
                        <w:t>20</w:t>
                      </w:r>
                      <w:r>
                        <w:rPr>
                          <w:rFonts w:ascii="Montserrat" w:hAnsi="Montserrat"/>
                          <w:sz w:val="20"/>
                          <w:szCs w:val="20"/>
                        </w:rPr>
                        <w:t>22</w:t>
                      </w:r>
                      <w:r w:rsidRPr="00D95174">
                        <w:rPr>
                          <w:rFonts w:ascii="Montserrat" w:hAnsi="Montserrat"/>
                          <w:sz w:val="20"/>
                          <w:szCs w:val="20"/>
                        </w:rPr>
                        <w:t>-</w:t>
                      </w:r>
                      <w:r>
                        <w:rPr>
                          <w:rFonts w:ascii="Montserrat" w:hAnsi="Montserrat"/>
                          <w:sz w:val="20"/>
                          <w:szCs w:val="20"/>
                        </w:rPr>
                        <w:t>0484U</w:t>
                      </w:r>
                    </w:p>
                  </w:txbxContent>
                </v:textbox>
              </v:shape>
            </w:pict>
          </mc:Fallback>
        </mc:AlternateContent>
      </w:r>
      <w:r>
        <w:rPr>
          <w:noProof/>
          <w:lang w:eastAsia="es-NI"/>
        </w:rPr>
        <mc:AlternateContent>
          <mc:Choice Requires="wps">
            <w:drawing>
              <wp:anchor distT="0" distB="0" distL="114300" distR="114300" simplePos="0" relativeHeight="251671552" behindDoc="0" locked="0" layoutInCell="1" allowOverlap="1" wp14:anchorId="02D9E1A2" wp14:editId="7BB1BE5E">
                <wp:simplePos x="0" y="0"/>
                <wp:positionH relativeFrom="column">
                  <wp:posOffset>4805680</wp:posOffset>
                </wp:positionH>
                <wp:positionV relativeFrom="paragraph">
                  <wp:posOffset>3674110</wp:posOffset>
                </wp:positionV>
                <wp:extent cx="0" cy="1139190"/>
                <wp:effectExtent l="0" t="0" r="19050" b="22860"/>
                <wp:wrapNone/>
                <wp:docPr id="279" name="Conector recto 279"/>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5EAA06" id="Conector recto 279"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378.4pt,289.3pt" to="378.4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" strokecolor="black [3213]" strokeweight="1pt">
                <v:stroke joinstyle="miter"/>
              </v:line>
            </w:pict>
          </mc:Fallback>
        </mc:AlternateContent>
      </w:r>
      <w:r>
        <w:rPr>
          <w:noProof/>
          <w:lang w:eastAsia="es-NI"/>
        </w:rPr>
        <mc:AlternateContent>
          <mc:Choice Requires="wps">
            <w:drawing>
              <wp:anchor distT="0" distB="0" distL="114300" distR="114300" simplePos="0" relativeHeight="251667456" behindDoc="0" locked="0" layoutInCell="1" allowOverlap="1" wp14:anchorId="6CE11708" wp14:editId="123D7AA1">
                <wp:simplePos x="0" y="0"/>
                <wp:positionH relativeFrom="column">
                  <wp:posOffset>4810125</wp:posOffset>
                </wp:positionH>
                <wp:positionV relativeFrom="paragraph">
                  <wp:posOffset>3655695</wp:posOffset>
                </wp:positionV>
                <wp:extent cx="1524000" cy="1139190"/>
                <wp:effectExtent l="0" t="0" r="0" b="3810"/>
                <wp:wrapNone/>
                <wp:docPr id="277" name="Cuadro de texto 277"/>
                <wp:cNvGraphicFramePr/>
                <a:graphic xmlns:a="http://schemas.openxmlformats.org/drawingml/2006/main">
                  <a:graphicData uri="http://schemas.microsoft.com/office/word/2010/wordprocessingShape">
                    <wps:wsp>
                      <wps:cNvSpPr txBox="1"/>
                      <wps:spPr>
                        <a:xfrm>
                          <a:off x="0" y="0"/>
                          <a:ext cx="1524000" cy="1139190"/>
                        </a:xfrm>
                        <a:prstGeom prst="rect">
                          <a:avLst/>
                        </a:prstGeom>
                        <a:noFill/>
                        <a:ln w="6350">
                          <a:noFill/>
                        </a:ln>
                      </wps:spPr>
                      <wps:txbx>
                        <w:txbxContent>
                          <w:p w14:paraId="5F0C8DDD" w14:textId="77777777" w:rsidR="000F1C71" w:rsidRPr="00046A1B" w:rsidRDefault="000F1C71" w:rsidP="000F1C71">
                            <w:pPr>
                              <w:spacing w:after="0" w:line="240" w:lineRule="exact"/>
                              <w:rPr>
                                <w:rFonts w:ascii="Montserrat" w:hAnsi="Montserrat"/>
                                <w:sz w:val="20"/>
                                <w:szCs w:val="20"/>
                                <w:lang w:val="en-US"/>
                              </w:rPr>
                            </w:pPr>
                            <w:r w:rsidRPr="00535F70">
                              <w:rPr>
                                <w:rFonts w:ascii="Montserrat" w:hAnsi="Montserrat"/>
                                <w:sz w:val="20"/>
                                <w:szCs w:val="20"/>
                              </w:rPr>
                              <w:t>Msc. Gloria Talía Flores Quintana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E11708" id="Cuadro de texto 277" o:spid="_x0000_s1032" type="#_x0000_t202" style="position:absolute;margin-left:378.75pt;margin-top:287.85pt;width:120pt;height:89.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" filled="f" stroked="f" strokeweight=".5pt">
                <v:textbox>
                  <w:txbxContent>
                    <w:p w14:paraId="5F0C8DDD" w14:textId="77777777" w:rsidR="000F1C71" w:rsidRPr="00046A1B" w:rsidRDefault="000F1C71" w:rsidP="000F1C71">
                      <w:pPr>
                        <w:spacing w:after="0" w:line="240" w:lineRule="exact"/>
                        <w:rPr>
                          <w:rFonts w:ascii="Montserrat" w:hAnsi="Montserrat"/>
                          <w:sz w:val="20"/>
                          <w:szCs w:val="20"/>
                          <w:lang w:val="en-US"/>
                        </w:rPr>
                      </w:pPr>
                      <w:r w:rsidRPr="00535F70">
                        <w:rPr>
                          <w:rFonts w:ascii="Montserrat" w:hAnsi="Montserrat"/>
                          <w:sz w:val="20"/>
                          <w:szCs w:val="20"/>
                        </w:rPr>
                        <w:t>Msc. Gloria Talía Flores Quintana</w:t>
                      </w:r>
                    </w:p>
                  </w:txbxContent>
                </v:textbox>
              </v:shape>
            </w:pict>
          </mc:Fallback>
        </mc:AlternateContent>
      </w:r>
      <w:r>
        <w:rPr>
          <w:noProof/>
          <w:lang w:eastAsia="es-NI"/>
        </w:rPr>
        <mc:AlternateContent>
          <mc:Choice Requires="wps">
            <w:drawing>
              <wp:anchor distT="0" distB="0" distL="114300" distR="114300" simplePos="0" relativeHeight="251665408" behindDoc="0" locked="0" layoutInCell="1" allowOverlap="1" wp14:anchorId="5B963B8B" wp14:editId="2D772128">
                <wp:simplePos x="0" y="0"/>
                <wp:positionH relativeFrom="column">
                  <wp:posOffset>1533524</wp:posOffset>
                </wp:positionH>
                <wp:positionV relativeFrom="paragraph">
                  <wp:posOffset>3646170</wp:posOffset>
                </wp:positionV>
                <wp:extent cx="1685925" cy="1139190"/>
                <wp:effectExtent l="0" t="0" r="0" b="3810"/>
                <wp:wrapNone/>
                <wp:docPr id="284" name="Cuadro de texto 284"/>
                <wp:cNvGraphicFramePr/>
                <a:graphic xmlns:a="http://schemas.openxmlformats.org/drawingml/2006/main">
                  <a:graphicData uri="http://schemas.microsoft.com/office/word/2010/wordprocessingShape">
                    <wps:wsp>
                      <wps:cNvSpPr txBox="1"/>
                      <wps:spPr>
                        <a:xfrm>
                          <a:off x="0" y="0"/>
                          <a:ext cx="1685925" cy="1139190"/>
                        </a:xfrm>
                        <a:prstGeom prst="rect">
                          <a:avLst/>
                        </a:prstGeom>
                        <a:noFill/>
                        <a:ln w="6350">
                          <a:noFill/>
                        </a:ln>
                      </wps:spPr>
                      <wps:txbx>
                        <w:txbxContent>
                          <w:p w14:paraId="6A09166F" w14:textId="77777777" w:rsidR="000F1C71" w:rsidRPr="0033084F" w:rsidRDefault="000F1C71" w:rsidP="000F1C71">
                            <w:pPr>
                              <w:spacing w:after="0" w:line="240" w:lineRule="exact"/>
                              <w:rPr>
                                <w:rFonts w:ascii="Montserrat" w:hAnsi="Montserrat"/>
                                <w:sz w:val="20"/>
                                <w:szCs w:val="20"/>
                              </w:rPr>
                            </w:pPr>
                            <w:r w:rsidRPr="0033084F">
                              <w:rPr>
                                <w:rFonts w:ascii="Montserrat" w:hAnsi="Montserrat"/>
                                <w:sz w:val="20"/>
                                <w:szCs w:val="20"/>
                              </w:rPr>
                              <w:t xml:space="preserve">Br. </w:t>
                            </w:r>
                            <w:r>
                              <w:rPr>
                                <w:rFonts w:ascii="Montserrat" w:hAnsi="Montserrat"/>
                                <w:sz w:val="20"/>
                                <w:szCs w:val="20"/>
                              </w:rPr>
                              <w:t>Jorge Eliezer Fonseca Calero</w:t>
                            </w:r>
                          </w:p>
                          <w:p w14:paraId="79AE9D3A" w14:textId="77777777" w:rsidR="000F1C71" w:rsidRPr="0033084F" w:rsidRDefault="000F1C71" w:rsidP="000F1C71">
                            <w:pPr>
                              <w:spacing w:after="0" w:line="240" w:lineRule="exact"/>
                              <w:rPr>
                                <w:rFonts w:ascii="Montserrat" w:hAnsi="Montserrat"/>
                                <w:sz w:val="20"/>
                                <w:szCs w:val="20"/>
                              </w:rPr>
                            </w:pPr>
                            <w:r>
                              <w:rPr>
                                <w:rFonts w:ascii="Montserrat" w:hAnsi="Montserrat"/>
                                <w:sz w:val="20"/>
                                <w:szCs w:val="20"/>
                              </w:rPr>
                              <w:t xml:space="preserve">Carnet: </w:t>
                            </w:r>
                            <w:r w:rsidRPr="00F36DB1">
                              <w:rPr>
                                <w:rFonts w:ascii="Montserrat" w:hAnsi="Montserrat"/>
                                <w:sz w:val="20"/>
                                <w:szCs w:val="20"/>
                              </w:rPr>
                              <w:t>2022-0375U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63B8B" id="Cuadro de texto 284" o:spid="_x0000_s1033" type="#_x0000_t202" style="position:absolute;margin-left:120.75pt;margin-top:287.1pt;width:132.75pt;height:89.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" filled="f" stroked="f" strokeweight=".5pt">
                <v:textbox>
                  <w:txbxContent>
                    <w:p w14:paraId="6A09166F" w14:textId="77777777" w:rsidR="000F1C71" w:rsidRPr="0033084F" w:rsidRDefault="000F1C71" w:rsidP="000F1C71">
                      <w:pPr>
                        <w:spacing w:after="0" w:line="240" w:lineRule="exact"/>
                        <w:rPr>
                          <w:rFonts w:ascii="Montserrat" w:hAnsi="Montserrat"/>
                          <w:sz w:val="20"/>
                          <w:szCs w:val="20"/>
                        </w:rPr>
                      </w:pPr>
                      <w:r w:rsidRPr="0033084F">
                        <w:rPr>
                          <w:rFonts w:ascii="Montserrat" w:hAnsi="Montserrat"/>
                          <w:sz w:val="20"/>
                          <w:szCs w:val="20"/>
                        </w:rPr>
                        <w:t xml:space="preserve">Br. </w:t>
                      </w:r>
                      <w:r>
                        <w:rPr>
                          <w:rFonts w:ascii="Montserrat" w:hAnsi="Montserrat"/>
                          <w:sz w:val="20"/>
                          <w:szCs w:val="20"/>
                        </w:rPr>
                        <w:t>Jorge Eliezer Fonseca Calero</w:t>
                      </w:r>
                    </w:p>
                    <w:p w14:paraId="79AE9D3A" w14:textId="77777777" w:rsidR="000F1C71" w:rsidRPr="0033084F" w:rsidRDefault="000F1C71" w:rsidP="000F1C71">
                      <w:pPr>
                        <w:spacing w:after="0" w:line="240" w:lineRule="exact"/>
                        <w:rPr>
                          <w:rFonts w:ascii="Montserrat" w:hAnsi="Montserrat"/>
                          <w:sz w:val="20"/>
                          <w:szCs w:val="20"/>
                        </w:rPr>
                      </w:pPr>
                      <w:r>
                        <w:rPr>
                          <w:rFonts w:ascii="Montserrat" w:hAnsi="Montserrat"/>
                          <w:sz w:val="20"/>
                          <w:szCs w:val="20"/>
                        </w:rPr>
                        <w:t xml:space="preserve">Carnet: </w:t>
                      </w:r>
                      <w:r w:rsidRPr="00F36DB1">
                        <w:rPr>
                          <w:rFonts w:ascii="Montserrat" w:hAnsi="Montserrat"/>
                          <w:sz w:val="20"/>
                          <w:szCs w:val="20"/>
                        </w:rPr>
                        <w:t>2022-0375U</w:t>
                      </w:r>
                    </w:p>
                  </w:txbxContent>
                </v:textbox>
              </v:shape>
            </w:pict>
          </mc:Fallback>
        </mc:AlternateContent>
      </w:r>
      <w:r>
        <w:rPr>
          <w:noProof/>
          <w:lang w:eastAsia="es-NI"/>
        </w:rPr>
        <mc:AlternateContent>
          <mc:Choice Requires="wps">
            <w:drawing>
              <wp:anchor distT="0" distB="0" distL="114300" distR="114300" simplePos="0" relativeHeight="251664384" behindDoc="0" locked="0" layoutInCell="1" allowOverlap="1" wp14:anchorId="4E3FD751" wp14:editId="02342BD3">
                <wp:simplePos x="0" y="0"/>
                <wp:positionH relativeFrom="column">
                  <wp:posOffset>-180975</wp:posOffset>
                </wp:positionH>
                <wp:positionV relativeFrom="paragraph">
                  <wp:posOffset>3655695</wp:posOffset>
                </wp:positionV>
                <wp:extent cx="1685925" cy="1139190"/>
                <wp:effectExtent l="0" t="0" r="0" b="3810"/>
                <wp:wrapNone/>
                <wp:docPr id="285" name="Cuadro de texto 285"/>
                <wp:cNvGraphicFramePr/>
                <a:graphic xmlns:a="http://schemas.openxmlformats.org/drawingml/2006/main">
                  <a:graphicData uri="http://schemas.microsoft.com/office/word/2010/wordprocessingShape">
                    <wps:wsp>
                      <wps:cNvSpPr txBox="1"/>
                      <wps:spPr>
                        <a:xfrm>
                          <a:off x="0" y="0"/>
                          <a:ext cx="1685925" cy="1139190"/>
                        </a:xfrm>
                        <a:prstGeom prst="rect">
                          <a:avLst/>
                        </a:prstGeom>
                        <a:noFill/>
                        <a:ln w="6350">
                          <a:noFill/>
                        </a:ln>
                      </wps:spPr>
                      <wps:txbx>
                        <w:txbxContent>
                          <w:p w14:paraId="40130ED5" w14:textId="77777777" w:rsidR="000F1C71" w:rsidRPr="0033084F" w:rsidRDefault="000F1C71" w:rsidP="000F1C71">
                            <w:pPr>
                              <w:spacing w:after="0" w:line="240" w:lineRule="exact"/>
                              <w:rPr>
                                <w:rFonts w:ascii="Montserrat" w:hAnsi="Montserrat"/>
                                <w:sz w:val="20"/>
                                <w:szCs w:val="20"/>
                              </w:rPr>
                            </w:pPr>
                            <w:r>
                              <w:rPr>
                                <w:rFonts w:ascii="Montserrat" w:hAnsi="Montserrat"/>
                                <w:sz w:val="20"/>
                                <w:szCs w:val="20"/>
                              </w:rPr>
                              <w:t>Br. Manuel Ernesto Tijerino Mayorga</w:t>
                            </w:r>
                          </w:p>
                          <w:p w14:paraId="362CCD0F" w14:textId="77777777" w:rsidR="000F1C71" w:rsidRPr="0033084F" w:rsidRDefault="000F1C71" w:rsidP="000F1C71">
                            <w:pPr>
                              <w:spacing w:after="0" w:line="240" w:lineRule="exact"/>
                              <w:rPr>
                                <w:rFonts w:ascii="Montserrat" w:hAnsi="Montserrat"/>
                                <w:sz w:val="20"/>
                                <w:szCs w:val="20"/>
                              </w:rPr>
                            </w:pPr>
                            <w:r>
                              <w:rPr>
                                <w:rFonts w:ascii="Montserrat" w:hAnsi="Montserrat"/>
                                <w:sz w:val="20"/>
                                <w:szCs w:val="20"/>
                              </w:rPr>
                              <w:t xml:space="preserve">Carnet: </w:t>
                            </w:r>
                            <w:r w:rsidRPr="00D95174">
                              <w:rPr>
                                <w:rFonts w:ascii="Montserrat" w:hAnsi="Montserrat"/>
                                <w:sz w:val="20"/>
                                <w:szCs w:val="20"/>
                              </w:rPr>
                              <w:t>20</w:t>
                            </w:r>
                            <w:r>
                              <w:rPr>
                                <w:rFonts w:ascii="Montserrat" w:hAnsi="Montserrat"/>
                                <w:sz w:val="20"/>
                                <w:szCs w:val="20"/>
                              </w:rPr>
                              <w:t>22</w:t>
                            </w:r>
                            <w:r w:rsidRPr="00D95174">
                              <w:rPr>
                                <w:rFonts w:ascii="Montserrat" w:hAnsi="Montserrat"/>
                                <w:sz w:val="20"/>
                                <w:szCs w:val="20"/>
                              </w:rPr>
                              <w:t>-</w:t>
                            </w:r>
                            <w:r>
                              <w:rPr>
                                <w:rFonts w:ascii="Montserrat" w:hAnsi="Montserrat"/>
                                <w:sz w:val="20"/>
                                <w:szCs w:val="20"/>
                              </w:rPr>
                              <w:t>0462U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3FD751" id="Cuadro de texto 285" o:spid="_x0000_s1034" type="#_x0000_t202" style="position:absolute;margin-left:-14.25pt;margin-top:287.85pt;width:132.75pt;height:89.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" filled="f" stroked="f" strokeweight=".5pt">
                <v:textbox>
                  <w:txbxContent>
                    <w:p w14:paraId="40130ED5" w14:textId="77777777" w:rsidR="000F1C71" w:rsidRPr="0033084F" w:rsidRDefault="000F1C71" w:rsidP="000F1C71">
                      <w:pPr>
                        <w:spacing w:after="0" w:line="240" w:lineRule="exact"/>
                        <w:rPr>
                          <w:rFonts w:ascii="Montserrat" w:hAnsi="Montserrat"/>
                          <w:sz w:val="20"/>
                          <w:szCs w:val="20"/>
                        </w:rPr>
                      </w:pPr>
                      <w:r>
                        <w:rPr>
                          <w:rFonts w:ascii="Montserrat" w:hAnsi="Montserrat"/>
                          <w:sz w:val="20"/>
                          <w:szCs w:val="20"/>
                        </w:rPr>
                        <w:t>Br. Manuel Ernesto Tijerino Mayorga</w:t>
                      </w:r>
                    </w:p>
                    <w:p w14:paraId="362CCD0F" w14:textId="77777777" w:rsidR="000F1C71" w:rsidRPr="0033084F" w:rsidRDefault="000F1C71" w:rsidP="000F1C71">
                      <w:pPr>
                        <w:spacing w:after="0" w:line="240" w:lineRule="exact"/>
                        <w:rPr>
                          <w:rFonts w:ascii="Montserrat" w:hAnsi="Montserrat"/>
                          <w:sz w:val="20"/>
                          <w:szCs w:val="20"/>
                        </w:rPr>
                      </w:pPr>
                      <w:r>
                        <w:rPr>
                          <w:rFonts w:ascii="Montserrat" w:hAnsi="Montserrat"/>
                          <w:sz w:val="20"/>
                          <w:szCs w:val="20"/>
                        </w:rPr>
                        <w:t xml:space="preserve">Carnet: </w:t>
                      </w:r>
                      <w:r w:rsidRPr="00D95174">
                        <w:rPr>
                          <w:rFonts w:ascii="Montserrat" w:hAnsi="Montserrat"/>
                          <w:sz w:val="20"/>
                          <w:szCs w:val="20"/>
                        </w:rPr>
                        <w:t>20</w:t>
                      </w:r>
                      <w:r>
                        <w:rPr>
                          <w:rFonts w:ascii="Montserrat" w:hAnsi="Montserrat"/>
                          <w:sz w:val="20"/>
                          <w:szCs w:val="20"/>
                        </w:rPr>
                        <w:t>22</w:t>
                      </w:r>
                      <w:r w:rsidRPr="00D95174">
                        <w:rPr>
                          <w:rFonts w:ascii="Montserrat" w:hAnsi="Montserrat"/>
                          <w:sz w:val="20"/>
                          <w:szCs w:val="20"/>
                        </w:rPr>
                        <w:t>-</w:t>
                      </w:r>
                      <w:r>
                        <w:rPr>
                          <w:rFonts w:ascii="Montserrat" w:hAnsi="Montserrat"/>
                          <w:sz w:val="20"/>
                          <w:szCs w:val="20"/>
                        </w:rPr>
                        <w:t>0462U</w:t>
                      </w:r>
                    </w:p>
                  </w:txbxContent>
                </v:textbox>
              </v:shape>
            </w:pict>
          </mc:Fallback>
        </mc:AlternateContent>
      </w:r>
      <w:r>
        <w:rPr>
          <w:noProof/>
          <w:lang w:eastAsia="es-NI"/>
        </w:rPr>
        <mc:AlternateContent>
          <mc:Choice Requires="wps">
            <w:drawing>
              <wp:anchor distT="0" distB="0" distL="114300" distR="114300" simplePos="0" relativeHeight="251669504" behindDoc="0" locked="0" layoutInCell="1" allowOverlap="1" wp14:anchorId="2681F89F" wp14:editId="632BC3BA">
                <wp:simplePos x="0" y="0"/>
                <wp:positionH relativeFrom="column">
                  <wp:posOffset>1500505</wp:posOffset>
                </wp:positionH>
                <wp:positionV relativeFrom="paragraph">
                  <wp:posOffset>3754120</wp:posOffset>
                </wp:positionV>
                <wp:extent cx="0" cy="1139190"/>
                <wp:effectExtent l="0" t="0" r="19050" b="22860"/>
                <wp:wrapNone/>
                <wp:docPr id="281" name="Conector recto 281"/>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DD2233" id="Conector recto 28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18.15pt,295.6pt" to="118.15pt,3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" strokecolor="black [3213]" strokeweight="1pt">
                <v:stroke joinstyle="miter"/>
              </v:line>
            </w:pict>
          </mc:Fallback>
        </mc:AlternateContent>
      </w:r>
      <w:r>
        <w:rPr>
          <w:noProof/>
          <w:lang w:eastAsia="es-NI"/>
        </w:rPr>
        <mc:AlternateContent>
          <mc:Choice Requires="wps">
            <w:drawing>
              <wp:anchor distT="0" distB="0" distL="114300" distR="114300" simplePos="0" relativeHeight="251661312" behindDoc="0" locked="0" layoutInCell="1" allowOverlap="1" wp14:anchorId="2100B0DB" wp14:editId="328D85D2">
                <wp:simplePos x="0" y="0"/>
                <wp:positionH relativeFrom="margin">
                  <wp:posOffset>-228600</wp:posOffset>
                </wp:positionH>
                <wp:positionV relativeFrom="paragraph">
                  <wp:posOffset>2045970</wp:posOffset>
                </wp:positionV>
                <wp:extent cx="6291580" cy="819150"/>
                <wp:effectExtent l="0" t="0" r="0" b="0"/>
                <wp:wrapNone/>
                <wp:docPr id="288" name="Cuadro de texto 288"/>
                <wp:cNvGraphicFramePr/>
                <a:graphic xmlns:a="http://schemas.openxmlformats.org/drawingml/2006/main">
                  <a:graphicData uri="http://schemas.microsoft.com/office/word/2010/wordprocessingShape">
                    <wps:wsp>
                      <wps:cNvSpPr/>
                      <wps:spPr>
                        <a:xfrm>
                          <a:off x="0" y="0"/>
                          <a:ext cx="6291580" cy="819150"/>
                        </a:xfrm>
                        <a:prstGeom prst="rect">
                          <a:avLst/>
                        </a:prstGeom>
                        <a:noFill/>
                        <a:ln w="6350">
                          <a:noFill/>
                        </a:ln>
                      </wps:spPr>
                      <wps:txbx>
                        <w:txbxContent>
                          <w:p w14:paraId="18C6247C" w14:textId="2E20D068" w:rsidR="005A37E8" w:rsidRDefault="005A37E8" w:rsidP="000F1C71">
                            <w:pPr>
                              <w:spacing w:line="276" w:lineRule="auto"/>
                              <w:rPr>
                                <w:rFonts w:ascii="Butler" w:hAnsi="Butler"/>
                                <w:sz w:val="36"/>
                                <w:szCs w:val="36"/>
                              </w:rPr>
                            </w:pPr>
                            <w:r>
                              <w:rPr>
                                <w:rFonts w:ascii="Butler" w:hAnsi="Butler"/>
                                <w:sz w:val="36"/>
                                <w:szCs w:val="36"/>
                              </w:rPr>
                              <w:t>Protocolo</w:t>
                            </w:r>
                            <w:r w:rsidR="009E6739">
                              <w:rPr>
                                <w:rFonts w:ascii="Butler" w:hAnsi="Butler"/>
                                <w:sz w:val="36"/>
                                <w:szCs w:val="36"/>
                              </w:rPr>
                              <w:t xml:space="preserve"> final</w:t>
                            </w:r>
                          </w:p>
                          <w:p w14:paraId="50220D5F" w14:textId="471F59D5" w:rsidR="000F1C71" w:rsidRPr="004B4E37" w:rsidRDefault="000F1C71" w:rsidP="000F1C71">
                            <w:pPr>
                              <w:spacing w:line="276" w:lineRule="auto"/>
                              <w:rPr>
                                <w:rFonts w:ascii="Butler" w:hAnsi="Butler"/>
                                <w:sz w:val="36"/>
                                <w:szCs w:val="36"/>
                              </w:rPr>
                            </w:pPr>
                            <w:r>
                              <w:rPr>
                                <w:rFonts w:ascii="Butler" w:hAnsi="Butler"/>
                                <w:sz w:val="36"/>
                                <w:szCs w:val="36"/>
                              </w:rPr>
                              <w:t>Metodología</w:t>
                            </w:r>
                            <w:r w:rsidR="00EE07B2">
                              <w:rPr>
                                <w:rFonts w:ascii="Butler" w:hAnsi="Butler"/>
                                <w:sz w:val="36"/>
                                <w:szCs w:val="36"/>
                              </w:rPr>
                              <w:t xml:space="preserve"> de la investigación</w:t>
                            </w:r>
                          </w:p>
                        </w:txbxContent>
                      </wps:txbx>
                      <wps:bodyPr spcFirstLastPara="0" wrap="square" lIns="91440" tIns="45720" rIns="91440" bIns="45720" anchor="ctr">
                        <a:noAutofit/>
                      </wps:bodyPr>
                    </wps:wsp>
                  </a:graphicData>
                </a:graphic>
                <wp14:sizeRelH relativeFrom="margin">
                  <wp14:pctWidth>0</wp14:pctWidth>
                </wp14:sizeRelH>
                <wp14:sizeRelV relativeFrom="margin">
                  <wp14:pctHeight>0</wp14:pctHeight>
                </wp14:sizeRelV>
              </wp:anchor>
            </w:drawing>
          </mc:Choice>
          <mc:Fallback>
            <w:pict>
              <v:rect w14:anchorId="2100B0DB" id="Cuadro de texto 288" o:spid="_x0000_s1035" style="position:absolute;margin-left:-18pt;margin-top:161.1pt;width:495.4pt;height:64.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" filled="f" stroked="f" strokeweight=".5pt">
                <v:textbox>
                  <w:txbxContent>
                    <w:p w14:paraId="18C6247C" w14:textId="2E20D068" w:rsidR="005A37E8" w:rsidRDefault="005A37E8" w:rsidP="000F1C71">
                      <w:pPr>
                        <w:spacing w:line="276" w:lineRule="auto"/>
                        <w:rPr>
                          <w:rFonts w:ascii="Butler" w:hAnsi="Butler"/>
                          <w:sz w:val="36"/>
                          <w:szCs w:val="36"/>
                        </w:rPr>
                      </w:pPr>
                      <w:r>
                        <w:rPr>
                          <w:rFonts w:ascii="Butler" w:hAnsi="Butler"/>
                          <w:sz w:val="36"/>
                          <w:szCs w:val="36"/>
                        </w:rPr>
                        <w:t>Protocolo</w:t>
                      </w:r>
                      <w:r w:rsidR="009E6739">
                        <w:rPr>
                          <w:rFonts w:ascii="Butler" w:hAnsi="Butler"/>
                          <w:sz w:val="36"/>
                          <w:szCs w:val="36"/>
                        </w:rPr>
                        <w:t xml:space="preserve"> final</w:t>
                      </w:r>
                    </w:p>
                    <w:p w14:paraId="50220D5F" w14:textId="471F59D5" w:rsidR="000F1C71" w:rsidRPr="004B4E37" w:rsidRDefault="000F1C71" w:rsidP="000F1C71">
                      <w:pPr>
                        <w:spacing w:line="276" w:lineRule="auto"/>
                        <w:rPr>
                          <w:rFonts w:ascii="Butler" w:hAnsi="Butler"/>
                          <w:sz w:val="36"/>
                          <w:szCs w:val="36"/>
                        </w:rPr>
                      </w:pPr>
                      <w:r>
                        <w:rPr>
                          <w:rFonts w:ascii="Butler" w:hAnsi="Butler"/>
                          <w:sz w:val="36"/>
                          <w:szCs w:val="36"/>
                        </w:rPr>
                        <w:t>Metodología</w:t>
                      </w:r>
                      <w:r w:rsidR="00EE07B2">
                        <w:rPr>
                          <w:rFonts w:ascii="Butler" w:hAnsi="Butler"/>
                          <w:sz w:val="36"/>
                          <w:szCs w:val="36"/>
                        </w:rPr>
                        <w:t xml:space="preserve"> de la investigación</w:t>
                      </w:r>
                    </w:p>
                  </w:txbxContent>
                </v:textbox>
                <w10:wrap anchorx="margin"/>
              </v:rect>
            </w:pict>
          </mc:Fallback>
        </mc:AlternateContent>
      </w:r>
      <w:r>
        <w:rPr>
          <w:noProof/>
          <w:lang w:eastAsia="es-NI"/>
        </w:rPr>
        <mc:AlternateContent>
          <mc:Choice Requires="wps">
            <w:drawing>
              <wp:anchor distT="0" distB="0" distL="114300" distR="114300" simplePos="0" relativeHeight="251670528" behindDoc="0" locked="0" layoutInCell="1" allowOverlap="1" wp14:anchorId="7A538EF8" wp14:editId="72A0BD72">
                <wp:simplePos x="0" y="0"/>
                <wp:positionH relativeFrom="column">
                  <wp:posOffset>3137535</wp:posOffset>
                </wp:positionH>
                <wp:positionV relativeFrom="paragraph">
                  <wp:posOffset>3754755</wp:posOffset>
                </wp:positionV>
                <wp:extent cx="0" cy="1139190"/>
                <wp:effectExtent l="0" t="0" r="19050" b="22860"/>
                <wp:wrapNone/>
                <wp:docPr id="280" name="Conector recto 280"/>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3465E1" id="Conector recto 280"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47.05pt,295.65pt" to="247.05pt,38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" strokecolor="black [3213]" strokeweight="1pt">
                <v:stroke joinstyle="miter"/>
              </v:line>
            </w:pict>
          </mc:Fallback>
        </mc:AlternateContent>
      </w:r>
    </w:p>
    <w:p w14:paraId="07E3E17C" w14:textId="77777777" w:rsidR="000F1C71" w:rsidRDefault="000F1C71" w:rsidP="000F1C71">
      <w:pPr>
        <w:rPr>
          <w:b/>
          <w:bCs/>
        </w:rPr>
      </w:pPr>
      <w:r>
        <w:rPr>
          <w:b/>
          <w:bCs/>
        </w:rPr>
        <w:br w:type="page"/>
      </w:r>
    </w:p>
    <w:sdt>
      <w:sdtPr>
        <w:rPr>
          <w:rFonts w:asciiTheme="minorHAnsi" w:eastAsiaTheme="minorHAnsi" w:hAnsiTheme="minorHAnsi" w:cstheme="minorBidi"/>
          <w:color w:val="auto"/>
          <w:kern w:val="2"/>
          <w:sz w:val="22"/>
          <w:szCs w:val="22"/>
          <w:lang w:val="es-ES" w:eastAsia="en-US"/>
          <w14:ligatures w14:val="standardContextual"/>
        </w:rPr>
        <w:id w:val="-285276440"/>
        <w:docPartObj>
          <w:docPartGallery w:val="Table of Contents"/>
          <w:docPartUnique/>
        </w:docPartObj>
      </w:sdtPr>
      <w:sdtEndPr>
        <w:rPr>
          <w:rFonts w:ascii="Times New Roman" w:hAnsi="Times New Roman" w:cs="Times New Roman"/>
          <w:sz w:val="24"/>
          <w:szCs w:val="24"/>
        </w:rPr>
      </w:sdtEndPr>
      <w:sdtContent>
        <w:p w14:paraId="594854C0" w14:textId="5E18C665" w:rsidR="00F24345" w:rsidRPr="0048656C" w:rsidRDefault="00F24345" w:rsidP="0048656C">
          <w:pPr>
            <w:pStyle w:val="TtuloTDC"/>
            <w:spacing w:line="360" w:lineRule="auto"/>
            <w:jc w:val="both"/>
            <w:rPr>
              <w:rFonts w:ascii="Times New Roman" w:hAnsi="Times New Roman" w:cs="Times New Roman"/>
              <w:b/>
              <w:bCs/>
              <w:color w:val="auto"/>
              <w:sz w:val="24"/>
              <w:szCs w:val="24"/>
            </w:rPr>
          </w:pPr>
          <w:r w:rsidRPr="0048656C">
            <w:rPr>
              <w:rFonts w:ascii="Times New Roman" w:hAnsi="Times New Roman" w:cs="Times New Roman"/>
              <w:b/>
              <w:bCs/>
              <w:color w:val="auto"/>
              <w:sz w:val="24"/>
              <w:szCs w:val="24"/>
              <w:lang w:val="es-ES"/>
            </w:rPr>
            <w:t>Contenido</w:t>
          </w:r>
        </w:p>
        <w:p w14:paraId="7B340FA5" w14:textId="27D41DCB" w:rsidR="0048656C" w:rsidRPr="005B3025" w:rsidRDefault="00F24345" w:rsidP="0048656C">
          <w:pPr>
            <w:pStyle w:val="TDC1"/>
            <w:rPr>
              <w:rFonts w:ascii="Times New Roman" w:eastAsiaTheme="minorEastAsia" w:hAnsi="Times New Roman" w:cs="Times New Roman"/>
              <w:noProof/>
              <w:sz w:val="24"/>
              <w:szCs w:val="24"/>
              <w:lang w:eastAsia="es-NI"/>
            </w:rPr>
          </w:pPr>
          <w:r w:rsidRPr="005B3025">
            <w:rPr>
              <w:rFonts w:ascii="Times New Roman" w:hAnsi="Times New Roman" w:cs="Times New Roman"/>
              <w:sz w:val="24"/>
              <w:szCs w:val="24"/>
            </w:rPr>
            <w:fldChar w:fldCharType="begin"/>
          </w:r>
          <w:r w:rsidRPr="005B3025">
            <w:rPr>
              <w:rFonts w:ascii="Times New Roman" w:hAnsi="Times New Roman" w:cs="Times New Roman"/>
              <w:sz w:val="24"/>
              <w:szCs w:val="24"/>
            </w:rPr>
            <w:instrText xml:space="preserve"> TOC \o "1-3" \h \z \u </w:instrText>
          </w:r>
          <w:r w:rsidRPr="005B3025">
            <w:rPr>
              <w:rFonts w:ascii="Times New Roman" w:hAnsi="Times New Roman" w:cs="Times New Roman"/>
              <w:sz w:val="24"/>
              <w:szCs w:val="24"/>
            </w:rPr>
            <w:fldChar w:fldCharType="separate"/>
          </w:r>
          <w:hyperlink w:anchor="_Toc215081423" w:history="1">
            <w:r w:rsidR="0048656C" w:rsidRPr="005B3025">
              <w:rPr>
                <w:rStyle w:val="Hipervnculo"/>
                <w:rFonts w:ascii="Times New Roman" w:hAnsi="Times New Roman" w:cs="Times New Roman"/>
                <w:noProof/>
                <w:sz w:val="24"/>
                <w:szCs w:val="24"/>
              </w:rPr>
              <w:t>Introducción</w:t>
            </w:r>
            <w:r w:rsidR="0048656C" w:rsidRPr="005B3025">
              <w:rPr>
                <w:rFonts w:ascii="Times New Roman" w:hAnsi="Times New Roman" w:cs="Times New Roman"/>
                <w:noProof/>
                <w:webHidden/>
                <w:sz w:val="24"/>
                <w:szCs w:val="24"/>
              </w:rPr>
              <w:tab/>
            </w:r>
            <w:r w:rsidR="0048656C" w:rsidRPr="005B3025">
              <w:rPr>
                <w:rFonts w:ascii="Times New Roman" w:hAnsi="Times New Roman" w:cs="Times New Roman"/>
                <w:noProof/>
                <w:webHidden/>
                <w:sz w:val="24"/>
                <w:szCs w:val="24"/>
              </w:rPr>
              <w:fldChar w:fldCharType="begin"/>
            </w:r>
            <w:r w:rsidR="0048656C" w:rsidRPr="005B3025">
              <w:rPr>
                <w:rFonts w:ascii="Times New Roman" w:hAnsi="Times New Roman" w:cs="Times New Roman"/>
                <w:noProof/>
                <w:webHidden/>
                <w:sz w:val="24"/>
                <w:szCs w:val="24"/>
              </w:rPr>
              <w:instrText xml:space="preserve"> PAGEREF _Toc215081423 \h </w:instrText>
            </w:r>
            <w:r w:rsidR="0048656C" w:rsidRPr="005B3025">
              <w:rPr>
                <w:rFonts w:ascii="Times New Roman" w:hAnsi="Times New Roman" w:cs="Times New Roman"/>
                <w:noProof/>
                <w:webHidden/>
                <w:sz w:val="24"/>
                <w:szCs w:val="24"/>
              </w:rPr>
            </w:r>
            <w:r w:rsidR="0048656C" w:rsidRPr="005B3025">
              <w:rPr>
                <w:rFonts w:ascii="Times New Roman" w:hAnsi="Times New Roman" w:cs="Times New Roman"/>
                <w:noProof/>
                <w:webHidden/>
                <w:sz w:val="24"/>
                <w:szCs w:val="24"/>
              </w:rPr>
              <w:fldChar w:fldCharType="separate"/>
            </w:r>
            <w:r w:rsidR="0048656C" w:rsidRPr="005B3025">
              <w:rPr>
                <w:rFonts w:ascii="Times New Roman" w:hAnsi="Times New Roman" w:cs="Times New Roman"/>
                <w:noProof/>
                <w:webHidden/>
                <w:sz w:val="24"/>
                <w:szCs w:val="24"/>
              </w:rPr>
              <w:t>1</w:t>
            </w:r>
            <w:r w:rsidR="0048656C" w:rsidRPr="005B3025">
              <w:rPr>
                <w:rFonts w:ascii="Times New Roman" w:hAnsi="Times New Roman" w:cs="Times New Roman"/>
                <w:noProof/>
                <w:webHidden/>
                <w:sz w:val="24"/>
                <w:szCs w:val="24"/>
              </w:rPr>
              <w:fldChar w:fldCharType="end"/>
            </w:r>
          </w:hyperlink>
        </w:p>
        <w:p w14:paraId="174937B6" w14:textId="64A1D98B" w:rsidR="0048656C" w:rsidRPr="005B3025" w:rsidRDefault="0048656C" w:rsidP="0048656C">
          <w:pPr>
            <w:pStyle w:val="TDC1"/>
            <w:rPr>
              <w:rFonts w:ascii="Times New Roman" w:eastAsiaTheme="minorEastAsia" w:hAnsi="Times New Roman" w:cs="Times New Roman"/>
              <w:noProof/>
              <w:sz w:val="24"/>
              <w:szCs w:val="24"/>
              <w:lang w:eastAsia="es-NI"/>
            </w:rPr>
          </w:pPr>
          <w:hyperlink w:anchor="_Toc215081424" w:history="1">
            <w:r w:rsidRPr="005B3025">
              <w:rPr>
                <w:rStyle w:val="Hipervnculo"/>
                <w:rFonts w:ascii="Times New Roman" w:hAnsi="Times New Roman" w:cs="Times New Roman"/>
                <w:noProof/>
                <w:sz w:val="24"/>
                <w:szCs w:val="24"/>
              </w:rPr>
              <w:t>Antecedentes</w:t>
            </w:r>
            <w:r w:rsidRPr="005B3025">
              <w:rPr>
                <w:rFonts w:ascii="Times New Roman" w:hAnsi="Times New Roman" w:cs="Times New Roman"/>
                <w:noProof/>
                <w:webHidden/>
                <w:sz w:val="24"/>
                <w:szCs w:val="24"/>
              </w:rPr>
              <w:tab/>
            </w:r>
            <w:r w:rsidRPr="005B3025">
              <w:rPr>
                <w:rFonts w:ascii="Times New Roman" w:hAnsi="Times New Roman" w:cs="Times New Roman"/>
                <w:noProof/>
                <w:webHidden/>
                <w:sz w:val="24"/>
                <w:szCs w:val="24"/>
              </w:rPr>
              <w:fldChar w:fldCharType="begin"/>
            </w:r>
            <w:r w:rsidRPr="005B3025">
              <w:rPr>
                <w:rFonts w:ascii="Times New Roman" w:hAnsi="Times New Roman" w:cs="Times New Roman"/>
                <w:noProof/>
                <w:webHidden/>
                <w:sz w:val="24"/>
                <w:szCs w:val="24"/>
              </w:rPr>
              <w:instrText xml:space="preserve"> PAGEREF _Toc215081424 \h </w:instrText>
            </w:r>
            <w:r w:rsidRPr="005B3025">
              <w:rPr>
                <w:rFonts w:ascii="Times New Roman" w:hAnsi="Times New Roman" w:cs="Times New Roman"/>
                <w:noProof/>
                <w:webHidden/>
                <w:sz w:val="24"/>
                <w:szCs w:val="24"/>
              </w:rPr>
            </w:r>
            <w:r w:rsidRPr="005B3025">
              <w:rPr>
                <w:rFonts w:ascii="Times New Roman" w:hAnsi="Times New Roman" w:cs="Times New Roman"/>
                <w:noProof/>
                <w:webHidden/>
                <w:sz w:val="24"/>
                <w:szCs w:val="24"/>
              </w:rPr>
              <w:fldChar w:fldCharType="separate"/>
            </w:r>
            <w:r w:rsidRPr="005B3025">
              <w:rPr>
                <w:rFonts w:ascii="Times New Roman" w:hAnsi="Times New Roman" w:cs="Times New Roman"/>
                <w:noProof/>
                <w:webHidden/>
                <w:sz w:val="24"/>
                <w:szCs w:val="24"/>
              </w:rPr>
              <w:t>2</w:t>
            </w:r>
            <w:r w:rsidRPr="005B3025">
              <w:rPr>
                <w:rFonts w:ascii="Times New Roman" w:hAnsi="Times New Roman" w:cs="Times New Roman"/>
                <w:noProof/>
                <w:webHidden/>
                <w:sz w:val="24"/>
                <w:szCs w:val="24"/>
              </w:rPr>
              <w:fldChar w:fldCharType="end"/>
            </w:r>
          </w:hyperlink>
        </w:p>
        <w:p w14:paraId="6EEB03E0" w14:textId="5E960ED3" w:rsidR="0048656C" w:rsidRPr="005B3025" w:rsidRDefault="0048656C" w:rsidP="0048656C">
          <w:pPr>
            <w:pStyle w:val="TDC1"/>
            <w:rPr>
              <w:rFonts w:ascii="Times New Roman" w:eastAsiaTheme="minorEastAsia" w:hAnsi="Times New Roman" w:cs="Times New Roman"/>
              <w:noProof/>
              <w:sz w:val="24"/>
              <w:szCs w:val="24"/>
              <w:lang w:eastAsia="es-NI"/>
            </w:rPr>
          </w:pPr>
          <w:hyperlink w:anchor="_Toc215081425" w:history="1">
            <w:r w:rsidRPr="005B3025">
              <w:rPr>
                <w:rStyle w:val="Hipervnculo"/>
                <w:rFonts w:ascii="Times New Roman" w:hAnsi="Times New Roman" w:cs="Times New Roman"/>
                <w:noProof/>
                <w:sz w:val="24"/>
                <w:szCs w:val="24"/>
              </w:rPr>
              <w:t>Justificación</w:t>
            </w:r>
            <w:r w:rsidRPr="005B3025">
              <w:rPr>
                <w:rFonts w:ascii="Times New Roman" w:hAnsi="Times New Roman" w:cs="Times New Roman"/>
                <w:noProof/>
                <w:webHidden/>
                <w:sz w:val="24"/>
                <w:szCs w:val="24"/>
              </w:rPr>
              <w:tab/>
            </w:r>
            <w:r w:rsidRPr="005B3025">
              <w:rPr>
                <w:rFonts w:ascii="Times New Roman" w:hAnsi="Times New Roman" w:cs="Times New Roman"/>
                <w:noProof/>
                <w:webHidden/>
                <w:sz w:val="24"/>
                <w:szCs w:val="24"/>
              </w:rPr>
              <w:fldChar w:fldCharType="begin"/>
            </w:r>
            <w:r w:rsidRPr="005B3025">
              <w:rPr>
                <w:rFonts w:ascii="Times New Roman" w:hAnsi="Times New Roman" w:cs="Times New Roman"/>
                <w:noProof/>
                <w:webHidden/>
                <w:sz w:val="24"/>
                <w:szCs w:val="24"/>
              </w:rPr>
              <w:instrText xml:space="preserve"> PAGEREF _Toc215081425 \h </w:instrText>
            </w:r>
            <w:r w:rsidRPr="005B3025">
              <w:rPr>
                <w:rFonts w:ascii="Times New Roman" w:hAnsi="Times New Roman" w:cs="Times New Roman"/>
                <w:noProof/>
                <w:webHidden/>
                <w:sz w:val="24"/>
                <w:szCs w:val="24"/>
              </w:rPr>
            </w:r>
            <w:r w:rsidRPr="005B3025">
              <w:rPr>
                <w:rFonts w:ascii="Times New Roman" w:hAnsi="Times New Roman" w:cs="Times New Roman"/>
                <w:noProof/>
                <w:webHidden/>
                <w:sz w:val="24"/>
                <w:szCs w:val="24"/>
              </w:rPr>
              <w:fldChar w:fldCharType="separate"/>
            </w:r>
            <w:r w:rsidRPr="005B3025">
              <w:rPr>
                <w:rFonts w:ascii="Times New Roman" w:hAnsi="Times New Roman" w:cs="Times New Roman"/>
                <w:noProof/>
                <w:webHidden/>
                <w:sz w:val="24"/>
                <w:szCs w:val="24"/>
              </w:rPr>
              <w:t>3</w:t>
            </w:r>
            <w:r w:rsidRPr="005B3025">
              <w:rPr>
                <w:rFonts w:ascii="Times New Roman" w:hAnsi="Times New Roman" w:cs="Times New Roman"/>
                <w:noProof/>
                <w:webHidden/>
                <w:sz w:val="24"/>
                <w:szCs w:val="24"/>
              </w:rPr>
              <w:fldChar w:fldCharType="end"/>
            </w:r>
          </w:hyperlink>
        </w:p>
        <w:p w14:paraId="4900A282" w14:textId="1340FDCF" w:rsidR="0048656C" w:rsidRPr="005B3025" w:rsidRDefault="0048656C" w:rsidP="0048656C">
          <w:pPr>
            <w:pStyle w:val="TDC1"/>
            <w:rPr>
              <w:rFonts w:ascii="Times New Roman" w:eastAsiaTheme="minorEastAsia" w:hAnsi="Times New Roman" w:cs="Times New Roman"/>
              <w:noProof/>
              <w:sz w:val="24"/>
              <w:szCs w:val="24"/>
              <w:lang w:eastAsia="es-NI"/>
            </w:rPr>
          </w:pPr>
          <w:hyperlink w:anchor="_Toc215081426" w:history="1">
            <w:r w:rsidRPr="005B3025">
              <w:rPr>
                <w:rStyle w:val="Hipervnculo"/>
                <w:rFonts w:ascii="Times New Roman" w:hAnsi="Times New Roman" w:cs="Times New Roman"/>
                <w:noProof/>
                <w:sz w:val="24"/>
                <w:szCs w:val="24"/>
              </w:rPr>
              <w:t>Objetivos</w:t>
            </w:r>
            <w:r w:rsidRPr="005B3025">
              <w:rPr>
                <w:rFonts w:ascii="Times New Roman" w:hAnsi="Times New Roman" w:cs="Times New Roman"/>
                <w:noProof/>
                <w:webHidden/>
                <w:sz w:val="24"/>
                <w:szCs w:val="24"/>
              </w:rPr>
              <w:tab/>
            </w:r>
            <w:r w:rsidRPr="005B3025">
              <w:rPr>
                <w:rFonts w:ascii="Times New Roman" w:hAnsi="Times New Roman" w:cs="Times New Roman"/>
                <w:noProof/>
                <w:webHidden/>
                <w:sz w:val="24"/>
                <w:szCs w:val="24"/>
              </w:rPr>
              <w:fldChar w:fldCharType="begin"/>
            </w:r>
            <w:r w:rsidRPr="005B3025">
              <w:rPr>
                <w:rFonts w:ascii="Times New Roman" w:hAnsi="Times New Roman" w:cs="Times New Roman"/>
                <w:noProof/>
                <w:webHidden/>
                <w:sz w:val="24"/>
                <w:szCs w:val="24"/>
              </w:rPr>
              <w:instrText xml:space="preserve"> PAGEREF _Toc215081426 \h </w:instrText>
            </w:r>
            <w:r w:rsidRPr="005B3025">
              <w:rPr>
                <w:rFonts w:ascii="Times New Roman" w:hAnsi="Times New Roman" w:cs="Times New Roman"/>
                <w:noProof/>
                <w:webHidden/>
                <w:sz w:val="24"/>
                <w:szCs w:val="24"/>
              </w:rPr>
            </w:r>
            <w:r w:rsidRPr="005B3025">
              <w:rPr>
                <w:rFonts w:ascii="Times New Roman" w:hAnsi="Times New Roman" w:cs="Times New Roman"/>
                <w:noProof/>
                <w:webHidden/>
                <w:sz w:val="24"/>
                <w:szCs w:val="24"/>
              </w:rPr>
              <w:fldChar w:fldCharType="separate"/>
            </w:r>
            <w:r w:rsidRPr="005B3025">
              <w:rPr>
                <w:rFonts w:ascii="Times New Roman" w:hAnsi="Times New Roman" w:cs="Times New Roman"/>
                <w:noProof/>
                <w:webHidden/>
                <w:sz w:val="24"/>
                <w:szCs w:val="24"/>
              </w:rPr>
              <w:t>4</w:t>
            </w:r>
            <w:r w:rsidRPr="005B3025">
              <w:rPr>
                <w:rFonts w:ascii="Times New Roman" w:hAnsi="Times New Roman" w:cs="Times New Roman"/>
                <w:noProof/>
                <w:webHidden/>
                <w:sz w:val="24"/>
                <w:szCs w:val="24"/>
              </w:rPr>
              <w:fldChar w:fldCharType="end"/>
            </w:r>
          </w:hyperlink>
        </w:p>
        <w:p w14:paraId="38673210" w14:textId="54FFA64F" w:rsidR="0048656C" w:rsidRPr="005B3025" w:rsidRDefault="0048656C" w:rsidP="0048656C">
          <w:pPr>
            <w:pStyle w:val="TDC2"/>
            <w:tabs>
              <w:tab w:val="right" w:leader="dot" w:pos="8828"/>
            </w:tabs>
            <w:spacing w:line="360" w:lineRule="auto"/>
            <w:jc w:val="both"/>
            <w:rPr>
              <w:rFonts w:ascii="Times New Roman" w:eastAsiaTheme="minorEastAsia" w:hAnsi="Times New Roman" w:cs="Times New Roman"/>
              <w:noProof/>
              <w:sz w:val="24"/>
              <w:szCs w:val="24"/>
              <w:lang w:eastAsia="es-NI"/>
            </w:rPr>
          </w:pPr>
          <w:hyperlink w:anchor="_Toc215081427" w:history="1">
            <w:r w:rsidRPr="005B3025">
              <w:rPr>
                <w:rStyle w:val="Hipervnculo"/>
                <w:rFonts w:ascii="Times New Roman" w:hAnsi="Times New Roman" w:cs="Times New Roman"/>
                <w:noProof/>
                <w:sz w:val="24"/>
                <w:szCs w:val="24"/>
              </w:rPr>
              <w:t>Objetivo General</w:t>
            </w:r>
            <w:r w:rsidRPr="005B3025">
              <w:rPr>
                <w:rFonts w:ascii="Times New Roman" w:hAnsi="Times New Roman" w:cs="Times New Roman"/>
                <w:noProof/>
                <w:webHidden/>
                <w:sz w:val="24"/>
                <w:szCs w:val="24"/>
              </w:rPr>
              <w:tab/>
            </w:r>
            <w:r w:rsidRPr="005B3025">
              <w:rPr>
                <w:rFonts w:ascii="Times New Roman" w:hAnsi="Times New Roman" w:cs="Times New Roman"/>
                <w:noProof/>
                <w:webHidden/>
                <w:sz w:val="24"/>
                <w:szCs w:val="24"/>
              </w:rPr>
              <w:fldChar w:fldCharType="begin"/>
            </w:r>
            <w:r w:rsidRPr="005B3025">
              <w:rPr>
                <w:rFonts w:ascii="Times New Roman" w:hAnsi="Times New Roman" w:cs="Times New Roman"/>
                <w:noProof/>
                <w:webHidden/>
                <w:sz w:val="24"/>
                <w:szCs w:val="24"/>
              </w:rPr>
              <w:instrText xml:space="preserve"> PAGEREF _Toc215081427 \h </w:instrText>
            </w:r>
            <w:r w:rsidRPr="005B3025">
              <w:rPr>
                <w:rFonts w:ascii="Times New Roman" w:hAnsi="Times New Roman" w:cs="Times New Roman"/>
                <w:noProof/>
                <w:webHidden/>
                <w:sz w:val="24"/>
                <w:szCs w:val="24"/>
              </w:rPr>
            </w:r>
            <w:r w:rsidRPr="005B3025">
              <w:rPr>
                <w:rFonts w:ascii="Times New Roman" w:hAnsi="Times New Roman" w:cs="Times New Roman"/>
                <w:noProof/>
                <w:webHidden/>
                <w:sz w:val="24"/>
                <w:szCs w:val="24"/>
              </w:rPr>
              <w:fldChar w:fldCharType="separate"/>
            </w:r>
            <w:r w:rsidRPr="005B3025">
              <w:rPr>
                <w:rFonts w:ascii="Times New Roman" w:hAnsi="Times New Roman" w:cs="Times New Roman"/>
                <w:noProof/>
                <w:webHidden/>
                <w:sz w:val="24"/>
                <w:szCs w:val="24"/>
              </w:rPr>
              <w:t>4</w:t>
            </w:r>
            <w:r w:rsidRPr="005B3025">
              <w:rPr>
                <w:rFonts w:ascii="Times New Roman" w:hAnsi="Times New Roman" w:cs="Times New Roman"/>
                <w:noProof/>
                <w:webHidden/>
                <w:sz w:val="24"/>
                <w:szCs w:val="24"/>
              </w:rPr>
              <w:fldChar w:fldCharType="end"/>
            </w:r>
          </w:hyperlink>
        </w:p>
        <w:p w14:paraId="69F86BAC" w14:textId="73A2ED3B" w:rsidR="0048656C" w:rsidRPr="005B3025" w:rsidRDefault="0048656C" w:rsidP="0048656C">
          <w:pPr>
            <w:pStyle w:val="TDC2"/>
            <w:tabs>
              <w:tab w:val="right" w:leader="dot" w:pos="8828"/>
            </w:tabs>
            <w:spacing w:line="360" w:lineRule="auto"/>
            <w:jc w:val="both"/>
            <w:rPr>
              <w:rFonts w:ascii="Times New Roman" w:eastAsiaTheme="minorEastAsia" w:hAnsi="Times New Roman" w:cs="Times New Roman"/>
              <w:noProof/>
              <w:sz w:val="24"/>
              <w:szCs w:val="24"/>
              <w:lang w:eastAsia="es-NI"/>
            </w:rPr>
          </w:pPr>
          <w:hyperlink w:anchor="_Toc215081428" w:history="1">
            <w:r w:rsidRPr="005B3025">
              <w:rPr>
                <w:rStyle w:val="Hipervnculo"/>
                <w:rFonts w:ascii="Times New Roman" w:hAnsi="Times New Roman" w:cs="Times New Roman"/>
                <w:noProof/>
                <w:sz w:val="24"/>
                <w:szCs w:val="24"/>
              </w:rPr>
              <w:t>Objetivos específicos</w:t>
            </w:r>
            <w:r w:rsidRPr="005B3025">
              <w:rPr>
                <w:rFonts w:ascii="Times New Roman" w:hAnsi="Times New Roman" w:cs="Times New Roman"/>
                <w:noProof/>
                <w:webHidden/>
                <w:sz w:val="24"/>
                <w:szCs w:val="24"/>
              </w:rPr>
              <w:tab/>
            </w:r>
            <w:r w:rsidRPr="005B3025">
              <w:rPr>
                <w:rFonts w:ascii="Times New Roman" w:hAnsi="Times New Roman" w:cs="Times New Roman"/>
                <w:noProof/>
                <w:webHidden/>
                <w:sz w:val="24"/>
                <w:szCs w:val="24"/>
              </w:rPr>
              <w:fldChar w:fldCharType="begin"/>
            </w:r>
            <w:r w:rsidRPr="005B3025">
              <w:rPr>
                <w:rFonts w:ascii="Times New Roman" w:hAnsi="Times New Roman" w:cs="Times New Roman"/>
                <w:noProof/>
                <w:webHidden/>
                <w:sz w:val="24"/>
                <w:szCs w:val="24"/>
              </w:rPr>
              <w:instrText xml:space="preserve"> PAGEREF _Toc215081428 \h </w:instrText>
            </w:r>
            <w:r w:rsidRPr="005B3025">
              <w:rPr>
                <w:rFonts w:ascii="Times New Roman" w:hAnsi="Times New Roman" w:cs="Times New Roman"/>
                <w:noProof/>
                <w:webHidden/>
                <w:sz w:val="24"/>
                <w:szCs w:val="24"/>
              </w:rPr>
            </w:r>
            <w:r w:rsidRPr="005B3025">
              <w:rPr>
                <w:rFonts w:ascii="Times New Roman" w:hAnsi="Times New Roman" w:cs="Times New Roman"/>
                <w:noProof/>
                <w:webHidden/>
                <w:sz w:val="24"/>
                <w:szCs w:val="24"/>
              </w:rPr>
              <w:fldChar w:fldCharType="separate"/>
            </w:r>
            <w:r w:rsidRPr="005B3025">
              <w:rPr>
                <w:rFonts w:ascii="Times New Roman" w:hAnsi="Times New Roman" w:cs="Times New Roman"/>
                <w:noProof/>
                <w:webHidden/>
                <w:sz w:val="24"/>
                <w:szCs w:val="24"/>
              </w:rPr>
              <w:t>4</w:t>
            </w:r>
            <w:r w:rsidRPr="005B3025">
              <w:rPr>
                <w:rFonts w:ascii="Times New Roman" w:hAnsi="Times New Roman" w:cs="Times New Roman"/>
                <w:noProof/>
                <w:webHidden/>
                <w:sz w:val="24"/>
                <w:szCs w:val="24"/>
              </w:rPr>
              <w:fldChar w:fldCharType="end"/>
            </w:r>
          </w:hyperlink>
        </w:p>
        <w:p w14:paraId="7A4799D8" w14:textId="14768AE6" w:rsidR="0048656C" w:rsidRPr="005B3025" w:rsidRDefault="0048656C" w:rsidP="0048656C">
          <w:pPr>
            <w:pStyle w:val="TDC1"/>
            <w:rPr>
              <w:rFonts w:ascii="Times New Roman" w:eastAsiaTheme="minorEastAsia" w:hAnsi="Times New Roman" w:cs="Times New Roman"/>
              <w:noProof/>
              <w:sz w:val="24"/>
              <w:szCs w:val="24"/>
              <w:lang w:eastAsia="es-NI"/>
            </w:rPr>
          </w:pPr>
          <w:hyperlink w:anchor="_Toc215081429" w:history="1">
            <w:r w:rsidRPr="005B3025">
              <w:rPr>
                <w:rStyle w:val="Hipervnculo"/>
                <w:rFonts w:ascii="Times New Roman" w:hAnsi="Times New Roman" w:cs="Times New Roman"/>
                <w:noProof/>
                <w:sz w:val="24"/>
                <w:szCs w:val="24"/>
              </w:rPr>
              <w:t>Marco Teórico</w:t>
            </w:r>
            <w:r w:rsidRPr="005B3025">
              <w:rPr>
                <w:rFonts w:ascii="Times New Roman" w:hAnsi="Times New Roman" w:cs="Times New Roman"/>
                <w:noProof/>
                <w:webHidden/>
                <w:sz w:val="24"/>
                <w:szCs w:val="24"/>
              </w:rPr>
              <w:tab/>
            </w:r>
            <w:r w:rsidRPr="005B3025">
              <w:rPr>
                <w:rFonts w:ascii="Times New Roman" w:hAnsi="Times New Roman" w:cs="Times New Roman"/>
                <w:noProof/>
                <w:webHidden/>
                <w:sz w:val="24"/>
                <w:szCs w:val="24"/>
              </w:rPr>
              <w:fldChar w:fldCharType="begin"/>
            </w:r>
            <w:r w:rsidRPr="005B3025">
              <w:rPr>
                <w:rFonts w:ascii="Times New Roman" w:hAnsi="Times New Roman" w:cs="Times New Roman"/>
                <w:noProof/>
                <w:webHidden/>
                <w:sz w:val="24"/>
                <w:szCs w:val="24"/>
              </w:rPr>
              <w:instrText xml:space="preserve"> PAGEREF _Toc215081429 \h </w:instrText>
            </w:r>
            <w:r w:rsidRPr="005B3025">
              <w:rPr>
                <w:rFonts w:ascii="Times New Roman" w:hAnsi="Times New Roman" w:cs="Times New Roman"/>
                <w:noProof/>
                <w:webHidden/>
                <w:sz w:val="24"/>
                <w:szCs w:val="24"/>
              </w:rPr>
            </w:r>
            <w:r w:rsidRPr="005B3025">
              <w:rPr>
                <w:rFonts w:ascii="Times New Roman" w:hAnsi="Times New Roman" w:cs="Times New Roman"/>
                <w:noProof/>
                <w:webHidden/>
                <w:sz w:val="24"/>
                <w:szCs w:val="24"/>
              </w:rPr>
              <w:fldChar w:fldCharType="separate"/>
            </w:r>
            <w:r w:rsidRPr="005B3025">
              <w:rPr>
                <w:rFonts w:ascii="Times New Roman" w:hAnsi="Times New Roman" w:cs="Times New Roman"/>
                <w:noProof/>
                <w:webHidden/>
                <w:sz w:val="24"/>
                <w:szCs w:val="24"/>
              </w:rPr>
              <w:t>5</w:t>
            </w:r>
            <w:r w:rsidRPr="005B3025">
              <w:rPr>
                <w:rFonts w:ascii="Times New Roman" w:hAnsi="Times New Roman" w:cs="Times New Roman"/>
                <w:noProof/>
                <w:webHidden/>
                <w:sz w:val="24"/>
                <w:szCs w:val="24"/>
              </w:rPr>
              <w:fldChar w:fldCharType="end"/>
            </w:r>
          </w:hyperlink>
        </w:p>
        <w:p w14:paraId="27E5F70B" w14:textId="08AC04E1" w:rsidR="0048656C" w:rsidRPr="005B3025" w:rsidRDefault="0048656C" w:rsidP="0048656C">
          <w:pPr>
            <w:pStyle w:val="TDC2"/>
            <w:tabs>
              <w:tab w:val="right" w:leader="dot" w:pos="8828"/>
            </w:tabs>
            <w:spacing w:line="360" w:lineRule="auto"/>
            <w:jc w:val="both"/>
            <w:rPr>
              <w:rFonts w:ascii="Times New Roman" w:eastAsiaTheme="minorEastAsia" w:hAnsi="Times New Roman" w:cs="Times New Roman"/>
              <w:noProof/>
              <w:sz w:val="24"/>
              <w:szCs w:val="24"/>
              <w:lang w:eastAsia="es-NI"/>
            </w:rPr>
          </w:pPr>
          <w:hyperlink w:anchor="_Toc215081430" w:history="1">
            <w:r w:rsidRPr="005B3025">
              <w:rPr>
                <w:rStyle w:val="Hipervnculo"/>
                <w:rFonts w:ascii="Times New Roman" w:hAnsi="Times New Roman" w:cs="Times New Roman"/>
                <w:noProof/>
                <w:sz w:val="24"/>
                <w:szCs w:val="24"/>
              </w:rPr>
              <w:t>Conceptos básicos</w:t>
            </w:r>
            <w:r w:rsidRPr="005B3025">
              <w:rPr>
                <w:rFonts w:ascii="Times New Roman" w:hAnsi="Times New Roman" w:cs="Times New Roman"/>
                <w:noProof/>
                <w:webHidden/>
                <w:sz w:val="24"/>
                <w:szCs w:val="24"/>
              </w:rPr>
              <w:tab/>
            </w:r>
            <w:r w:rsidRPr="005B3025">
              <w:rPr>
                <w:rFonts w:ascii="Times New Roman" w:hAnsi="Times New Roman" w:cs="Times New Roman"/>
                <w:noProof/>
                <w:webHidden/>
                <w:sz w:val="24"/>
                <w:szCs w:val="24"/>
              </w:rPr>
              <w:fldChar w:fldCharType="begin"/>
            </w:r>
            <w:r w:rsidRPr="005B3025">
              <w:rPr>
                <w:rFonts w:ascii="Times New Roman" w:hAnsi="Times New Roman" w:cs="Times New Roman"/>
                <w:noProof/>
                <w:webHidden/>
                <w:sz w:val="24"/>
                <w:szCs w:val="24"/>
              </w:rPr>
              <w:instrText xml:space="preserve"> PAGEREF _Toc215081430 \h </w:instrText>
            </w:r>
            <w:r w:rsidRPr="005B3025">
              <w:rPr>
                <w:rFonts w:ascii="Times New Roman" w:hAnsi="Times New Roman" w:cs="Times New Roman"/>
                <w:noProof/>
                <w:webHidden/>
                <w:sz w:val="24"/>
                <w:szCs w:val="24"/>
              </w:rPr>
            </w:r>
            <w:r w:rsidRPr="005B3025">
              <w:rPr>
                <w:rFonts w:ascii="Times New Roman" w:hAnsi="Times New Roman" w:cs="Times New Roman"/>
                <w:noProof/>
                <w:webHidden/>
                <w:sz w:val="24"/>
                <w:szCs w:val="24"/>
              </w:rPr>
              <w:fldChar w:fldCharType="separate"/>
            </w:r>
            <w:r w:rsidRPr="005B3025">
              <w:rPr>
                <w:rFonts w:ascii="Times New Roman" w:hAnsi="Times New Roman" w:cs="Times New Roman"/>
                <w:noProof/>
                <w:webHidden/>
                <w:sz w:val="24"/>
                <w:szCs w:val="24"/>
              </w:rPr>
              <w:t>5</w:t>
            </w:r>
            <w:r w:rsidRPr="005B3025">
              <w:rPr>
                <w:rFonts w:ascii="Times New Roman" w:hAnsi="Times New Roman" w:cs="Times New Roman"/>
                <w:noProof/>
                <w:webHidden/>
                <w:sz w:val="24"/>
                <w:szCs w:val="24"/>
              </w:rPr>
              <w:fldChar w:fldCharType="end"/>
            </w:r>
          </w:hyperlink>
        </w:p>
        <w:p w14:paraId="3C433956" w14:textId="2B8BD37D" w:rsidR="0048656C" w:rsidRPr="005B3025" w:rsidRDefault="0048656C" w:rsidP="0048656C">
          <w:pPr>
            <w:pStyle w:val="TDC1"/>
            <w:rPr>
              <w:rFonts w:ascii="Times New Roman" w:eastAsiaTheme="minorEastAsia" w:hAnsi="Times New Roman" w:cs="Times New Roman"/>
              <w:noProof/>
              <w:sz w:val="24"/>
              <w:szCs w:val="24"/>
              <w:lang w:eastAsia="es-NI"/>
            </w:rPr>
          </w:pPr>
          <w:hyperlink w:anchor="_Toc215081431" w:history="1">
            <w:r w:rsidRPr="005B3025">
              <w:rPr>
                <w:rStyle w:val="Hipervnculo"/>
                <w:rFonts w:ascii="Times New Roman" w:hAnsi="Times New Roman" w:cs="Times New Roman"/>
                <w:noProof/>
                <w:sz w:val="24"/>
                <w:szCs w:val="24"/>
              </w:rPr>
              <w:t>Metodología Ágil Kanban</w:t>
            </w:r>
            <w:r w:rsidRPr="005B3025">
              <w:rPr>
                <w:rFonts w:ascii="Times New Roman" w:hAnsi="Times New Roman" w:cs="Times New Roman"/>
                <w:noProof/>
                <w:webHidden/>
                <w:sz w:val="24"/>
                <w:szCs w:val="24"/>
              </w:rPr>
              <w:tab/>
            </w:r>
            <w:r w:rsidRPr="005B3025">
              <w:rPr>
                <w:rFonts w:ascii="Times New Roman" w:hAnsi="Times New Roman" w:cs="Times New Roman"/>
                <w:noProof/>
                <w:webHidden/>
                <w:sz w:val="24"/>
                <w:szCs w:val="24"/>
              </w:rPr>
              <w:fldChar w:fldCharType="begin"/>
            </w:r>
            <w:r w:rsidRPr="005B3025">
              <w:rPr>
                <w:rFonts w:ascii="Times New Roman" w:hAnsi="Times New Roman" w:cs="Times New Roman"/>
                <w:noProof/>
                <w:webHidden/>
                <w:sz w:val="24"/>
                <w:szCs w:val="24"/>
              </w:rPr>
              <w:instrText xml:space="preserve"> PAGEREF _Toc215081431 \h </w:instrText>
            </w:r>
            <w:r w:rsidRPr="005B3025">
              <w:rPr>
                <w:rFonts w:ascii="Times New Roman" w:hAnsi="Times New Roman" w:cs="Times New Roman"/>
                <w:noProof/>
                <w:webHidden/>
                <w:sz w:val="24"/>
                <w:szCs w:val="24"/>
              </w:rPr>
            </w:r>
            <w:r w:rsidRPr="005B3025">
              <w:rPr>
                <w:rFonts w:ascii="Times New Roman" w:hAnsi="Times New Roman" w:cs="Times New Roman"/>
                <w:noProof/>
                <w:webHidden/>
                <w:sz w:val="24"/>
                <w:szCs w:val="24"/>
              </w:rPr>
              <w:fldChar w:fldCharType="separate"/>
            </w:r>
            <w:r w:rsidRPr="005B3025">
              <w:rPr>
                <w:rFonts w:ascii="Times New Roman" w:hAnsi="Times New Roman" w:cs="Times New Roman"/>
                <w:noProof/>
                <w:webHidden/>
                <w:sz w:val="24"/>
                <w:szCs w:val="24"/>
              </w:rPr>
              <w:t>8</w:t>
            </w:r>
            <w:r w:rsidRPr="005B3025">
              <w:rPr>
                <w:rFonts w:ascii="Times New Roman" w:hAnsi="Times New Roman" w:cs="Times New Roman"/>
                <w:noProof/>
                <w:webHidden/>
                <w:sz w:val="24"/>
                <w:szCs w:val="24"/>
              </w:rPr>
              <w:fldChar w:fldCharType="end"/>
            </w:r>
          </w:hyperlink>
        </w:p>
        <w:p w14:paraId="79FB77FF" w14:textId="7910108A" w:rsidR="0048656C" w:rsidRPr="005B3025" w:rsidRDefault="0048656C" w:rsidP="0048656C">
          <w:pPr>
            <w:pStyle w:val="TDC1"/>
            <w:rPr>
              <w:rFonts w:ascii="Times New Roman" w:eastAsiaTheme="minorEastAsia" w:hAnsi="Times New Roman" w:cs="Times New Roman"/>
              <w:noProof/>
              <w:sz w:val="24"/>
              <w:szCs w:val="24"/>
              <w:lang w:eastAsia="es-NI"/>
            </w:rPr>
          </w:pPr>
          <w:hyperlink w:anchor="_Toc215081432" w:history="1">
            <w:r w:rsidRPr="005B3025">
              <w:rPr>
                <w:rStyle w:val="Hipervnculo"/>
                <w:rFonts w:ascii="Times New Roman" w:hAnsi="Times New Roman" w:cs="Times New Roman"/>
                <w:noProof/>
                <w:sz w:val="24"/>
                <w:szCs w:val="24"/>
              </w:rPr>
              <w:t>Diseño Metodológico</w:t>
            </w:r>
            <w:r w:rsidRPr="005B3025">
              <w:rPr>
                <w:rFonts w:ascii="Times New Roman" w:hAnsi="Times New Roman" w:cs="Times New Roman"/>
                <w:noProof/>
                <w:webHidden/>
                <w:sz w:val="24"/>
                <w:szCs w:val="24"/>
              </w:rPr>
              <w:tab/>
            </w:r>
            <w:r w:rsidRPr="005B3025">
              <w:rPr>
                <w:rFonts w:ascii="Times New Roman" w:hAnsi="Times New Roman" w:cs="Times New Roman"/>
                <w:noProof/>
                <w:webHidden/>
                <w:sz w:val="24"/>
                <w:szCs w:val="24"/>
              </w:rPr>
              <w:fldChar w:fldCharType="begin"/>
            </w:r>
            <w:r w:rsidRPr="005B3025">
              <w:rPr>
                <w:rFonts w:ascii="Times New Roman" w:hAnsi="Times New Roman" w:cs="Times New Roman"/>
                <w:noProof/>
                <w:webHidden/>
                <w:sz w:val="24"/>
                <w:szCs w:val="24"/>
              </w:rPr>
              <w:instrText xml:space="preserve"> PAGEREF _Toc215081432 \h </w:instrText>
            </w:r>
            <w:r w:rsidRPr="005B3025">
              <w:rPr>
                <w:rFonts w:ascii="Times New Roman" w:hAnsi="Times New Roman" w:cs="Times New Roman"/>
                <w:noProof/>
                <w:webHidden/>
                <w:sz w:val="24"/>
                <w:szCs w:val="24"/>
              </w:rPr>
            </w:r>
            <w:r w:rsidRPr="005B3025">
              <w:rPr>
                <w:rFonts w:ascii="Times New Roman" w:hAnsi="Times New Roman" w:cs="Times New Roman"/>
                <w:noProof/>
                <w:webHidden/>
                <w:sz w:val="24"/>
                <w:szCs w:val="24"/>
              </w:rPr>
              <w:fldChar w:fldCharType="separate"/>
            </w:r>
            <w:r w:rsidRPr="005B3025">
              <w:rPr>
                <w:rFonts w:ascii="Times New Roman" w:hAnsi="Times New Roman" w:cs="Times New Roman"/>
                <w:noProof/>
                <w:webHidden/>
                <w:sz w:val="24"/>
                <w:szCs w:val="24"/>
              </w:rPr>
              <w:t>9</w:t>
            </w:r>
            <w:r w:rsidRPr="005B3025">
              <w:rPr>
                <w:rFonts w:ascii="Times New Roman" w:hAnsi="Times New Roman" w:cs="Times New Roman"/>
                <w:noProof/>
                <w:webHidden/>
                <w:sz w:val="24"/>
                <w:szCs w:val="24"/>
              </w:rPr>
              <w:fldChar w:fldCharType="end"/>
            </w:r>
          </w:hyperlink>
        </w:p>
        <w:p w14:paraId="3F377716" w14:textId="4CC4FB60" w:rsidR="0048656C" w:rsidRPr="005B3025" w:rsidRDefault="0048656C" w:rsidP="0048656C">
          <w:pPr>
            <w:pStyle w:val="TDC2"/>
            <w:tabs>
              <w:tab w:val="right" w:leader="dot" w:pos="8828"/>
            </w:tabs>
            <w:spacing w:line="360" w:lineRule="auto"/>
            <w:jc w:val="both"/>
            <w:rPr>
              <w:rFonts w:ascii="Times New Roman" w:eastAsiaTheme="minorEastAsia" w:hAnsi="Times New Roman" w:cs="Times New Roman"/>
              <w:noProof/>
              <w:sz w:val="24"/>
              <w:szCs w:val="24"/>
              <w:lang w:eastAsia="es-NI"/>
            </w:rPr>
          </w:pPr>
          <w:hyperlink w:anchor="_Toc215081433" w:history="1">
            <w:r w:rsidRPr="005B3025">
              <w:rPr>
                <w:rStyle w:val="Hipervnculo"/>
                <w:rFonts w:ascii="Times New Roman" w:hAnsi="Times New Roman" w:cs="Times New Roman"/>
                <w:noProof/>
                <w:sz w:val="24"/>
                <w:szCs w:val="24"/>
              </w:rPr>
              <w:t>Recopilación de tareas y planificación visual</w:t>
            </w:r>
            <w:r w:rsidRPr="005B3025">
              <w:rPr>
                <w:rFonts w:ascii="Times New Roman" w:hAnsi="Times New Roman" w:cs="Times New Roman"/>
                <w:noProof/>
                <w:webHidden/>
                <w:sz w:val="24"/>
                <w:szCs w:val="24"/>
              </w:rPr>
              <w:tab/>
            </w:r>
            <w:r w:rsidRPr="005B3025">
              <w:rPr>
                <w:rFonts w:ascii="Times New Roman" w:hAnsi="Times New Roman" w:cs="Times New Roman"/>
                <w:noProof/>
                <w:webHidden/>
                <w:sz w:val="24"/>
                <w:szCs w:val="24"/>
              </w:rPr>
              <w:fldChar w:fldCharType="begin"/>
            </w:r>
            <w:r w:rsidRPr="005B3025">
              <w:rPr>
                <w:rFonts w:ascii="Times New Roman" w:hAnsi="Times New Roman" w:cs="Times New Roman"/>
                <w:noProof/>
                <w:webHidden/>
                <w:sz w:val="24"/>
                <w:szCs w:val="24"/>
              </w:rPr>
              <w:instrText xml:space="preserve"> PAGEREF _Toc215081433 \h </w:instrText>
            </w:r>
            <w:r w:rsidRPr="005B3025">
              <w:rPr>
                <w:rFonts w:ascii="Times New Roman" w:hAnsi="Times New Roman" w:cs="Times New Roman"/>
                <w:noProof/>
                <w:webHidden/>
                <w:sz w:val="24"/>
                <w:szCs w:val="24"/>
              </w:rPr>
            </w:r>
            <w:r w:rsidRPr="005B3025">
              <w:rPr>
                <w:rFonts w:ascii="Times New Roman" w:hAnsi="Times New Roman" w:cs="Times New Roman"/>
                <w:noProof/>
                <w:webHidden/>
                <w:sz w:val="24"/>
                <w:szCs w:val="24"/>
              </w:rPr>
              <w:fldChar w:fldCharType="separate"/>
            </w:r>
            <w:r w:rsidRPr="005B3025">
              <w:rPr>
                <w:rFonts w:ascii="Times New Roman" w:hAnsi="Times New Roman" w:cs="Times New Roman"/>
                <w:noProof/>
                <w:webHidden/>
                <w:sz w:val="24"/>
                <w:szCs w:val="24"/>
              </w:rPr>
              <w:t>9</w:t>
            </w:r>
            <w:r w:rsidRPr="005B3025">
              <w:rPr>
                <w:rFonts w:ascii="Times New Roman" w:hAnsi="Times New Roman" w:cs="Times New Roman"/>
                <w:noProof/>
                <w:webHidden/>
                <w:sz w:val="24"/>
                <w:szCs w:val="24"/>
              </w:rPr>
              <w:fldChar w:fldCharType="end"/>
            </w:r>
          </w:hyperlink>
        </w:p>
        <w:p w14:paraId="4DE04DCD" w14:textId="77A82041" w:rsidR="0048656C" w:rsidRPr="005B3025" w:rsidRDefault="0048656C" w:rsidP="0048656C">
          <w:pPr>
            <w:pStyle w:val="TDC2"/>
            <w:tabs>
              <w:tab w:val="right" w:leader="dot" w:pos="8828"/>
            </w:tabs>
            <w:spacing w:line="360" w:lineRule="auto"/>
            <w:jc w:val="both"/>
            <w:rPr>
              <w:rFonts w:ascii="Times New Roman" w:eastAsiaTheme="minorEastAsia" w:hAnsi="Times New Roman" w:cs="Times New Roman"/>
              <w:noProof/>
              <w:sz w:val="24"/>
              <w:szCs w:val="24"/>
              <w:lang w:eastAsia="es-NI"/>
            </w:rPr>
          </w:pPr>
          <w:hyperlink w:anchor="_Toc215081434" w:history="1">
            <w:r w:rsidRPr="005B3025">
              <w:rPr>
                <w:rStyle w:val="Hipervnculo"/>
                <w:rFonts w:ascii="Times New Roman" w:hAnsi="Times New Roman" w:cs="Times New Roman"/>
                <w:noProof/>
                <w:sz w:val="24"/>
                <w:szCs w:val="24"/>
              </w:rPr>
              <w:t>Planificación del flujo de trabajo</w:t>
            </w:r>
            <w:r w:rsidRPr="005B3025">
              <w:rPr>
                <w:rFonts w:ascii="Times New Roman" w:hAnsi="Times New Roman" w:cs="Times New Roman"/>
                <w:noProof/>
                <w:webHidden/>
                <w:sz w:val="24"/>
                <w:szCs w:val="24"/>
              </w:rPr>
              <w:tab/>
            </w:r>
            <w:r w:rsidRPr="005B3025">
              <w:rPr>
                <w:rFonts w:ascii="Times New Roman" w:hAnsi="Times New Roman" w:cs="Times New Roman"/>
                <w:noProof/>
                <w:webHidden/>
                <w:sz w:val="24"/>
                <w:szCs w:val="24"/>
              </w:rPr>
              <w:fldChar w:fldCharType="begin"/>
            </w:r>
            <w:r w:rsidRPr="005B3025">
              <w:rPr>
                <w:rFonts w:ascii="Times New Roman" w:hAnsi="Times New Roman" w:cs="Times New Roman"/>
                <w:noProof/>
                <w:webHidden/>
                <w:sz w:val="24"/>
                <w:szCs w:val="24"/>
              </w:rPr>
              <w:instrText xml:space="preserve"> PAGEREF _Toc215081434 \h </w:instrText>
            </w:r>
            <w:r w:rsidRPr="005B3025">
              <w:rPr>
                <w:rFonts w:ascii="Times New Roman" w:hAnsi="Times New Roman" w:cs="Times New Roman"/>
                <w:noProof/>
                <w:webHidden/>
                <w:sz w:val="24"/>
                <w:szCs w:val="24"/>
              </w:rPr>
            </w:r>
            <w:r w:rsidRPr="005B3025">
              <w:rPr>
                <w:rFonts w:ascii="Times New Roman" w:hAnsi="Times New Roman" w:cs="Times New Roman"/>
                <w:noProof/>
                <w:webHidden/>
                <w:sz w:val="24"/>
                <w:szCs w:val="24"/>
              </w:rPr>
              <w:fldChar w:fldCharType="separate"/>
            </w:r>
            <w:r w:rsidRPr="005B3025">
              <w:rPr>
                <w:rFonts w:ascii="Times New Roman" w:hAnsi="Times New Roman" w:cs="Times New Roman"/>
                <w:noProof/>
                <w:webHidden/>
                <w:sz w:val="24"/>
                <w:szCs w:val="24"/>
              </w:rPr>
              <w:t>9</w:t>
            </w:r>
            <w:r w:rsidRPr="005B3025">
              <w:rPr>
                <w:rFonts w:ascii="Times New Roman" w:hAnsi="Times New Roman" w:cs="Times New Roman"/>
                <w:noProof/>
                <w:webHidden/>
                <w:sz w:val="24"/>
                <w:szCs w:val="24"/>
              </w:rPr>
              <w:fldChar w:fldCharType="end"/>
            </w:r>
          </w:hyperlink>
        </w:p>
        <w:p w14:paraId="31157DE7" w14:textId="429FC962" w:rsidR="0048656C" w:rsidRPr="005B3025" w:rsidRDefault="0048656C" w:rsidP="0048656C">
          <w:pPr>
            <w:pStyle w:val="TDC2"/>
            <w:tabs>
              <w:tab w:val="right" w:leader="dot" w:pos="8828"/>
            </w:tabs>
            <w:spacing w:line="360" w:lineRule="auto"/>
            <w:jc w:val="both"/>
            <w:rPr>
              <w:rFonts w:ascii="Times New Roman" w:eastAsiaTheme="minorEastAsia" w:hAnsi="Times New Roman" w:cs="Times New Roman"/>
              <w:noProof/>
              <w:sz w:val="24"/>
              <w:szCs w:val="24"/>
              <w:lang w:eastAsia="es-NI"/>
            </w:rPr>
          </w:pPr>
          <w:hyperlink w:anchor="_Toc215081435" w:history="1">
            <w:r w:rsidRPr="005B3025">
              <w:rPr>
                <w:rStyle w:val="Hipervnculo"/>
                <w:rFonts w:ascii="Times New Roman" w:hAnsi="Times New Roman" w:cs="Times New Roman"/>
                <w:noProof/>
                <w:sz w:val="24"/>
                <w:szCs w:val="24"/>
              </w:rPr>
              <w:t>Ejecución y seguimiento</w:t>
            </w:r>
            <w:r w:rsidRPr="005B3025">
              <w:rPr>
                <w:rFonts w:ascii="Times New Roman" w:hAnsi="Times New Roman" w:cs="Times New Roman"/>
                <w:noProof/>
                <w:webHidden/>
                <w:sz w:val="24"/>
                <w:szCs w:val="24"/>
              </w:rPr>
              <w:tab/>
            </w:r>
            <w:r w:rsidRPr="005B3025">
              <w:rPr>
                <w:rFonts w:ascii="Times New Roman" w:hAnsi="Times New Roman" w:cs="Times New Roman"/>
                <w:noProof/>
                <w:webHidden/>
                <w:sz w:val="24"/>
                <w:szCs w:val="24"/>
              </w:rPr>
              <w:fldChar w:fldCharType="begin"/>
            </w:r>
            <w:r w:rsidRPr="005B3025">
              <w:rPr>
                <w:rFonts w:ascii="Times New Roman" w:hAnsi="Times New Roman" w:cs="Times New Roman"/>
                <w:noProof/>
                <w:webHidden/>
                <w:sz w:val="24"/>
                <w:szCs w:val="24"/>
              </w:rPr>
              <w:instrText xml:space="preserve"> PAGEREF _Toc215081435 \h </w:instrText>
            </w:r>
            <w:r w:rsidRPr="005B3025">
              <w:rPr>
                <w:rFonts w:ascii="Times New Roman" w:hAnsi="Times New Roman" w:cs="Times New Roman"/>
                <w:noProof/>
                <w:webHidden/>
                <w:sz w:val="24"/>
                <w:szCs w:val="24"/>
              </w:rPr>
            </w:r>
            <w:r w:rsidRPr="005B3025">
              <w:rPr>
                <w:rFonts w:ascii="Times New Roman" w:hAnsi="Times New Roman" w:cs="Times New Roman"/>
                <w:noProof/>
                <w:webHidden/>
                <w:sz w:val="24"/>
                <w:szCs w:val="24"/>
              </w:rPr>
              <w:fldChar w:fldCharType="separate"/>
            </w:r>
            <w:r w:rsidRPr="005B3025">
              <w:rPr>
                <w:rFonts w:ascii="Times New Roman" w:hAnsi="Times New Roman" w:cs="Times New Roman"/>
                <w:noProof/>
                <w:webHidden/>
                <w:sz w:val="24"/>
                <w:szCs w:val="24"/>
              </w:rPr>
              <w:t>10</w:t>
            </w:r>
            <w:r w:rsidRPr="005B3025">
              <w:rPr>
                <w:rFonts w:ascii="Times New Roman" w:hAnsi="Times New Roman" w:cs="Times New Roman"/>
                <w:noProof/>
                <w:webHidden/>
                <w:sz w:val="24"/>
                <w:szCs w:val="24"/>
              </w:rPr>
              <w:fldChar w:fldCharType="end"/>
            </w:r>
          </w:hyperlink>
        </w:p>
        <w:p w14:paraId="208BC4E3" w14:textId="4868358F" w:rsidR="0048656C" w:rsidRPr="005B3025" w:rsidRDefault="0048656C" w:rsidP="0048656C">
          <w:pPr>
            <w:pStyle w:val="TDC2"/>
            <w:tabs>
              <w:tab w:val="right" w:leader="dot" w:pos="8828"/>
            </w:tabs>
            <w:spacing w:line="360" w:lineRule="auto"/>
            <w:jc w:val="both"/>
            <w:rPr>
              <w:rFonts w:ascii="Times New Roman" w:eastAsiaTheme="minorEastAsia" w:hAnsi="Times New Roman" w:cs="Times New Roman"/>
              <w:noProof/>
              <w:sz w:val="24"/>
              <w:szCs w:val="24"/>
              <w:lang w:eastAsia="es-NI"/>
            </w:rPr>
          </w:pPr>
          <w:hyperlink w:anchor="_Toc215081436" w:history="1">
            <w:r w:rsidRPr="005B3025">
              <w:rPr>
                <w:rStyle w:val="Hipervnculo"/>
                <w:rFonts w:ascii="Times New Roman" w:hAnsi="Times New Roman" w:cs="Times New Roman"/>
                <w:noProof/>
                <w:sz w:val="24"/>
                <w:szCs w:val="24"/>
              </w:rPr>
              <w:t>Entrega del producto</w:t>
            </w:r>
            <w:r w:rsidRPr="005B3025">
              <w:rPr>
                <w:rFonts w:ascii="Times New Roman" w:hAnsi="Times New Roman" w:cs="Times New Roman"/>
                <w:noProof/>
                <w:webHidden/>
                <w:sz w:val="24"/>
                <w:szCs w:val="24"/>
              </w:rPr>
              <w:tab/>
            </w:r>
            <w:r w:rsidRPr="005B3025">
              <w:rPr>
                <w:rFonts w:ascii="Times New Roman" w:hAnsi="Times New Roman" w:cs="Times New Roman"/>
                <w:noProof/>
                <w:webHidden/>
                <w:sz w:val="24"/>
                <w:szCs w:val="24"/>
              </w:rPr>
              <w:fldChar w:fldCharType="begin"/>
            </w:r>
            <w:r w:rsidRPr="005B3025">
              <w:rPr>
                <w:rFonts w:ascii="Times New Roman" w:hAnsi="Times New Roman" w:cs="Times New Roman"/>
                <w:noProof/>
                <w:webHidden/>
                <w:sz w:val="24"/>
                <w:szCs w:val="24"/>
              </w:rPr>
              <w:instrText xml:space="preserve"> PAGEREF _Toc215081436 \h </w:instrText>
            </w:r>
            <w:r w:rsidRPr="005B3025">
              <w:rPr>
                <w:rFonts w:ascii="Times New Roman" w:hAnsi="Times New Roman" w:cs="Times New Roman"/>
                <w:noProof/>
                <w:webHidden/>
                <w:sz w:val="24"/>
                <w:szCs w:val="24"/>
              </w:rPr>
            </w:r>
            <w:r w:rsidRPr="005B3025">
              <w:rPr>
                <w:rFonts w:ascii="Times New Roman" w:hAnsi="Times New Roman" w:cs="Times New Roman"/>
                <w:noProof/>
                <w:webHidden/>
                <w:sz w:val="24"/>
                <w:szCs w:val="24"/>
              </w:rPr>
              <w:fldChar w:fldCharType="separate"/>
            </w:r>
            <w:r w:rsidRPr="005B3025">
              <w:rPr>
                <w:rFonts w:ascii="Times New Roman" w:hAnsi="Times New Roman" w:cs="Times New Roman"/>
                <w:noProof/>
                <w:webHidden/>
                <w:sz w:val="24"/>
                <w:szCs w:val="24"/>
              </w:rPr>
              <w:t>11</w:t>
            </w:r>
            <w:r w:rsidRPr="005B3025">
              <w:rPr>
                <w:rFonts w:ascii="Times New Roman" w:hAnsi="Times New Roman" w:cs="Times New Roman"/>
                <w:noProof/>
                <w:webHidden/>
                <w:sz w:val="24"/>
                <w:szCs w:val="24"/>
              </w:rPr>
              <w:fldChar w:fldCharType="end"/>
            </w:r>
          </w:hyperlink>
        </w:p>
        <w:p w14:paraId="2D0CF442" w14:textId="613B1DA1" w:rsidR="0048656C" w:rsidRPr="005B3025" w:rsidRDefault="0048656C" w:rsidP="0048656C">
          <w:pPr>
            <w:pStyle w:val="TDC1"/>
            <w:rPr>
              <w:rFonts w:ascii="Times New Roman" w:eastAsiaTheme="minorEastAsia" w:hAnsi="Times New Roman" w:cs="Times New Roman"/>
              <w:noProof/>
              <w:sz w:val="24"/>
              <w:szCs w:val="24"/>
              <w:lang w:eastAsia="es-NI"/>
            </w:rPr>
          </w:pPr>
          <w:hyperlink w:anchor="_Toc215081437" w:history="1">
            <w:r w:rsidRPr="005B3025">
              <w:rPr>
                <w:rStyle w:val="Hipervnculo"/>
                <w:rFonts w:ascii="Times New Roman" w:hAnsi="Times New Roman" w:cs="Times New Roman"/>
                <w:noProof/>
                <w:sz w:val="24"/>
                <w:szCs w:val="24"/>
              </w:rPr>
              <w:t>Conclusión</w:t>
            </w:r>
            <w:r w:rsidRPr="005B3025">
              <w:rPr>
                <w:rFonts w:ascii="Times New Roman" w:hAnsi="Times New Roman" w:cs="Times New Roman"/>
                <w:noProof/>
                <w:webHidden/>
                <w:sz w:val="24"/>
                <w:szCs w:val="24"/>
              </w:rPr>
              <w:tab/>
            </w:r>
            <w:r w:rsidRPr="005B3025">
              <w:rPr>
                <w:rFonts w:ascii="Times New Roman" w:hAnsi="Times New Roman" w:cs="Times New Roman"/>
                <w:noProof/>
                <w:webHidden/>
                <w:sz w:val="24"/>
                <w:szCs w:val="24"/>
              </w:rPr>
              <w:fldChar w:fldCharType="begin"/>
            </w:r>
            <w:r w:rsidRPr="005B3025">
              <w:rPr>
                <w:rFonts w:ascii="Times New Roman" w:hAnsi="Times New Roman" w:cs="Times New Roman"/>
                <w:noProof/>
                <w:webHidden/>
                <w:sz w:val="24"/>
                <w:szCs w:val="24"/>
              </w:rPr>
              <w:instrText xml:space="preserve"> PAGEREF _Toc215081437 \h </w:instrText>
            </w:r>
            <w:r w:rsidRPr="005B3025">
              <w:rPr>
                <w:rFonts w:ascii="Times New Roman" w:hAnsi="Times New Roman" w:cs="Times New Roman"/>
                <w:noProof/>
                <w:webHidden/>
                <w:sz w:val="24"/>
                <w:szCs w:val="24"/>
              </w:rPr>
            </w:r>
            <w:r w:rsidRPr="005B3025">
              <w:rPr>
                <w:rFonts w:ascii="Times New Roman" w:hAnsi="Times New Roman" w:cs="Times New Roman"/>
                <w:noProof/>
                <w:webHidden/>
                <w:sz w:val="24"/>
                <w:szCs w:val="24"/>
              </w:rPr>
              <w:fldChar w:fldCharType="separate"/>
            </w:r>
            <w:r w:rsidRPr="005B3025">
              <w:rPr>
                <w:rFonts w:ascii="Times New Roman" w:hAnsi="Times New Roman" w:cs="Times New Roman"/>
                <w:noProof/>
                <w:webHidden/>
                <w:sz w:val="24"/>
                <w:szCs w:val="24"/>
              </w:rPr>
              <w:t>13</w:t>
            </w:r>
            <w:r w:rsidRPr="005B3025">
              <w:rPr>
                <w:rFonts w:ascii="Times New Roman" w:hAnsi="Times New Roman" w:cs="Times New Roman"/>
                <w:noProof/>
                <w:webHidden/>
                <w:sz w:val="24"/>
                <w:szCs w:val="24"/>
              </w:rPr>
              <w:fldChar w:fldCharType="end"/>
            </w:r>
          </w:hyperlink>
        </w:p>
        <w:p w14:paraId="637A2416" w14:textId="65035FDE" w:rsidR="00F24345" w:rsidRDefault="00F24345" w:rsidP="0048656C">
          <w:pPr>
            <w:spacing w:line="360" w:lineRule="auto"/>
            <w:jc w:val="both"/>
            <w:rPr>
              <w:b/>
              <w:bCs/>
              <w:lang w:val="es-ES"/>
            </w:rPr>
          </w:pPr>
          <w:r w:rsidRPr="005B3025">
            <w:rPr>
              <w:rFonts w:ascii="Times New Roman" w:hAnsi="Times New Roman" w:cs="Times New Roman"/>
              <w:sz w:val="24"/>
              <w:szCs w:val="24"/>
              <w:lang w:val="es-ES"/>
            </w:rPr>
            <w:fldChar w:fldCharType="end"/>
          </w:r>
        </w:p>
      </w:sdtContent>
    </w:sdt>
    <w:p w14:paraId="40130A41" w14:textId="563FAA6E" w:rsidR="008D479C" w:rsidRDefault="000F1C71" w:rsidP="00A61A39">
      <w:pPr>
        <w:spacing w:line="360" w:lineRule="auto"/>
        <w:jc w:val="both"/>
        <w:sectPr w:rsidR="008D479C">
          <w:pgSz w:w="12240" w:h="15840"/>
          <w:pgMar w:top="1417" w:right="1701" w:bottom="1417" w:left="1701" w:header="708" w:footer="708" w:gutter="0"/>
          <w:cols w:space="708"/>
          <w:docGrid w:linePitch="360"/>
        </w:sectPr>
      </w:pPr>
      <w:r>
        <w:br w:type="page"/>
      </w:r>
    </w:p>
    <w:p w14:paraId="3ECF3291" w14:textId="77777777" w:rsidR="00B9008E" w:rsidRPr="008205EE" w:rsidRDefault="008536D3" w:rsidP="008D1957">
      <w:pPr>
        <w:pStyle w:val="Ttulo1"/>
        <w:spacing w:line="360" w:lineRule="auto"/>
        <w:jc w:val="both"/>
        <w:rPr>
          <w:rFonts w:ascii="Times New Roman" w:hAnsi="Times New Roman" w:cs="Times New Roman"/>
          <w:b/>
          <w:bCs/>
          <w:color w:val="auto"/>
          <w:sz w:val="24"/>
          <w:szCs w:val="24"/>
        </w:rPr>
      </w:pPr>
      <w:bookmarkStart w:id="0" w:name="_Toc215081423"/>
      <w:r w:rsidRPr="008205EE">
        <w:rPr>
          <w:rFonts w:ascii="Times New Roman" w:hAnsi="Times New Roman" w:cs="Times New Roman"/>
          <w:b/>
          <w:bCs/>
          <w:color w:val="auto"/>
          <w:sz w:val="24"/>
          <w:szCs w:val="24"/>
        </w:rPr>
        <w:lastRenderedPageBreak/>
        <w:t>Introducción</w:t>
      </w:r>
      <w:bookmarkEnd w:id="0"/>
    </w:p>
    <w:p w14:paraId="5081E71F" w14:textId="77777777" w:rsidR="00B9008E" w:rsidRPr="008205EE" w:rsidRDefault="00B9008E"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En Nicaragua, el acceso a servicios médicos especializados continúa siendo una de las principales barreras para mejorar la calidad de vida de las comunidades más vulnerables. Entre las enfermedades oftalmológicas que afectan con mayor frecuencia se encuentran las cataratas, cuya atención requiere procedimientos quirúrgicos oportunos y un seguimiento postoperatorio riguroso. Sin embargo, en los centros de atención visual persisten dificultades relacionadas con la gestión de expedientes clínicos, la programación de cirugías y la organización de citas médicas, lo que genera retrasos, duplicación de registros y sobrecarga en el personal encargado de estas tareas.</w:t>
      </w:r>
    </w:p>
    <w:p w14:paraId="228C5F77" w14:textId="77777777" w:rsidR="00B9008E" w:rsidRPr="008205EE" w:rsidRDefault="00B9008E"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La Clínica Oftalmológica CataSys enfrenta este desafío en un contexto donde la información médica aún se maneja en formatos físicos o dispersos, dificultando la trazabilidad y el acceso oportuno a los historiales clínicos. Esta situación compromete tanto la eficiencia administrativa como la seguridad de los pacientes, alargando los tiempos de atención y limitando la capacidad de respuesta del equipo médico.</w:t>
      </w:r>
    </w:p>
    <w:p w14:paraId="7E370B7A" w14:textId="77777777" w:rsidR="00B9008E" w:rsidRPr="008205EE" w:rsidRDefault="00B9008E"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Ante esta problemática, surge la propuesta de desarrollar un sistema web integral que permita centralizar los datos clínicos, optimizar la programación de cirugías y facilitar el seguimiento postoperatorio. El proyecto CataSys se fundamenta en el uso de Tecnologías de la Información y la Comunicación (TIC) y en la aplicación de metodologías ágiles como Kanban, con el propósito de ofrecer una herramienta flexible, escalable y adaptada a las necesidades del centro oftalmológico.</w:t>
      </w:r>
    </w:p>
    <w:p w14:paraId="2B817546" w14:textId="2DF7BC64" w:rsidR="000F1C71" w:rsidRPr="008205EE" w:rsidRDefault="00B9008E"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El sistema busca transformar la experiencia de atención médica mediante la digitalización de procesos, la reducción de errores en los registros y la mejora de la coordinación entre pacientes, médicos y personal administrativo. De esta manera, CataSys se plantea como una solución innovadora que fortalece la gestión clínica y contribuye a garantizar un servicio más eficiente, seguro y centrado en el bienestar del paciente.</w:t>
      </w:r>
      <w:r w:rsidR="008536D3" w:rsidRPr="008205EE">
        <w:rPr>
          <w:rFonts w:ascii="Times New Roman" w:hAnsi="Times New Roman" w:cs="Times New Roman"/>
          <w:sz w:val="24"/>
          <w:szCs w:val="24"/>
        </w:rPr>
        <w:br w:type="page"/>
      </w:r>
    </w:p>
    <w:p w14:paraId="007933FC" w14:textId="77777777" w:rsidR="00786258" w:rsidRPr="008205EE" w:rsidRDefault="00786258" w:rsidP="008D1957">
      <w:pPr>
        <w:pStyle w:val="Ttulo1"/>
        <w:spacing w:line="360" w:lineRule="auto"/>
        <w:jc w:val="both"/>
        <w:rPr>
          <w:rFonts w:ascii="Times New Roman" w:hAnsi="Times New Roman" w:cs="Times New Roman"/>
          <w:b/>
          <w:bCs/>
          <w:color w:val="auto"/>
          <w:sz w:val="24"/>
          <w:szCs w:val="24"/>
        </w:rPr>
      </w:pPr>
      <w:bookmarkStart w:id="1" w:name="_Toc215081424"/>
      <w:r w:rsidRPr="008205EE">
        <w:rPr>
          <w:rFonts w:ascii="Times New Roman" w:hAnsi="Times New Roman" w:cs="Times New Roman"/>
          <w:b/>
          <w:bCs/>
          <w:color w:val="auto"/>
          <w:sz w:val="24"/>
          <w:szCs w:val="24"/>
        </w:rPr>
        <w:lastRenderedPageBreak/>
        <w:t>Antecedentes</w:t>
      </w:r>
      <w:bookmarkEnd w:id="1"/>
    </w:p>
    <w:p w14:paraId="1C4BEBAD" w14:textId="77777777" w:rsidR="004A2040" w:rsidRPr="008205EE" w:rsidRDefault="004A2040"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El acceso a servicios médicos especializados continúa siendo una barrera crítica para mejorar la calidad de vida en comunidades vulnerables. Enfermedades oftalmológicas como cataratas y pterigión afectan a miles de personas en América Latina, limitando su autonomía y bienestar. La atención requiere intervenciones quirúrgicas oportunas y seguimiento postoperatorio riguroso. En este contexto, los sistemas tecnológicos que optimizan la gestión de pacientes y citas médicas representan una oportunidad para fortalecer la salud pública.</w:t>
      </w:r>
    </w:p>
    <w:p w14:paraId="279D1EB8" w14:textId="77777777" w:rsidR="004A2040" w:rsidRPr="008205EE" w:rsidRDefault="004A2040" w:rsidP="008205EE">
      <w:pPr>
        <w:pStyle w:val="Saludo"/>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A nivel internacional, iniciativas como la Operación Milagro han ofrecido atención oftalmológica gratuita en países como Nicaragua, bajo el nombre Misión Milagro Sandino. Aunque ha permitido que miles recuperen la vista, su modelo depende de estructuras institucionales específicas y carece de herramientas tecnológicas para el seguimiento. En contraste, instituciones como Mayo Clinic han implementado sistemas más avanzados, con funcionalidades como recordatorios automáticos para citas, demostrando la viabilidad de soluciones digitales.</w:t>
      </w:r>
    </w:p>
    <w:p w14:paraId="0EBA7388" w14:textId="77777777" w:rsidR="006E0D44" w:rsidRPr="008205EE" w:rsidRDefault="004A2040"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Sin embargo, ninguno de estos modelos ofrece una solución tecnológica autónoma y adaptable a distintos contextos sin depender de una infraestructura específica. En Nicaragua, no se ha documentado un sistema digital que gestione de forma integral la atención oftalmológica, desde el diagnóstico hasta el seguimiento postoperatorio. El proyecto CataSys surge para cubrir esta brecha, ofreciendo una herramienta operativa que centralice datos clínicos, estandarice procesos y proporcione un flujo digital completo. Su objetivo es demostrar la viabilidad de una solución escalable que optimice la gestión administrativa, mejore la experiencia del paciente y fortalezca el sistema de salud en contextos vulnerables</w:t>
      </w:r>
      <w:r w:rsidR="006E0D44" w:rsidRPr="008205EE">
        <w:rPr>
          <w:rFonts w:ascii="Times New Roman" w:hAnsi="Times New Roman" w:cs="Times New Roman"/>
          <w:sz w:val="24"/>
          <w:szCs w:val="24"/>
        </w:rPr>
        <w:t>.</w:t>
      </w:r>
    </w:p>
    <w:p w14:paraId="641177CA" w14:textId="77777777" w:rsidR="006E0D44" w:rsidRPr="008205EE" w:rsidRDefault="006E0D44" w:rsidP="008205EE">
      <w:pPr>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br w:type="page"/>
      </w:r>
    </w:p>
    <w:p w14:paraId="3DD2587D" w14:textId="21EEDFEE" w:rsidR="00786258" w:rsidRPr="008205EE" w:rsidRDefault="00786258" w:rsidP="008D1957">
      <w:pPr>
        <w:pStyle w:val="Ttulo1"/>
        <w:spacing w:line="360" w:lineRule="auto"/>
        <w:jc w:val="both"/>
        <w:rPr>
          <w:rFonts w:ascii="Times New Roman" w:hAnsi="Times New Roman" w:cs="Times New Roman"/>
          <w:b/>
          <w:bCs/>
          <w:color w:val="auto"/>
          <w:sz w:val="24"/>
          <w:szCs w:val="24"/>
        </w:rPr>
      </w:pPr>
      <w:bookmarkStart w:id="2" w:name="_Toc215081425"/>
      <w:r w:rsidRPr="008205EE">
        <w:rPr>
          <w:rFonts w:ascii="Times New Roman" w:hAnsi="Times New Roman" w:cs="Times New Roman"/>
          <w:b/>
          <w:bCs/>
          <w:color w:val="auto"/>
          <w:sz w:val="24"/>
          <w:szCs w:val="24"/>
        </w:rPr>
        <w:lastRenderedPageBreak/>
        <w:t>Justificación</w:t>
      </w:r>
      <w:bookmarkEnd w:id="2"/>
    </w:p>
    <w:p w14:paraId="499984A2" w14:textId="77777777" w:rsidR="00786258" w:rsidRPr="008205EE" w:rsidRDefault="00786258"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La implementación de un sistema web para la gestión oftalmológica responde a la necesidad urgente de modernizar los procesos clínicos y administrativos en centros de atención visual. En muchos de estos espacios, la información médica aún se registra mediante métodos tradicionales, como documentos físicos o archivos digitales dispersos, lo que genera retrasos, errores y dificultades en el acceso oportuno a los historiales clínicos. Esta fragmentación no solo compromete la eficiencia operativa, sino también la seguridad del paciente y la calidad del servicio.</w:t>
      </w:r>
    </w:p>
    <w:p w14:paraId="218210CC" w14:textId="77777777" w:rsidR="00786258" w:rsidRPr="008205EE" w:rsidRDefault="00786258"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El sistema propuesto busca digitalizar y centralizar los datos relacionados con pacientes, diagnósticos, procedimientos quirúrgicos y actividades administrativas. A través de una plataforma web accesible y escalable, se pretende facilitar el registro en tiempo real, la programación de cirugías, la generación automatizada de reportes y la consulta ágil de historiales clínicos. Esta solución tecnológica se alinea con las tendencias actuales en transformación digital dentro del sector salud, promoviendo una gestión más eficiente, segura y centrada en el bienestar del paciente.</w:t>
      </w:r>
    </w:p>
    <w:p w14:paraId="15CB22B3" w14:textId="77777777" w:rsidR="00786258" w:rsidRPr="008205EE" w:rsidRDefault="00786258"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Además de su funcionalidad técnica, el sistema representa un compromiso ético con la mejora continua de los servicios médicos. Al reducir la carga operativa del personal, se favorece un entorno laboral más organizado y menos propenso al estrés derivado de la búsqueda manual de información. La herramienta está diseñada para adaptarse a distintos contextos institucionales, sin depender de una infraestructura específica, lo que la hace replicable en cualquier clínica oftalmológica que enfrente desafíos similares.</w:t>
      </w:r>
    </w:p>
    <w:p w14:paraId="2CFEF689" w14:textId="77777777" w:rsidR="00786258" w:rsidRPr="008205EE" w:rsidRDefault="00786258"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Este proyecto se justifica desde un enfoque metodológico híbrido, que integra tanto elementos cuantitativos como cualitativos. Por un lado, los datos numéricos permiten dimensionar el problema como los tiempos de atención prolongados, errores en registros y duplicación de expedientes. Por otro lado, las experiencias del personal médico y administrativo revelan sentimientos de frustración, sobrecarga y preocupación por la calidad del servicio. Esta combinación metodológica no solo fortalece el argumento técnico, sino que humaniza la problemática, mostrando que no se trata únicamente de optimizar procesos, sino de transformar la experiencia de quienes brindan y reciben atención médica.</w:t>
      </w:r>
    </w:p>
    <w:p w14:paraId="7FCEAB03" w14:textId="4D6B94FD" w:rsidR="00786258" w:rsidRPr="008205EE" w:rsidRDefault="00786258" w:rsidP="00D22B5E">
      <w:pPr>
        <w:pStyle w:val="Ttulo1"/>
        <w:spacing w:line="360" w:lineRule="auto"/>
        <w:jc w:val="both"/>
        <w:rPr>
          <w:rFonts w:ascii="Times New Roman" w:hAnsi="Times New Roman" w:cs="Times New Roman"/>
          <w:b/>
          <w:bCs/>
          <w:color w:val="auto"/>
          <w:sz w:val="24"/>
          <w:szCs w:val="24"/>
        </w:rPr>
      </w:pPr>
      <w:r w:rsidRPr="008205EE">
        <w:rPr>
          <w:rFonts w:ascii="Times New Roman" w:hAnsi="Times New Roman" w:cs="Times New Roman"/>
          <w:sz w:val="24"/>
          <w:szCs w:val="24"/>
        </w:rPr>
        <w:br w:type="page"/>
      </w:r>
      <w:bookmarkStart w:id="3" w:name="_Toc215081426"/>
      <w:r w:rsidRPr="008205EE">
        <w:rPr>
          <w:rFonts w:ascii="Times New Roman" w:hAnsi="Times New Roman" w:cs="Times New Roman"/>
          <w:b/>
          <w:bCs/>
          <w:color w:val="auto"/>
          <w:sz w:val="24"/>
          <w:szCs w:val="24"/>
        </w:rPr>
        <w:lastRenderedPageBreak/>
        <w:t>Objetivos</w:t>
      </w:r>
      <w:bookmarkEnd w:id="3"/>
    </w:p>
    <w:p w14:paraId="368381BC" w14:textId="77777777" w:rsidR="00786258" w:rsidRPr="008205EE" w:rsidRDefault="00786258" w:rsidP="00D22B5E">
      <w:pPr>
        <w:pStyle w:val="Ttulo2"/>
        <w:spacing w:line="360" w:lineRule="auto"/>
        <w:jc w:val="both"/>
        <w:rPr>
          <w:rFonts w:ascii="Times New Roman" w:hAnsi="Times New Roman" w:cs="Times New Roman"/>
          <w:b/>
          <w:bCs/>
          <w:color w:val="auto"/>
          <w:sz w:val="24"/>
          <w:szCs w:val="24"/>
        </w:rPr>
      </w:pPr>
      <w:bookmarkStart w:id="4" w:name="_Toc215081427"/>
      <w:r w:rsidRPr="008205EE">
        <w:rPr>
          <w:rFonts w:ascii="Times New Roman" w:hAnsi="Times New Roman" w:cs="Times New Roman"/>
          <w:b/>
          <w:bCs/>
          <w:color w:val="auto"/>
          <w:sz w:val="24"/>
          <w:szCs w:val="24"/>
        </w:rPr>
        <w:t>Objetivo General</w:t>
      </w:r>
      <w:bookmarkEnd w:id="4"/>
    </w:p>
    <w:p w14:paraId="6E14D5A5" w14:textId="77777777" w:rsidR="00786258" w:rsidRPr="008205EE" w:rsidRDefault="00786258" w:rsidP="00D22B5E">
      <w:pPr>
        <w:pStyle w:val="Textoindependienteprimerasangra"/>
        <w:spacing w:line="360" w:lineRule="auto"/>
        <w:ind w:firstLine="720"/>
        <w:jc w:val="both"/>
        <w:rPr>
          <w:rFonts w:ascii="Times New Roman" w:hAnsi="Times New Roman" w:cs="Times New Roman"/>
          <w:sz w:val="24"/>
          <w:szCs w:val="24"/>
          <w:lang w:val="es-419"/>
        </w:rPr>
      </w:pPr>
      <w:r w:rsidRPr="008205EE">
        <w:rPr>
          <w:rFonts w:ascii="Times New Roman" w:hAnsi="Times New Roman" w:cs="Times New Roman"/>
          <w:sz w:val="24"/>
          <w:szCs w:val="24"/>
          <w:lang w:val="es-419"/>
        </w:rPr>
        <w:t>Diseñar un sistema web integral para la gestión de pacientes, diagnósticos de cirugías en la Clínica Oftalmológica CataSys, a fin de optimizar la eficiencia operativa, la seguridad y la trazabilidad clínica conforme a atributos de calidad de software.</w:t>
      </w:r>
    </w:p>
    <w:p w14:paraId="30551EAB" w14:textId="77777777" w:rsidR="00786258" w:rsidRPr="008205EE" w:rsidRDefault="00786258" w:rsidP="00D22B5E">
      <w:pPr>
        <w:pStyle w:val="Ttulo2"/>
        <w:spacing w:line="360" w:lineRule="auto"/>
        <w:jc w:val="both"/>
        <w:rPr>
          <w:rFonts w:ascii="Times New Roman" w:hAnsi="Times New Roman" w:cs="Times New Roman"/>
          <w:b/>
          <w:bCs/>
          <w:color w:val="auto"/>
          <w:sz w:val="24"/>
          <w:szCs w:val="24"/>
        </w:rPr>
      </w:pPr>
      <w:bookmarkStart w:id="5" w:name="_Toc215081428"/>
      <w:r w:rsidRPr="008205EE">
        <w:rPr>
          <w:rFonts w:ascii="Times New Roman" w:hAnsi="Times New Roman" w:cs="Times New Roman"/>
          <w:b/>
          <w:bCs/>
          <w:color w:val="auto"/>
          <w:sz w:val="24"/>
          <w:szCs w:val="24"/>
        </w:rPr>
        <w:t>Objetivos específicos</w:t>
      </w:r>
      <w:bookmarkEnd w:id="5"/>
    </w:p>
    <w:p w14:paraId="4C86462F" w14:textId="77777777" w:rsidR="00786258" w:rsidRPr="008205EE" w:rsidRDefault="00786258" w:rsidP="00D22B5E">
      <w:pPr>
        <w:pStyle w:val="Listaconvietas2"/>
        <w:numPr>
          <w:ilvl w:val="0"/>
          <w:numId w:val="1"/>
        </w:numPr>
        <w:spacing w:line="360" w:lineRule="auto"/>
        <w:ind w:firstLine="720"/>
        <w:jc w:val="both"/>
        <w:rPr>
          <w:rFonts w:ascii="Times New Roman" w:hAnsi="Times New Roman" w:cs="Times New Roman"/>
          <w:sz w:val="24"/>
          <w:szCs w:val="24"/>
          <w:lang w:val="es-ES"/>
        </w:rPr>
      </w:pPr>
      <w:r w:rsidRPr="008205EE">
        <w:rPr>
          <w:rFonts w:ascii="Times New Roman" w:hAnsi="Times New Roman" w:cs="Times New Roman"/>
          <w:sz w:val="24"/>
          <w:szCs w:val="24"/>
          <w:lang w:val="es-ES"/>
        </w:rPr>
        <w:t>Analizar el flujo actual de registro clínico y quirúrgico para identificar cuellos de botella y requerimientos del sistema.</w:t>
      </w:r>
    </w:p>
    <w:p w14:paraId="563F5E87" w14:textId="77777777" w:rsidR="00786258" w:rsidRPr="008205EE" w:rsidRDefault="00786258" w:rsidP="00D22B5E">
      <w:pPr>
        <w:pStyle w:val="Listaconvietas2"/>
        <w:numPr>
          <w:ilvl w:val="0"/>
          <w:numId w:val="1"/>
        </w:numPr>
        <w:spacing w:line="360" w:lineRule="auto"/>
        <w:ind w:firstLine="720"/>
        <w:jc w:val="both"/>
        <w:rPr>
          <w:rFonts w:ascii="Times New Roman" w:hAnsi="Times New Roman" w:cs="Times New Roman"/>
          <w:sz w:val="24"/>
          <w:szCs w:val="24"/>
          <w:lang w:val="es-ES"/>
        </w:rPr>
      </w:pPr>
      <w:r w:rsidRPr="008205EE">
        <w:rPr>
          <w:rFonts w:ascii="Times New Roman" w:hAnsi="Times New Roman" w:cs="Times New Roman"/>
          <w:sz w:val="24"/>
          <w:szCs w:val="24"/>
          <w:lang w:val="es-ES"/>
        </w:rPr>
        <w:t>Diseñar la arquitectura del sistema y la base de datos relacional, estableciendo módulos para pacientes, diagnósticos y cirugías.</w:t>
      </w:r>
    </w:p>
    <w:p w14:paraId="676BF5E2" w14:textId="77777777" w:rsidR="005E1A94" w:rsidRPr="008205EE" w:rsidRDefault="00786258" w:rsidP="00D22B5E">
      <w:pPr>
        <w:pStyle w:val="Listaconvietas2"/>
        <w:numPr>
          <w:ilvl w:val="0"/>
          <w:numId w:val="1"/>
        </w:numPr>
        <w:spacing w:line="360" w:lineRule="auto"/>
        <w:ind w:firstLine="720"/>
        <w:jc w:val="both"/>
        <w:rPr>
          <w:rFonts w:ascii="Times New Roman" w:hAnsi="Times New Roman" w:cs="Times New Roman"/>
          <w:sz w:val="24"/>
          <w:szCs w:val="24"/>
          <w:lang w:val="es-ES"/>
        </w:rPr>
      </w:pPr>
      <w:r w:rsidRPr="008205EE">
        <w:rPr>
          <w:rFonts w:ascii="Times New Roman" w:hAnsi="Times New Roman" w:cs="Times New Roman"/>
          <w:sz w:val="24"/>
          <w:szCs w:val="24"/>
          <w:lang w:val="es-ES"/>
        </w:rPr>
        <w:t>Implementar un módulo para la programación y seguimiento de cirugías, que incluya historial médico y control postoperatorio.</w:t>
      </w:r>
    </w:p>
    <w:p w14:paraId="7E32D544" w14:textId="3A123444" w:rsidR="005630BC" w:rsidRPr="008205EE" w:rsidRDefault="00786258" w:rsidP="00D22B5E">
      <w:pPr>
        <w:pStyle w:val="Listaconvietas2"/>
        <w:numPr>
          <w:ilvl w:val="0"/>
          <w:numId w:val="1"/>
        </w:numPr>
        <w:spacing w:line="360" w:lineRule="auto"/>
        <w:ind w:firstLine="720"/>
        <w:jc w:val="both"/>
        <w:rPr>
          <w:rFonts w:ascii="Times New Roman" w:hAnsi="Times New Roman" w:cs="Times New Roman"/>
          <w:sz w:val="24"/>
          <w:szCs w:val="24"/>
          <w:lang w:val="es-ES"/>
        </w:rPr>
      </w:pPr>
      <w:r w:rsidRPr="008205EE">
        <w:rPr>
          <w:rFonts w:ascii="Times New Roman" w:hAnsi="Times New Roman" w:cs="Times New Roman"/>
          <w:sz w:val="24"/>
          <w:szCs w:val="24"/>
          <w:lang w:val="es-ES"/>
        </w:rPr>
        <w:t>Aplicar controles de seguridad y acceso por roles, asegurando la confidencialidad y protección de los datos clínicos.</w:t>
      </w:r>
    </w:p>
    <w:p w14:paraId="7D05C975" w14:textId="77777777" w:rsidR="005630BC" w:rsidRPr="008205EE" w:rsidRDefault="005630BC" w:rsidP="008205EE">
      <w:pPr>
        <w:spacing w:line="360" w:lineRule="auto"/>
        <w:ind w:firstLine="720"/>
        <w:jc w:val="both"/>
        <w:rPr>
          <w:rFonts w:ascii="Times New Roman" w:hAnsi="Times New Roman" w:cs="Times New Roman"/>
          <w:sz w:val="24"/>
          <w:szCs w:val="24"/>
          <w:lang w:val="es-ES"/>
        </w:rPr>
      </w:pPr>
      <w:r w:rsidRPr="008205EE">
        <w:rPr>
          <w:rFonts w:ascii="Times New Roman" w:hAnsi="Times New Roman" w:cs="Times New Roman"/>
          <w:sz w:val="24"/>
          <w:szCs w:val="24"/>
          <w:lang w:val="es-ES"/>
        </w:rPr>
        <w:br w:type="page"/>
      </w:r>
    </w:p>
    <w:p w14:paraId="16F12076" w14:textId="77777777" w:rsidR="00850157" w:rsidRPr="008205EE" w:rsidRDefault="00850157" w:rsidP="008205EE">
      <w:pPr>
        <w:pStyle w:val="Ttulo1"/>
        <w:spacing w:line="360" w:lineRule="auto"/>
        <w:jc w:val="both"/>
        <w:rPr>
          <w:rFonts w:ascii="Times New Roman" w:hAnsi="Times New Roman" w:cs="Times New Roman"/>
          <w:b/>
          <w:bCs/>
          <w:color w:val="auto"/>
          <w:sz w:val="24"/>
          <w:szCs w:val="24"/>
        </w:rPr>
      </w:pPr>
      <w:bookmarkStart w:id="6" w:name="_Toc213106559"/>
      <w:bookmarkStart w:id="7" w:name="_Toc215081429"/>
      <w:r w:rsidRPr="008205EE">
        <w:rPr>
          <w:rFonts w:ascii="Times New Roman" w:hAnsi="Times New Roman" w:cs="Times New Roman"/>
          <w:b/>
          <w:bCs/>
          <w:color w:val="auto"/>
          <w:sz w:val="24"/>
          <w:szCs w:val="24"/>
        </w:rPr>
        <w:lastRenderedPageBreak/>
        <w:t>Marco Teórico</w:t>
      </w:r>
      <w:bookmarkEnd w:id="6"/>
      <w:bookmarkEnd w:id="7"/>
    </w:p>
    <w:p w14:paraId="3B770950"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El desarrollo del sistema web Catasys requiere una base conceptual sólida que permita comprender los términos clave involucrados en su diseño, implementación y aplicación clínica. Este marco teórico abordará conceptos fundamentales; la finalidad es establecer un puente entre la teoría y la práctica, explicando cómo cada uno de estos elementos se integra en el funcionamiento del sistema propuesto. A través de esta sección, se busca no solo definir los conceptos, sino también contextualizarlos de manera efectiva.</w:t>
      </w:r>
    </w:p>
    <w:p w14:paraId="60AD0F9D" w14:textId="77777777" w:rsidR="00850157" w:rsidRPr="008205EE" w:rsidRDefault="00850157" w:rsidP="008205EE">
      <w:pPr>
        <w:pStyle w:val="Ttulo2"/>
        <w:spacing w:line="360" w:lineRule="auto"/>
        <w:jc w:val="both"/>
        <w:rPr>
          <w:rFonts w:ascii="Times New Roman" w:hAnsi="Times New Roman" w:cs="Times New Roman"/>
          <w:b/>
          <w:bCs/>
          <w:color w:val="auto"/>
          <w:sz w:val="24"/>
          <w:szCs w:val="24"/>
        </w:rPr>
      </w:pPr>
      <w:bookmarkStart w:id="8" w:name="_Toc213106560"/>
      <w:bookmarkStart w:id="9" w:name="_Toc215081430"/>
      <w:r w:rsidRPr="008205EE">
        <w:rPr>
          <w:rFonts w:ascii="Times New Roman" w:hAnsi="Times New Roman" w:cs="Times New Roman"/>
          <w:b/>
          <w:bCs/>
          <w:color w:val="auto"/>
          <w:sz w:val="24"/>
          <w:szCs w:val="24"/>
        </w:rPr>
        <w:t>Conceptos básicos</w:t>
      </w:r>
      <w:bookmarkEnd w:id="8"/>
      <w:bookmarkEnd w:id="9"/>
    </w:p>
    <w:p w14:paraId="6A3CD3CC" w14:textId="77777777" w:rsidR="00850157" w:rsidRPr="008205EE" w:rsidRDefault="00850157" w:rsidP="008205EE">
      <w:pPr>
        <w:pStyle w:val="Textoindependiente"/>
        <w:spacing w:line="360" w:lineRule="auto"/>
        <w:jc w:val="both"/>
        <w:rPr>
          <w:b/>
        </w:rPr>
      </w:pPr>
      <w:r w:rsidRPr="008205EE">
        <w:rPr>
          <w:b/>
        </w:rPr>
        <w:t>Base de Datos</w:t>
      </w:r>
    </w:p>
    <w:p w14:paraId="3A962A2D"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Es una colección organizada de información estructurada, o datos, típicamente almacenados electrónicamente en un sistema de computadora. Herramienta que se implementará para el sistema web que se desarrollará. (Oracle, n.d.)</w:t>
      </w:r>
    </w:p>
    <w:p w14:paraId="2DDCDDDC" w14:textId="77777777" w:rsidR="00850157" w:rsidRPr="008205EE" w:rsidRDefault="00850157" w:rsidP="008205EE">
      <w:pPr>
        <w:pStyle w:val="Textoindependiente"/>
        <w:spacing w:line="360" w:lineRule="auto"/>
        <w:jc w:val="both"/>
        <w:rPr>
          <w:b/>
        </w:rPr>
      </w:pPr>
      <w:r w:rsidRPr="008205EE">
        <w:rPr>
          <w:b/>
        </w:rPr>
        <w:t>Lenguaje de programación</w:t>
      </w:r>
    </w:p>
    <w:p w14:paraId="0D380EC7"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Es el conjunto de instrucciones a través del cual los humanos interactúan con las computadoras. Además, nos permite comunicarnos con las computadoras a través de algoritmos e instrucciones escritas en una sintaxis que la computadora entiende e interpreta en lenguaje de máquina. Que se usarán para desarrollar el sistema web (López, 2020)</w:t>
      </w:r>
    </w:p>
    <w:p w14:paraId="3A9B9134" w14:textId="77777777" w:rsidR="00850157" w:rsidRPr="008205EE" w:rsidRDefault="00850157" w:rsidP="008205EE">
      <w:pPr>
        <w:pStyle w:val="Textoindependiente"/>
        <w:spacing w:line="360" w:lineRule="auto"/>
        <w:jc w:val="both"/>
        <w:rPr>
          <w:b/>
        </w:rPr>
      </w:pPr>
      <w:r w:rsidRPr="008205EE">
        <w:rPr>
          <w:b/>
        </w:rPr>
        <w:t>Pug</w:t>
      </w:r>
    </w:p>
    <w:p w14:paraId="7D1E5878"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Es un motor de plantillas de alto rendimiento para Node.js y navegadores. Simplifica el proceso de escribir HTML al proporcionar una sintaxis más concisa y expresiva. Se utilizará para crear las páginas de una manera más sencilla, ordenada y eficiente. (James, 2019)</w:t>
      </w:r>
    </w:p>
    <w:p w14:paraId="1034F8F8" w14:textId="77777777" w:rsidR="00850157" w:rsidRPr="008205EE" w:rsidRDefault="00850157" w:rsidP="008205EE">
      <w:pPr>
        <w:pStyle w:val="Textoindependiente"/>
        <w:spacing w:line="360" w:lineRule="auto"/>
        <w:jc w:val="both"/>
        <w:rPr>
          <w:b/>
        </w:rPr>
      </w:pPr>
      <w:r w:rsidRPr="008205EE">
        <w:rPr>
          <w:b/>
        </w:rPr>
        <w:t>Express.js</w:t>
      </w:r>
    </w:p>
    <w:p w14:paraId="5B4001DB"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Express.js es uno de los frameworks más populares para Node.js, utilizado para construir aplicaciones web y APIs de manera rápida y sencilla. Es conocido por su flexibilidad, simplicidad y capacidad para manejar tareas comunes en el desarrollo web. Como extensión de JavaScript para desarrollar el backend de la aplicación como la seguridad, responsividad e interactividad. (Desarrolladoresweb, 2024)</w:t>
      </w:r>
    </w:p>
    <w:p w14:paraId="5EFBD95C" w14:textId="77777777" w:rsidR="008205EE" w:rsidRDefault="008205EE" w:rsidP="008205EE">
      <w:pPr>
        <w:pStyle w:val="Textoindependiente"/>
        <w:spacing w:line="360" w:lineRule="auto"/>
        <w:jc w:val="both"/>
        <w:rPr>
          <w:b/>
        </w:rPr>
      </w:pPr>
    </w:p>
    <w:p w14:paraId="53CE3E28" w14:textId="77777777" w:rsidR="008205EE" w:rsidRDefault="008205EE" w:rsidP="008205EE">
      <w:pPr>
        <w:pStyle w:val="Textoindependiente"/>
        <w:spacing w:line="360" w:lineRule="auto"/>
        <w:jc w:val="both"/>
        <w:rPr>
          <w:b/>
        </w:rPr>
      </w:pPr>
    </w:p>
    <w:p w14:paraId="41941E80" w14:textId="7ECE84EC" w:rsidR="00850157" w:rsidRPr="008205EE" w:rsidRDefault="00850157" w:rsidP="008205EE">
      <w:pPr>
        <w:pStyle w:val="Textoindependiente"/>
        <w:spacing w:line="360" w:lineRule="auto"/>
        <w:jc w:val="both"/>
        <w:rPr>
          <w:b/>
        </w:rPr>
      </w:pPr>
      <w:r w:rsidRPr="008205EE">
        <w:rPr>
          <w:b/>
        </w:rPr>
        <w:lastRenderedPageBreak/>
        <w:t>NodeJS</w:t>
      </w:r>
    </w:p>
    <w:p w14:paraId="6A62FC93"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Es un entorno de ejecución para JavaScript que permite ejecutar código fuera del navegador, especialmente en el servidor. Se usa para crear aplicaciones rápidas, escalables y eficientes. Su propósito en este proyecto es integrar dependencias para poder facilitar algunas tareas. (Diana, 2023)</w:t>
      </w:r>
    </w:p>
    <w:p w14:paraId="728078B4" w14:textId="77777777" w:rsidR="00850157" w:rsidRPr="008205EE" w:rsidRDefault="00850157" w:rsidP="008205EE">
      <w:pPr>
        <w:pStyle w:val="Textoindependiente"/>
        <w:spacing w:line="360" w:lineRule="auto"/>
        <w:jc w:val="both"/>
        <w:rPr>
          <w:b/>
        </w:rPr>
      </w:pPr>
      <w:r w:rsidRPr="008205EE">
        <w:rPr>
          <w:b/>
        </w:rPr>
        <w:t>JavaScript</w:t>
      </w:r>
    </w:p>
    <w:p w14:paraId="45A38169"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JavaScript es un lenguaje de programación que permite crear contenido interactivo en páginas web. Con el fin de usarlo en casi todo el desarrollo, como lenguaje para el frontend y para el backend. (Programación &amp; Data, 2023)</w:t>
      </w:r>
    </w:p>
    <w:p w14:paraId="2CA861E7" w14:textId="77777777" w:rsidR="00850157" w:rsidRPr="008205EE" w:rsidRDefault="00850157" w:rsidP="008205EE">
      <w:pPr>
        <w:pStyle w:val="Textoindependiente"/>
        <w:spacing w:line="360" w:lineRule="auto"/>
        <w:jc w:val="both"/>
        <w:rPr>
          <w:b/>
        </w:rPr>
      </w:pPr>
      <w:r w:rsidRPr="008205EE">
        <w:rPr>
          <w:b/>
        </w:rPr>
        <w:t>MYSQL</w:t>
      </w:r>
    </w:p>
    <w:p w14:paraId="52C09CB4"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Es un sistema de gestión de bases de datos relacional desarrollado bajo licencia dual: Licencia pública general/Licencia comercial por Oracle Corporation y está considerada como la base de datos de código abierto más popular del mundo, y una de las más populares en general junto a Oracle y Microsoft SQL Server, sobre todo para entornos de desarrollo web. Su función es la manera de almacenar los registros dentro de la base de datos y tener todo en orden sin perdidas. (Anónimo, n.d.)</w:t>
      </w:r>
    </w:p>
    <w:p w14:paraId="424891AA" w14:textId="77777777" w:rsidR="00850157" w:rsidRPr="008205EE" w:rsidRDefault="00850157" w:rsidP="008205EE">
      <w:pPr>
        <w:pStyle w:val="Textoindependiente"/>
        <w:spacing w:line="360" w:lineRule="auto"/>
        <w:jc w:val="both"/>
        <w:rPr>
          <w:b/>
        </w:rPr>
      </w:pPr>
      <w:r w:rsidRPr="008205EE">
        <w:rPr>
          <w:b/>
        </w:rPr>
        <w:t>Metodología Ágil</w:t>
      </w:r>
    </w:p>
    <w:p w14:paraId="7508EC4A"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 xml:space="preserve">La metodología Agile es usada en el desarrollo de software y otros proyectos de alto rendimiento; se centra en la implementación rápida de un equipo eficiente y flexible para planear el flujo de trabajo. </w:t>
      </w:r>
      <w:r w:rsidRPr="008205EE">
        <w:rPr>
          <w:rFonts w:ascii="Times New Roman" w:eastAsia="Times New Roman" w:hAnsi="Times New Roman" w:cs="Times New Roman"/>
          <w:kern w:val="0"/>
          <w:sz w:val="24"/>
          <w:szCs w:val="24"/>
          <w:lang w:eastAsia="es-NI"/>
          <w14:ligatures w14:val="none"/>
        </w:rPr>
        <w:t>Permite visualizar de forma estructurada todas las tareas del proyecto, desde la planificación inicial hasta la entrega final.</w:t>
      </w:r>
      <w:r w:rsidRPr="008205EE">
        <w:rPr>
          <w:rFonts w:ascii="Times New Roman" w:hAnsi="Times New Roman" w:cs="Times New Roman"/>
          <w:sz w:val="24"/>
          <w:szCs w:val="24"/>
        </w:rPr>
        <w:t xml:space="preserve"> (Pursell, 2020)</w:t>
      </w:r>
    </w:p>
    <w:p w14:paraId="725DC24C" w14:textId="77777777" w:rsidR="00850157" w:rsidRPr="008205EE" w:rsidRDefault="00850157" w:rsidP="008205EE">
      <w:pPr>
        <w:pStyle w:val="Textoindependiente"/>
        <w:spacing w:line="360" w:lineRule="auto"/>
        <w:jc w:val="both"/>
        <w:rPr>
          <w:b/>
        </w:rPr>
      </w:pPr>
      <w:r w:rsidRPr="008205EE">
        <w:rPr>
          <w:b/>
        </w:rPr>
        <w:t>Usabilidad</w:t>
      </w:r>
    </w:p>
    <w:p w14:paraId="11F3E1B6"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Enfoque en la facilidad de uso y la satisfacción del usuario al interactuar con un sitio web, incluyendo diseño intuitivo, navegación clara y contenido relevante. Se aplicará un diseño limpio, navegación clara e interacciones intuitivas al sistema. (Corchado, 2022)</w:t>
      </w:r>
    </w:p>
    <w:p w14:paraId="636D463A" w14:textId="77777777" w:rsidR="00A35568" w:rsidRPr="008205EE" w:rsidRDefault="00A35568" w:rsidP="008205EE">
      <w:pPr>
        <w:spacing w:line="360" w:lineRule="auto"/>
        <w:ind w:firstLine="720"/>
        <w:jc w:val="both"/>
        <w:rPr>
          <w:rFonts w:ascii="Times New Roman" w:hAnsi="Times New Roman" w:cs="Times New Roman"/>
          <w:b/>
          <w:bCs/>
          <w:sz w:val="24"/>
          <w:szCs w:val="24"/>
        </w:rPr>
      </w:pPr>
    </w:p>
    <w:p w14:paraId="5426BF95" w14:textId="04D1105C" w:rsidR="00850157" w:rsidRPr="008205EE" w:rsidRDefault="00850157" w:rsidP="008205EE">
      <w:pPr>
        <w:pStyle w:val="Textoindependiente"/>
        <w:spacing w:line="360" w:lineRule="auto"/>
        <w:jc w:val="both"/>
        <w:rPr>
          <w:b/>
        </w:rPr>
      </w:pPr>
      <w:r w:rsidRPr="008205EE">
        <w:rPr>
          <w:b/>
        </w:rPr>
        <w:t>Trazabilidad</w:t>
      </w:r>
    </w:p>
    <w:p w14:paraId="6D90A75E"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lastRenderedPageBreak/>
        <w:t>Es la capacidad para seguir el histórico, la aplicación o la localización de un objeto. De la mano con usabilidad y gestión de datos se podrá visualizar de mejor manera el seguimiento y el histórico de todos los procesos (módulos) del sistema. (ISO 9000, 2005)</w:t>
      </w:r>
    </w:p>
    <w:p w14:paraId="6171C518" w14:textId="77777777" w:rsidR="00850157" w:rsidRPr="008205EE" w:rsidRDefault="00850157" w:rsidP="008205EE">
      <w:pPr>
        <w:pStyle w:val="Textoindependiente"/>
        <w:spacing w:line="360" w:lineRule="auto"/>
        <w:jc w:val="both"/>
        <w:rPr>
          <w:b/>
        </w:rPr>
      </w:pPr>
      <w:r w:rsidRPr="008205EE">
        <w:rPr>
          <w:b/>
        </w:rPr>
        <w:t>Historia clínica oftalmológica</w:t>
      </w:r>
    </w:p>
    <w:p w14:paraId="64A324F9"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La historia clínica oftálmica es el registro completo de la salud de un paciente, incluyendo antecedentes, diagnósticos y tratamientos realizados en el ámbito de la oftalmología. A través de este expediente se obtiene una visión integral de la situación ocular del paciente, lo que permite a los especialistas tomar decisiones basadas en datos históricos y actuales, optimizando así la precisión diagnóstica. (nubidoc, 2024)</w:t>
      </w:r>
    </w:p>
    <w:p w14:paraId="61CE5CF1" w14:textId="77777777" w:rsidR="00850157" w:rsidRPr="008205EE" w:rsidRDefault="00850157" w:rsidP="008205EE">
      <w:pPr>
        <w:pStyle w:val="Textoindependiente"/>
        <w:spacing w:line="360" w:lineRule="auto"/>
        <w:jc w:val="both"/>
        <w:rPr>
          <w:b/>
        </w:rPr>
      </w:pPr>
      <w:r w:rsidRPr="008205EE">
        <w:rPr>
          <w:b/>
        </w:rPr>
        <w:t>Expediente clínico</w:t>
      </w:r>
    </w:p>
    <w:p w14:paraId="44D06663"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 xml:space="preserve">El expediente clínico en oftalmología incluye información detallada y específica que ayuda a construir una imagen completa de la salud ocular del paciente. </w:t>
      </w:r>
      <w:r w:rsidRPr="008205EE">
        <w:rPr>
          <w:rFonts w:ascii="Times New Roman" w:hAnsi="Times New Roman" w:cs="Times New Roman"/>
          <w:sz w:val="24"/>
          <w:szCs w:val="24"/>
        </w:rPr>
        <w:tab/>
        <w:t>Se integrará un módulo cuya información serán los datos del paciente, se podrán visualizar, realizar búsquedas, editar y agregar nuevos expedientes de pacientes no registrados. (nubidoc, 2024)</w:t>
      </w:r>
    </w:p>
    <w:p w14:paraId="09F4BFD5" w14:textId="77777777" w:rsidR="00850157" w:rsidRPr="008205EE" w:rsidRDefault="00850157" w:rsidP="008205EE">
      <w:pPr>
        <w:pStyle w:val="Textoindependiente"/>
        <w:spacing w:line="360" w:lineRule="auto"/>
        <w:jc w:val="both"/>
        <w:rPr>
          <w:b/>
        </w:rPr>
      </w:pPr>
      <w:r w:rsidRPr="008205EE">
        <w:rPr>
          <w:b/>
        </w:rPr>
        <w:t>Diagnósticos</w:t>
      </w:r>
    </w:p>
    <w:p w14:paraId="0D6FF605"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Un método de conocimiento y análisis del desempeño de una empresa o institución, interna y externamente, de modo que pueda facilitar la toma de decisiones. Módulo del sistema que manipulará el doctor para digitar toda la información del paciente en la consulta. (Andrade de Souza, 2014)</w:t>
      </w:r>
    </w:p>
    <w:p w14:paraId="1B3DD4AB" w14:textId="77777777" w:rsidR="00850157" w:rsidRPr="008205EE" w:rsidRDefault="00850157" w:rsidP="008205EE">
      <w:pPr>
        <w:pStyle w:val="Textoindependiente"/>
        <w:spacing w:line="360" w:lineRule="auto"/>
        <w:jc w:val="both"/>
        <w:rPr>
          <w:b/>
        </w:rPr>
      </w:pPr>
      <w:r w:rsidRPr="008205EE">
        <w:rPr>
          <w:b/>
        </w:rPr>
        <w:t>Seguimiento Postoperatorio</w:t>
      </w:r>
    </w:p>
    <w:p w14:paraId="2E14561A" w14:textId="77777777" w:rsidR="00850157" w:rsidRPr="008205EE" w:rsidRDefault="00850157" w:rsidP="008205EE">
      <w:pPr>
        <w:pStyle w:val="Textoindependienteprimerasangra"/>
        <w:spacing w:line="360" w:lineRule="auto"/>
        <w:ind w:firstLine="720"/>
        <w:jc w:val="both"/>
        <w:rPr>
          <w:rStyle w:val="Ttulo1Car"/>
          <w:rFonts w:ascii="Times New Roman" w:eastAsiaTheme="minorHAnsi" w:hAnsi="Times New Roman" w:cs="Times New Roman"/>
          <w:color w:val="auto"/>
          <w:sz w:val="24"/>
          <w:szCs w:val="24"/>
        </w:rPr>
      </w:pPr>
      <w:r w:rsidRPr="008205EE">
        <w:rPr>
          <w:rFonts w:ascii="Times New Roman" w:hAnsi="Times New Roman" w:cs="Times New Roman"/>
          <w:sz w:val="24"/>
          <w:szCs w:val="24"/>
        </w:rPr>
        <w:t>Es una fase crítica en el proceso de recuperación tras una cirugía, para llevar el seguimiento del paciente. Apartado para llevar a cabo el seguimiento del paciente luego de realizar su operación y añadir reportes acerca de la vitalidad del mismo o si necesita algún procedimiento extra. (Silvia Correas Rodríguez, 2024)</w:t>
      </w:r>
      <w:r w:rsidRPr="008205EE">
        <w:rPr>
          <w:rStyle w:val="Ttulo1Car"/>
          <w:rFonts w:ascii="Times New Roman" w:hAnsi="Times New Roman" w:cs="Times New Roman"/>
          <w:color w:val="auto"/>
          <w:sz w:val="24"/>
          <w:szCs w:val="24"/>
        </w:rPr>
        <w:br w:type="page"/>
      </w:r>
    </w:p>
    <w:p w14:paraId="5D37DCD7" w14:textId="77777777" w:rsidR="00850157" w:rsidRPr="008205EE" w:rsidRDefault="00850157" w:rsidP="008205EE">
      <w:pPr>
        <w:pStyle w:val="Ttulo1"/>
        <w:spacing w:line="360" w:lineRule="auto"/>
        <w:jc w:val="both"/>
        <w:rPr>
          <w:rStyle w:val="Ttulo1Car"/>
          <w:rFonts w:ascii="Times New Roman" w:hAnsi="Times New Roman" w:cs="Times New Roman"/>
          <w:b/>
          <w:bCs/>
          <w:color w:val="auto"/>
          <w:sz w:val="24"/>
          <w:szCs w:val="24"/>
        </w:rPr>
      </w:pPr>
      <w:bookmarkStart w:id="10" w:name="_Toc213106561"/>
      <w:bookmarkStart w:id="11" w:name="_Toc215081431"/>
      <w:r w:rsidRPr="008205EE">
        <w:rPr>
          <w:rStyle w:val="Ttulo1Car"/>
          <w:rFonts w:ascii="Times New Roman" w:hAnsi="Times New Roman" w:cs="Times New Roman"/>
          <w:b/>
          <w:bCs/>
          <w:color w:val="auto"/>
          <w:sz w:val="24"/>
          <w:szCs w:val="24"/>
        </w:rPr>
        <w:lastRenderedPageBreak/>
        <w:t>Metodología Ágil Kanban</w:t>
      </w:r>
      <w:bookmarkEnd w:id="10"/>
      <w:bookmarkEnd w:id="11"/>
    </w:p>
    <w:p w14:paraId="43200331"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La metodología ágil que se aplicará en el desarrollo del sistema web para el control de cirugías de cataratas en el centro oftalmológico CataSys será Kanban. Esta elección responde a la necesidad de contar con un enfoque flexible, visual y evolutivo que permita gestionar el flujo de trabajo del equipo de desarrollo de manera eficiente, especialmente en un entorno donde los requerimientos pueden cambiar y donde la coordinación entre múltiples módulos funcionales es esencial.</w:t>
      </w:r>
    </w:p>
    <w:p w14:paraId="3E273589"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Kanban se caracteriza por su capacidad de representar el estado de las tareas mediante tableros visuales, lo que facilita la comprensión del avance del proyecto sin necesidad de reportes extensos. En este caso, se utilizará un tablero estructurado en cinco columnas: Backlog, To Do, In Progress, Testing y Done. Cada tarjeta en el tablero representará una tarea específica vinculada a los módulos del sistema, incluyendo checklist técnico, criterios de aceptación y responsables asignados. Esta estructura permitirá mantener una visión clara del progreso, identificar cuellos de botella y tomar decisiones oportunas para garantizar la continuidad del desarrollo.</w:t>
      </w:r>
    </w:p>
    <w:p w14:paraId="013D8E3B"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La metodología se centrará en la mejora continua, permitiendo que al finalizar cada conjunto de tareas se realicen revisiones que conduzcan a ajustes en la planificación, en la asignación de responsabilidades y en la calidad de los entregables. Este ciclo de retroalimentación constante fomentará la evolución gradual del sistema, incrementando su robustez técnica y funcional en cada iteración.</w:t>
      </w:r>
    </w:p>
    <w:p w14:paraId="31862F86"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Una de las prácticas fundamentales será la limitación del trabajo en curso (WIP), lo cual evitará la sobrecarga de tareas por integrante y reducirá el riesgo de errores derivados de la multitarea. Cada miembro del equipo se enfocará en completar sus responsabilidades antes de asumir nuevas actividades, lo que contribuirá a mantener la productividad y el enfoque en los objetivos establecidos.</w:t>
      </w:r>
    </w:p>
    <w:p w14:paraId="03D9E31A"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 xml:space="preserve">Además, Kanban facilitará la priorización de tareas en función de su impacto funcional y de las dependencias entre entidades. Por ejemplo, antes de implementar el módulo de diagnóstico, será necesario tener listo el registro de pacientes y médicos, asegurando así una secuencia lógica en el desarrollo. Esta capacidad de adaptación permitirá que el sistema se construya de forma </w:t>
      </w:r>
      <w:r w:rsidRPr="008205EE">
        <w:rPr>
          <w:rFonts w:ascii="Times New Roman" w:hAnsi="Times New Roman" w:cs="Times New Roman"/>
          <w:sz w:val="24"/>
          <w:szCs w:val="24"/>
        </w:rPr>
        <w:lastRenderedPageBreak/>
        <w:t>coherente, integrando progresivamente cada módulo y entregando valor funcional desde las primeras etapas.</w:t>
      </w:r>
    </w:p>
    <w:p w14:paraId="58EA1CFF"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En conjunto, la implementación de Kanban en el proyecto CataSys establecerá un entorno de trabajo ordenado, colaborativo y adaptable, que contribuirá significativamente al cumplimiento de los plazos, a la coordinación del equipo y a la construcción de un producto final confiable y eficiente.</w:t>
      </w:r>
    </w:p>
    <w:p w14:paraId="28673BD7" w14:textId="77777777" w:rsidR="00850157" w:rsidRPr="008205EE" w:rsidRDefault="00850157" w:rsidP="008205EE">
      <w:pPr>
        <w:pStyle w:val="Ttulo1"/>
        <w:spacing w:line="360" w:lineRule="auto"/>
        <w:jc w:val="both"/>
        <w:rPr>
          <w:rFonts w:ascii="Times New Roman" w:hAnsi="Times New Roman" w:cs="Times New Roman"/>
          <w:b/>
          <w:bCs/>
          <w:color w:val="auto"/>
          <w:sz w:val="24"/>
          <w:szCs w:val="24"/>
        </w:rPr>
      </w:pPr>
      <w:bookmarkStart w:id="12" w:name="_Toc215081432"/>
      <w:r w:rsidRPr="008205EE">
        <w:rPr>
          <w:rFonts w:ascii="Times New Roman" w:hAnsi="Times New Roman" w:cs="Times New Roman"/>
          <w:b/>
          <w:bCs/>
          <w:color w:val="auto"/>
          <w:sz w:val="24"/>
          <w:szCs w:val="24"/>
        </w:rPr>
        <w:t>Diseño Metodológico</w:t>
      </w:r>
      <w:bookmarkEnd w:id="12"/>
    </w:p>
    <w:p w14:paraId="1B6F7722" w14:textId="77777777" w:rsidR="00850157" w:rsidRPr="008205EE" w:rsidRDefault="00850157" w:rsidP="008205EE">
      <w:pPr>
        <w:pStyle w:val="Ttulo2"/>
        <w:spacing w:line="360" w:lineRule="auto"/>
        <w:jc w:val="both"/>
        <w:rPr>
          <w:rFonts w:ascii="Times New Roman" w:hAnsi="Times New Roman" w:cs="Times New Roman"/>
          <w:b/>
          <w:bCs/>
          <w:color w:val="auto"/>
          <w:sz w:val="24"/>
          <w:szCs w:val="24"/>
        </w:rPr>
      </w:pPr>
      <w:bookmarkStart w:id="13" w:name="_Toc213106562"/>
      <w:bookmarkStart w:id="14" w:name="_Toc215081433"/>
      <w:r w:rsidRPr="008205EE">
        <w:rPr>
          <w:rFonts w:ascii="Times New Roman" w:hAnsi="Times New Roman" w:cs="Times New Roman"/>
          <w:b/>
          <w:bCs/>
          <w:color w:val="auto"/>
          <w:sz w:val="24"/>
          <w:szCs w:val="24"/>
        </w:rPr>
        <w:t>Recopilación de tareas y planificación visual</w:t>
      </w:r>
      <w:bookmarkEnd w:id="13"/>
      <w:bookmarkEnd w:id="14"/>
    </w:p>
    <w:p w14:paraId="1E3A0688"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La recopilación de tareas para el sistema CataSys se realizará a partir del levantamiento de requerimientos funcionales, identificando las necesidades del centro oftalmológico y las funcionalidades que deberá incluir el sistema. Estas tareas se traducirán en tarjetas dentro del tablero Kanban, cada una con una descripción clara, criterios de aceptación, checklist técnico y responsables asignados.</w:t>
      </w:r>
    </w:p>
    <w:p w14:paraId="33194535"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El tablero servirá como herramienta central para la gestión del proyecto, permitiendo visualizar el estado de cada tarea y facilitar la comunicación entre los miembros del equipo. Gracias a esta representación visual, será posible detectar de forma temprana los avances, los bloqueos y las sobrecargas, lo que permitirá tomar decisiones oportunas y mantener el flujo de trabajo sin interrupciones.</w:t>
      </w:r>
    </w:p>
    <w:p w14:paraId="6B80C5C3"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La priorización de tareas se realizará considerando el impacto funcional y las dependencias técnicas. Se dará prioridad a los módulos que habiliten procesos críticos, como el registro de pacientes, la gestión de médicos y el diagnóstico médico, ya que estos serán la base para funcionalidades posteriores como cirugías y seguimientos postoperatorios. Esta estrategia garantizará que el sistema se construya de forma coherente y que cada módulo entregue valor funcional desde su implementación.</w:t>
      </w:r>
    </w:p>
    <w:p w14:paraId="462FBCEE" w14:textId="77777777" w:rsidR="00850157" w:rsidRPr="008205EE" w:rsidRDefault="00850157" w:rsidP="008205EE">
      <w:pPr>
        <w:pStyle w:val="Ttulo2"/>
        <w:spacing w:line="360" w:lineRule="auto"/>
        <w:jc w:val="both"/>
        <w:rPr>
          <w:rFonts w:ascii="Times New Roman" w:hAnsi="Times New Roman" w:cs="Times New Roman"/>
          <w:b/>
          <w:bCs/>
          <w:color w:val="auto"/>
          <w:sz w:val="24"/>
          <w:szCs w:val="24"/>
        </w:rPr>
      </w:pPr>
      <w:bookmarkStart w:id="15" w:name="_Toc213106563"/>
      <w:bookmarkStart w:id="16" w:name="_Toc215081434"/>
      <w:r w:rsidRPr="008205EE">
        <w:rPr>
          <w:rFonts w:ascii="Times New Roman" w:hAnsi="Times New Roman" w:cs="Times New Roman"/>
          <w:b/>
          <w:bCs/>
          <w:color w:val="auto"/>
          <w:sz w:val="24"/>
          <w:szCs w:val="24"/>
        </w:rPr>
        <w:t>Planificación del flujo de trabajo</w:t>
      </w:r>
      <w:bookmarkEnd w:id="15"/>
      <w:bookmarkEnd w:id="16"/>
    </w:p>
    <w:p w14:paraId="306FD04D"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 xml:space="preserve">La planificación del flujo de trabajo se estructurará mediante el tablero Kanban, que incluirá las columnas Backlog, To Do, In Progress, Testing y Done. Inicialmente, todas las tareas se colocarán en la columna Backlog, ya que estarán en proceso de identificación según el </w:t>
      </w:r>
      <w:r w:rsidRPr="008205EE">
        <w:rPr>
          <w:rFonts w:ascii="Times New Roman" w:hAnsi="Times New Roman" w:cs="Times New Roman"/>
          <w:sz w:val="24"/>
          <w:szCs w:val="24"/>
        </w:rPr>
        <w:lastRenderedPageBreak/>
        <w:t>levantamiento de requerimientos. A medida que se avance en la planificación, las tareas se moverán a To Do, seleccionadas según la prioridad y la capacidad del equipo.</w:t>
      </w:r>
    </w:p>
    <w:p w14:paraId="4C96EBA5"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Las tareas activas se colocarán en In Progress, donde se desarrollarán funcionalidades como el formulario de diagnóstico o la lógica de seguimiento postoperatorio. Posteriormente, pasarán a Testing, donde se validará la funcionalidad y la integridad de los datos, especialmente en relaciones como diagnóstico y control o cirugía y seguimiento. Finalmente, las tareas completadas y aprobadas se moverán a Done.</w:t>
      </w:r>
    </w:p>
    <w:p w14:paraId="54DAF254"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Este flujo permitirá mantener una carga de trabajo equilibrada, evitar bloqueos y asegurar que los módulos se construyan de forma progresiva y funcional. Además, se establecerán límites de trabajo en curso (WIP) para evitar la sobrecarga de tareas por integrante, promoviendo entregas consistentes y de calidad.</w:t>
      </w:r>
    </w:p>
    <w:p w14:paraId="6E8F751A" w14:textId="77777777" w:rsidR="00850157" w:rsidRPr="008205EE" w:rsidRDefault="00850157" w:rsidP="008205EE">
      <w:pPr>
        <w:pStyle w:val="Ttulo2"/>
        <w:spacing w:line="360" w:lineRule="auto"/>
        <w:jc w:val="both"/>
        <w:rPr>
          <w:rFonts w:ascii="Times New Roman" w:hAnsi="Times New Roman" w:cs="Times New Roman"/>
          <w:b/>
          <w:bCs/>
          <w:color w:val="auto"/>
          <w:sz w:val="24"/>
          <w:szCs w:val="24"/>
        </w:rPr>
      </w:pPr>
      <w:bookmarkStart w:id="17" w:name="_Toc213106564"/>
      <w:bookmarkStart w:id="18" w:name="_Toc215081435"/>
      <w:r w:rsidRPr="008205EE">
        <w:rPr>
          <w:rFonts w:ascii="Times New Roman" w:hAnsi="Times New Roman" w:cs="Times New Roman"/>
          <w:b/>
          <w:bCs/>
          <w:color w:val="auto"/>
          <w:sz w:val="24"/>
          <w:szCs w:val="24"/>
        </w:rPr>
        <w:t>Ejecución y seguimiento</w:t>
      </w:r>
      <w:bookmarkEnd w:id="17"/>
      <w:bookmarkEnd w:id="18"/>
    </w:p>
    <w:p w14:paraId="108C5890"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Durante la ejecución del proyecto, se implementarán reuniones de seguimiento semanales como parte fundamental de la gestión ágil. Estas reuniones tendrán una duración breve, entre 15 y 25 minutos, y estarán enfocadas en revisar el estado de las tareas, detectar bloqueos, reasignar recursos y mejorar procesos.</w:t>
      </w:r>
    </w:p>
    <w:p w14:paraId="732E585D"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La dinámica de las reuniones incluirá una revisión rápida del flujo de trabajo, donde cada integrante informará sobre el estado de sus tareas y avances. Se identificarán obstáculos, dependencias o retrasos que puedan afectar la continuidad del proyecto, y se priorizarán acciones correctivas. Además, se fomentará la retroalimentación sobre la metodología aplicada y la coordinación interna del equipo.</w:t>
      </w:r>
    </w:p>
    <w:p w14:paraId="5400CFA3"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El formato de las reuniones será estructurado y periódico. Los lunes se realizará una reunión de 25 minutos con todo el equipo para revisar tareas y estado de módulos, con el objetivo de identificar bloqueos y ajustar prioridades. Los viernes se llevará a cabo una reunión de 15 minutos entre el líder, los desarrolladores y el product owner, enfocada en la entrega semanal, la verificación de entregables y la definición de acciones para la semana siguiente.</w:t>
      </w:r>
    </w:p>
    <w:p w14:paraId="3E2A70C3"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Este enfoque permitirá mantener la atención en el desarrollo mientras se asegura un control adecuado del proyecto, alineándose con los principios de Kanban, donde la visualización del trabajo y el flujo continuo requieren revisiones periódicas para mantener la eficiencia.</w:t>
      </w:r>
    </w:p>
    <w:p w14:paraId="7D34CCCA" w14:textId="77777777" w:rsidR="00850157" w:rsidRPr="008205EE" w:rsidRDefault="00850157" w:rsidP="008205EE">
      <w:pPr>
        <w:pStyle w:val="Ttulo2"/>
        <w:spacing w:line="360" w:lineRule="auto"/>
        <w:jc w:val="both"/>
        <w:rPr>
          <w:rFonts w:ascii="Times New Roman" w:hAnsi="Times New Roman" w:cs="Times New Roman"/>
          <w:b/>
          <w:bCs/>
          <w:color w:val="auto"/>
          <w:sz w:val="24"/>
          <w:szCs w:val="24"/>
        </w:rPr>
      </w:pPr>
      <w:bookmarkStart w:id="19" w:name="_Toc213106565"/>
      <w:bookmarkStart w:id="20" w:name="_Toc215081436"/>
      <w:r w:rsidRPr="008205EE">
        <w:rPr>
          <w:rFonts w:ascii="Times New Roman" w:hAnsi="Times New Roman" w:cs="Times New Roman"/>
          <w:b/>
          <w:bCs/>
          <w:color w:val="auto"/>
          <w:sz w:val="24"/>
          <w:szCs w:val="24"/>
        </w:rPr>
        <w:lastRenderedPageBreak/>
        <w:t>Entrega del producto</w:t>
      </w:r>
      <w:bookmarkEnd w:id="19"/>
      <w:bookmarkEnd w:id="20"/>
    </w:p>
    <w:p w14:paraId="6DA16D6C"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La entrega del producto se realizará de forma progresiva, a medida que los módulos se completen y se validen. Se estima que en las primeras semanas se completarán los módulos de registro de pacientes, gestión de médicos y diagnóstico médico, ya que son fundamentales para los procesos posteriores. Estos módulos pasarán por las etapas de Testing y Done, asegurando su funcionalidad antes de avanzar hacia tareas más complejas.</w:t>
      </w:r>
    </w:p>
    <w:p w14:paraId="64EFB4CE" w14:textId="77777777" w:rsidR="00850157" w:rsidRPr="008205EE" w:rsidRDefault="00850157"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Una vez finalizadas las tareas planificadas, se procederá a validar los entregables mediante pruebas funcionales y de integridad de datos. Se verificará la correcta asociación entre entidades como paciente, médico y diagnóstico, así como la lógica de seguimiento postoperatorio. Esta validación garantizará que el sistema cumpla con los requisitos establecidos y que cada módulo funcione de forma integrada.</w:t>
      </w:r>
    </w:p>
    <w:p w14:paraId="031305DE" w14:textId="77777777" w:rsidR="00F81AA9" w:rsidRPr="008205EE" w:rsidRDefault="00850157" w:rsidP="008205EE">
      <w:pPr>
        <w:pStyle w:val="Textoindependienteprimerasangra"/>
        <w:spacing w:line="360" w:lineRule="auto"/>
        <w:ind w:firstLine="720"/>
        <w:jc w:val="both"/>
        <w:rPr>
          <w:rFonts w:ascii="Times New Roman" w:hAnsi="Times New Roman" w:cs="Times New Roman"/>
          <w:sz w:val="24"/>
          <w:szCs w:val="24"/>
        </w:rPr>
        <w:sectPr w:rsidR="00F81AA9" w:rsidRPr="008205EE" w:rsidSect="00487684">
          <w:headerReference w:type="default" r:id="rId9"/>
          <w:footerReference w:type="default" r:id="rId10"/>
          <w:pgSz w:w="12240" w:h="15840"/>
          <w:pgMar w:top="1440" w:right="1440" w:bottom="1440" w:left="1440" w:header="708" w:footer="708" w:gutter="0"/>
          <w:pgNumType w:start="1"/>
          <w:cols w:space="708"/>
          <w:docGrid w:linePitch="360"/>
        </w:sectPr>
      </w:pPr>
      <w:r w:rsidRPr="008205EE">
        <w:rPr>
          <w:rFonts w:ascii="Times New Roman" w:hAnsi="Times New Roman" w:cs="Times New Roman"/>
          <w:sz w:val="24"/>
          <w:szCs w:val="24"/>
        </w:rPr>
        <w:t>Posteriormente, se documentará el sistema, se elaborará el manual de usuario y se planificará la capacitación correspondiente. Esta etapa será clave para asegurar que el producto final pueda ser utilizado de forma efectiva por el personal del centro oftalmológico CataSys, contribuyendo a una gestión más eficiente de las cirugías de cataratas y al seguimiento postoperatorio de los pacientes.</w:t>
      </w:r>
    </w:p>
    <w:p w14:paraId="3B667C3F" w14:textId="5B98D7C8" w:rsidR="009827BE" w:rsidRPr="002634EB" w:rsidRDefault="009827BE" w:rsidP="002634EB">
      <w:pPr>
        <w:pStyle w:val="Textoindependiente"/>
        <w:rPr>
          <w:b/>
        </w:rPr>
        <w:sectPr w:rsidR="009827BE" w:rsidRPr="002634EB" w:rsidSect="00DF10AB">
          <w:pgSz w:w="15840" w:h="12240" w:orient="landscape"/>
          <w:pgMar w:top="1701" w:right="1417" w:bottom="1701" w:left="1417" w:header="708" w:footer="708" w:gutter="0"/>
          <w:cols w:space="708"/>
          <w:docGrid w:linePitch="360"/>
        </w:sectPr>
      </w:pPr>
      <w:bookmarkStart w:id="21" w:name="_Toc213106566"/>
      <w:r w:rsidRPr="002634EB">
        <w:rPr>
          <w:b/>
          <w:noProof/>
        </w:rPr>
        <w:lastRenderedPageBreak/>
        <w:drawing>
          <wp:anchor distT="0" distB="0" distL="114300" distR="114300" simplePos="0" relativeHeight="251673600" behindDoc="0" locked="0" layoutInCell="1" allowOverlap="1" wp14:anchorId="5EF5E6F3" wp14:editId="56AC3970">
            <wp:simplePos x="0" y="0"/>
            <wp:positionH relativeFrom="margin">
              <wp:align>center</wp:align>
            </wp:positionH>
            <wp:positionV relativeFrom="paragraph">
              <wp:posOffset>391491</wp:posOffset>
            </wp:positionV>
            <wp:extent cx="8419465" cy="1900555"/>
            <wp:effectExtent l="0" t="0" r="635" b="4445"/>
            <wp:wrapTopAndBottom/>
            <wp:docPr id="357765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65201" name=""/>
                    <pic:cNvPicPr/>
                  </pic:nvPicPr>
                  <pic:blipFill rotWithShape="1">
                    <a:blip r:embed="rId11">
                      <a:extLst>
                        <a:ext uri="{28A0092B-C50C-407E-A947-70E740481C1C}">
                          <a14:useLocalDpi xmlns:a14="http://schemas.microsoft.com/office/drawing/2010/main" val="0"/>
                        </a:ext>
                      </a:extLst>
                    </a:blip>
                    <a:srcRect t="11239" b="28859"/>
                    <a:stretch>
                      <a:fillRect/>
                    </a:stretch>
                  </pic:blipFill>
                  <pic:spPr bwMode="auto">
                    <a:xfrm>
                      <a:off x="0" y="0"/>
                      <a:ext cx="8419465" cy="1900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634EB">
        <w:rPr>
          <w:b/>
          <w:noProof/>
        </w:rPr>
        <w:drawing>
          <wp:anchor distT="0" distB="0" distL="114300" distR="114300" simplePos="0" relativeHeight="251674624" behindDoc="0" locked="0" layoutInCell="1" allowOverlap="1" wp14:anchorId="0B34CE27" wp14:editId="0CAE4BCD">
            <wp:simplePos x="0" y="0"/>
            <wp:positionH relativeFrom="margin">
              <wp:align>center</wp:align>
            </wp:positionH>
            <wp:positionV relativeFrom="paragraph">
              <wp:posOffset>2334564</wp:posOffset>
            </wp:positionV>
            <wp:extent cx="8643543" cy="2902226"/>
            <wp:effectExtent l="0" t="0" r="5715" b="0"/>
            <wp:wrapTopAndBottom/>
            <wp:docPr id="34435913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643543" cy="29022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0157" w:rsidRPr="002634EB">
        <w:rPr>
          <w:b/>
        </w:rPr>
        <w:t>Cronograma de Actividades</w:t>
      </w:r>
      <w:bookmarkStart w:id="22" w:name="_Toc213106567"/>
      <w:bookmarkEnd w:id="21"/>
    </w:p>
    <w:p w14:paraId="5D9E2069" w14:textId="77777777" w:rsidR="007A199E" w:rsidRPr="008205EE" w:rsidRDefault="007A199E" w:rsidP="008205EE">
      <w:pPr>
        <w:pStyle w:val="Ttulo1"/>
        <w:spacing w:line="360" w:lineRule="auto"/>
        <w:jc w:val="both"/>
        <w:rPr>
          <w:rFonts w:ascii="Times New Roman" w:hAnsi="Times New Roman" w:cs="Times New Roman"/>
          <w:b/>
          <w:bCs/>
          <w:color w:val="auto"/>
          <w:sz w:val="24"/>
          <w:szCs w:val="24"/>
        </w:rPr>
      </w:pPr>
      <w:bookmarkStart w:id="23" w:name="_Toc215081437"/>
      <w:r w:rsidRPr="008205EE">
        <w:rPr>
          <w:rFonts w:ascii="Times New Roman" w:hAnsi="Times New Roman" w:cs="Times New Roman"/>
          <w:b/>
          <w:bCs/>
          <w:color w:val="auto"/>
          <w:sz w:val="24"/>
          <w:szCs w:val="24"/>
        </w:rPr>
        <w:lastRenderedPageBreak/>
        <w:t>Conclusión</w:t>
      </w:r>
      <w:bookmarkEnd w:id="23"/>
    </w:p>
    <w:p w14:paraId="071DF2A2" w14:textId="77777777" w:rsidR="007A199E" w:rsidRPr="008205EE" w:rsidRDefault="007A199E"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En conclusión, el sistema web CataSys diseñado para la gestión de pacientes, diagnósticos y cirugías de cataratas constituye una solución integral y eficiente para optimizar los procesos clínicos y administrativos en el centro oftalmológico. A través de la centralización de datos y la digitalización de expedientes, se facilita el acceso seguro y oportuno a la información médica, reduciendo errores y mejorando la trazabilidad de los registros clínicos.</w:t>
      </w:r>
    </w:p>
    <w:p w14:paraId="22F1F410" w14:textId="77777777" w:rsidR="007A199E" w:rsidRPr="008205EE" w:rsidRDefault="007A199E"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Además, la incorporación de un módulo para la programación y seguimiento postoperatorio ofrece una herramienta clave para garantizar la continuidad de la atención, fortaleciendo la coordinación entre médicos, pacientes y personal administrativo. Este enfoque contribuye a una experiencia más organizada y confiable, tanto para quienes reciben atención como para quienes la brindan.</w:t>
      </w:r>
    </w:p>
    <w:p w14:paraId="372CE108" w14:textId="77777777" w:rsidR="007A199E" w:rsidRPr="008205EE" w:rsidRDefault="007A199E"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En resumen, el diseño y desarrollo del sistema web CataSys ha alcanzado los objetivos planteados, al integrar metodologías ágiles como Kanban y tecnologías modernas como Node.js, Express y MySQL, lo que permitió construir un modelo robusto, escalable y adaptable a distintos contextos institucionales. La implementación del sistema refleja un compromiso con la calidad, la seguridad y la eficiencia, aplicando controles de acceso por roles y asegurando la protección de la información clínica sensible.</w:t>
      </w:r>
    </w:p>
    <w:p w14:paraId="57051A3E" w14:textId="553ED8A6" w:rsidR="007A199E" w:rsidRPr="008205EE" w:rsidRDefault="007A199E"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Finalmente, la puesta en marcha de CataSys representa un avance significativo en la gestión oftalmológica, consolidando una herramienta tecnológica que mejora la labor del personal médico, optimiza la atención de los pacientes y se proyecta como un modelo replicable para otros centros de salud que enfrentan desafíos similares.</w:t>
      </w:r>
      <w:r w:rsidRPr="008205EE">
        <w:rPr>
          <w:rFonts w:ascii="Times New Roman" w:hAnsi="Times New Roman" w:cs="Times New Roman"/>
          <w:b/>
          <w:bCs/>
          <w:sz w:val="24"/>
          <w:szCs w:val="24"/>
        </w:rPr>
        <w:br w:type="page"/>
      </w:r>
    </w:p>
    <w:p w14:paraId="3CE1C202" w14:textId="0A14B234" w:rsidR="00C63D15" w:rsidRPr="008205EE" w:rsidRDefault="00C63D15" w:rsidP="008205EE">
      <w:pPr>
        <w:pStyle w:val="Textoindependiente"/>
        <w:spacing w:line="360" w:lineRule="auto"/>
        <w:jc w:val="both"/>
        <w:rPr>
          <w:b/>
        </w:rPr>
      </w:pPr>
      <w:r w:rsidRPr="008205EE">
        <w:rPr>
          <w:b/>
        </w:rPr>
        <w:lastRenderedPageBreak/>
        <w:t>Referencias</w:t>
      </w:r>
      <w:bookmarkEnd w:id="22"/>
    </w:p>
    <w:p w14:paraId="3BDC9A6C" w14:textId="2CAE52EB" w:rsidR="00C63D15" w:rsidRPr="008205EE" w:rsidRDefault="00C63D15"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i/>
          <w:iCs/>
          <w:sz w:val="24"/>
          <w:szCs w:val="24"/>
        </w:rPr>
        <w:t>Diagnóstico de enfermedades oftalmológicas - Roche</w:t>
      </w:r>
      <w:r w:rsidRPr="008205EE">
        <w:rPr>
          <w:rFonts w:ascii="Times New Roman" w:hAnsi="Times New Roman" w:cs="Times New Roman"/>
          <w:sz w:val="24"/>
          <w:szCs w:val="24"/>
        </w:rPr>
        <w:t xml:space="preserve">. (n.d.). Roche Contigo. Retrieved October 28, 2025, from </w:t>
      </w:r>
      <w:hyperlink r:id="rId13" w:history="1">
        <w:r w:rsidR="002634EB" w:rsidRPr="008205EE">
          <w:rPr>
            <w:rStyle w:val="Hipervnculo"/>
            <w:rFonts w:ascii="Times New Roman" w:hAnsi="Times New Roman" w:cs="Times New Roman"/>
            <w:sz w:val="24"/>
            <w:szCs w:val="24"/>
          </w:rPr>
          <w:t>https://rochecontigo.com/es/home/padecimientos/oftalmologia/diagnostico.html</w:t>
        </w:r>
      </w:hyperlink>
    </w:p>
    <w:p w14:paraId="191CF6F4" w14:textId="50F56965" w:rsidR="00C63D15" w:rsidRPr="008205EE" w:rsidRDefault="00C63D15"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 xml:space="preserve">Herrera, D. C. (2023, April 19). </w:t>
      </w:r>
      <w:r w:rsidRPr="008205EE">
        <w:rPr>
          <w:rFonts w:ascii="Times New Roman" w:hAnsi="Times New Roman" w:cs="Times New Roman"/>
          <w:i/>
          <w:iCs/>
          <w:sz w:val="24"/>
          <w:szCs w:val="24"/>
        </w:rPr>
        <w:t>Qué es Node.js - Guía para principiantes (+ casos de uso)</w:t>
      </w:r>
      <w:r w:rsidRPr="008205EE">
        <w:rPr>
          <w:rFonts w:ascii="Times New Roman" w:hAnsi="Times New Roman" w:cs="Times New Roman"/>
          <w:sz w:val="24"/>
          <w:szCs w:val="24"/>
        </w:rPr>
        <w:t xml:space="preserve">. Hostinger. Retrieved October 28, 2025, from </w:t>
      </w:r>
      <w:hyperlink r:id="rId14" w:history="1">
        <w:r w:rsidR="002634EB" w:rsidRPr="008205EE">
          <w:rPr>
            <w:rStyle w:val="Hipervnculo"/>
            <w:rFonts w:ascii="Times New Roman" w:hAnsi="Times New Roman" w:cs="Times New Roman"/>
            <w:sz w:val="24"/>
            <w:szCs w:val="24"/>
          </w:rPr>
          <w:t>https://www.hostinger.com/mx/tutoriales/que-es-node-js</w:t>
        </w:r>
      </w:hyperlink>
    </w:p>
    <w:p w14:paraId="073AC0B1" w14:textId="18C0A19D" w:rsidR="00C63D15" w:rsidRPr="008205EE" w:rsidRDefault="00C63D15"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 xml:space="preserve">nubidoc. (2024, noviembre 12). </w:t>
      </w:r>
      <w:r w:rsidRPr="008205EE">
        <w:rPr>
          <w:rFonts w:ascii="Times New Roman" w:hAnsi="Times New Roman" w:cs="Times New Roman"/>
          <w:i/>
          <w:iCs/>
          <w:sz w:val="24"/>
          <w:szCs w:val="24"/>
        </w:rPr>
        <w:t>Historia Clínica Oftalmología</w:t>
      </w:r>
      <w:r w:rsidRPr="008205EE">
        <w:rPr>
          <w:rFonts w:ascii="Times New Roman" w:hAnsi="Times New Roman" w:cs="Times New Roman"/>
          <w:sz w:val="24"/>
          <w:szCs w:val="24"/>
        </w:rPr>
        <w:t xml:space="preserve">. Historia Clínica Oftalmología: ¿Cómo se realiza? </w:t>
      </w:r>
      <w:hyperlink r:id="rId15" w:history="1">
        <w:r w:rsidR="002634EB" w:rsidRPr="008205EE">
          <w:rPr>
            <w:rStyle w:val="Hipervnculo"/>
            <w:rFonts w:ascii="Times New Roman" w:hAnsi="Times New Roman" w:cs="Times New Roman"/>
            <w:sz w:val="24"/>
            <w:szCs w:val="24"/>
          </w:rPr>
          <w:t>https://nubidoc.com/blog/historia-clinica-oftalmologia/</w:t>
        </w:r>
      </w:hyperlink>
    </w:p>
    <w:p w14:paraId="73FEF5CD" w14:textId="4394AD32" w:rsidR="00C63D15" w:rsidRPr="008205EE" w:rsidRDefault="00C63D15"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 xml:space="preserve">Saavedra, J. A. (2023, September 12). </w:t>
      </w:r>
      <w:r w:rsidRPr="008205EE">
        <w:rPr>
          <w:rFonts w:ascii="Times New Roman" w:hAnsi="Times New Roman" w:cs="Times New Roman"/>
          <w:i/>
          <w:iCs/>
          <w:sz w:val="24"/>
          <w:szCs w:val="24"/>
        </w:rPr>
        <w:t>Qué es JavaScript y para qué sirve: cómo funciona, ejemplos, beneficios y limitaciones</w:t>
      </w:r>
      <w:r w:rsidRPr="008205EE">
        <w:rPr>
          <w:rFonts w:ascii="Times New Roman" w:hAnsi="Times New Roman" w:cs="Times New Roman"/>
          <w:sz w:val="24"/>
          <w:szCs w:val="24"/>
        </w:rPr>
        <w:t xml:space="preserve">. EBAC. Retrieved October 28, 2025, from </w:t>
      </w:r>
      <w:hyperlink r:id="rId16" w:history="1">
        <w:r w:rsidR="002634EB" w:rsidRPr="008205EE">
          <w:rPr>
            <w:rStyle w:val="Hipervnculo"/>
            <w:rFonts w:ascii="Times New Roman" w:hAnsi="Times New Roman" w:cs="Times New Roman"/>
            <w:sz w:val="24"/>
            <w:szCs w:val="24"/>
          </w:rPr>
          <w:t>https://ebac.mx/blog/que-es-javascript</w:t>
        </w:r>
      </w:hyperlink>
    </w:p>
    <w:p w14:paraId="1728BFD2" w14:textId="77777777" w:rsidR="00C63D15" w:rsidRPr="008205EE" w:rsidRDefault="00C63D15" w:rsidP="008205EE">
      <w:pPr>
        <w:pStyle w:val="Textoindependienteprimerasangra"/>
        <w:spacing w:line="360" w:lineRule="auto"/>
        <w:ind w:firstLine="720"/>
        <w:jc w:val="both"/>
        <w:rPr>
          <w:rFonts w:ascii="Times New Roman" w:hAnsi="Times New Roman" w:cs="Times New Roman"/>
          <w:sz w:val="24"/>
          <w:szCs w:val="24"/>
          <w:lang w:val="es-ES" w:eastAsia="es-NI"/>
        </w:rPr>
      </w:pPr>
      <w:r w:rsidRPr="008205EE">
        <w:rPr>
          <w:rFonts w:ascii="Times New Roman" w:hAnsi="Times New Roman" w:cs="Times New Roman"/>
          <w:sz w:val="24"/>
          <w:szCs w:val="24"/>
          <w:lang w:val="en-US" w:eastAsia="es-NI"/>
        </w:rPr>
        <w:t xml:space="preserve">Anderson, D. J. (2010). Kanban: Successful evolutionary change for your technology business. </w:t>
      </w:r>
      <w:r w:rsidRPr="008205EE">
        <w:rPr>
          <w:rFonts w:ascii="Times New Roman" w:hAnsi="Times New Roman" w:cs="Times New Roman"/>
          <w:sz w:val="24"/>
          <w:szCs w:val="24"/>
          <w:lang w:val="es-ES" w:eastAsia="es-NI"/>
        </w:rPr>
        <w:t>Blue Hole Press.</w:t>
      </w:r>
    </w:p>
    <w:p w14:paraId="1153A8FE" w14:textId="58DEAEE4" w:rsidR="00C63D15" w:rsidRPr="008205EE" w:rsidRDefault="00C63D15" w:rsidP="008205EE">
      <w:pPr>
        <w:pStyle w:val="Textoindependienteprimerasangra"/>
        <w:spacing w:line="360" w:lineRule="auto"/>
        <w:ind w:firstLine="720"/>
        <w:jc w:val="both"/>
        <w:rPr>
          <w:rFonts w:ascii="Times New Roman" w:hAnsi="Times New Roman" w:cs="Times New Roman"/>
          <w:sz w:val="24"/>
          <w:szCs w:val="24"/>
          <w:lang w:val="es-ES" w:eastAsia="es-NI"/>
        </w:rPr>
      </w:pPr>
      <w:r w:rsidRPr="008205EE">
        <w:rPr>
          <w:rFonts w:ascii="Times New Roman" w:hAnsi="Times New Roman" w:cs="Times New Roman"/>
          <w:sz w:val="24"/>
          <w:szCs w:val="24"/>
          <w:lang w:val="en-US" w:eastAsia="es-NI"/>
        </w:rPr>
        <w:t xml:space="preserve">Ladas, C. S. (2009). Scrumban: Essays on Kanban systems for lean software development. </w:t>
      </w:r>
      <w:r w:rsidRPr="008205EE">
        <w:rPr>
          <w:rFonts w:ascii="Times New Roman" w:hAnsi="Times New Roman" w:cs="Times New Roman"/>
          <w:sz w:val="24"/>
          <w:szCs w:val="24"/>
          <w:lang w:val="es-ES" w:eastAsia="es-NI"/>
        </w:rPr>
        <w:t>Modus Cooperandi Press.</w:t>
      </w:r>
    </w:p>
    <w:p w14:paraId="31B273CD" w14:textId="080E2021" w:rsidR="00A26865" w:rsidRPr="008205EE" w:rsidRDefault="00C63D15"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lang w:val="en-US" w:eastAsia="es-NI"/>
        </w:rPr>
        <w:t xml:space="preserve">Atlassian. (n.d.). What is Kanban? Retrieved October 18, 2025, from </w:t>
      </w:r>
      <w:hyperlink r:id="rId17" w:history="1">
        <w:r w:rsidRPr="008205EE">
          <w:rPr>
            <w:rStyle w:val="Hipervnculo"/>
            <w:rFonts w:ascii="Times New Roman" w:hAnsi="Times New Roman" w:cs="Times New Roman"/>
            <w:color w:val="auto"/>
            <w:sz w:val="24"/>
            <w:szCs w:val="24"/>
            <w:lang w:val="en-US" w:eastAsia="es-NI"/>
          </w:rPr>
          <w:t>https://www.atlassian.com/agile/kanban</w:t>
        </w:r>
      </w:hyperlink>
    </w:p>
    <w:p w14:paraId="134D92D6" w14:textId="1C63E0F1" w:rsidR="0088419C" w:rsidRPr="008205EE" w:rsidRDefault="00C63D15" w:rsidP="008205EE">
      <w:pPr>
        <w:pStyle w:val="Textoindependienteprimerasangra"/>
        <w:spacing w:line="360" w:lineRule="auto"/>
        <w:ind w:firstLine="720"/>
        <w:jc w:val="both"/>
        <w:rPr>
          <w:rFonts w:ascii="Times New Roman" w:hAnsi="Times New Roman" w:cs="Times New Roman"/>
          <w:sz w:val="24"/>
          <w:szCs w:val="24"/>
        </w:rPr>
      </w:pPr>
      <w:r w:rsidRPr="008205EE">
        <w:rPr>
          <w:rFonts w:ascii="Times New Roman" w:hAnsi="Times New Roman" w:cs="Times New Roman"/>
          <w:sz w:val="24"/>
          <w:szCs w:val="24"/>
        </w:rPr>
        <w:t xml:space="preserve">Mejia Ocampos, J. A., &amp; Soza Soza, U. J. (n.d.). </w:t>
      </w:r>
      <w:r w:rsidRPr="008205EE">
        <w:rPr>
          <w:rFonts w:ascii="Times New Roman" w:hAnsi="Times New Roman" w:cs="Times New Roman"/>
          <w:i/>
          <w:iCs/>
          <w:sz w:val="24"/>
          <w:szCs w:val="24"/>
        </w:rPr>
        <w:t>Sistema web de Administración de Expedientes y Control de Citas para la Clínica de Atención Integral a la Salud</w:t>
      </w:r>
      <w:r w:rsidRPr="008205EE">
        <w:rPr>
          <w:rFonts w:ascii="Times New Roman" w:hAnsi="Times New Roman" w:cs="Times New Roman"/>
          <w:sz w:val="24"/>
          <w:szCs w:val="24"/>
        </w:rPr>
        <w:t xml:space="preserve">. monografiasUNI. </w:t>
      </w:r>
      <w:hyperlink r:id="rId18" w:history="1">
        <w:r w:rsidR="00A26865" w:rsidRPr="008205EE">
          <w:rPr>
            <w:rStyle w:val="Hipervnculo"/>
            <w:rFonts w:ascii="Times New Roman" w:hAnsi="Times New Roman" w:cs="Times New Roman"/>
            <w:sz w:val="24"/>
            <w:szCs w:val="24"/>
          </w:rPr>
          <w:t>https://ribuni.uni.edu.ni/5899/1/98539.PDF</w:t>
        </w:r>
      </w:hyperlink>
    </w:p>
    <w:p w14:paraId="5C3A1FA5" w14:textId="2C59AE49" w:rsidR="00A26865" w:rsidRPr="008205EE" w:rsidRDefault="00A26865" w:rsidP="008205EE">
      <w:pPr>
        <w:pStyle w:val="Textoindependiente"/>
        <w:spacing w:line="360" w:lineRule="auto"/>
        <w:ind w:firstLine="720"/>
        <w:jc w:val="both"/>
      </w:pPr>
      <w:r w:rsidRPr="008205EE">
        <w:t xml:space="preserve">Spolsky, J. (2011, septiembre 01). </w:t>
      </w:r>
      <w:r w:rsidRPr="008205EE">
        <w:rPr>
          <w:i/>
          <w:iCs/>
        </w:rPr>
        <w:t>Trello</w:t>
      </w:r>
      <w:r w:rsidRPr="008205EE">
        <w:t xml:space="preserve">. Trello: Capture, organize, and tackle your to-dos from anywhere. Retrieved November 19, 2025, from </w:t>
      </w:r>
      <w:hyperlink r:id="rId19" w:history="1">
        <w:r w:rsidRPr="008205EE">
          <w:rPr>
            <w:rStyle w:val="Hipervnculo"/>
          </w:rPr>
          <w:t>https://trello.com/</w:t>
        </w:r>
      </w:hyperlink>
    </w:p>
    <w:p w14:paraId="386DE213" w14:textId="77777777" w:rsidR="00A26865" w:rsidRPr="00E46699" w:rsidRDefault="00A26865" w:rsidP="00A61A39">
      <w:pPr>
        <w:spacing w:line="360" w:lineRule="auto"/>
        <w:jc w:val="both"/>
        <w:rPr>
          <w:rFonts w:ascii="Times New Roman" w:hAnsi="Times New Roman" w:cs="Times New Roman"/>
          <w:sz w:val="24"/>
          <w:szCs w:val="24"/>
        </w:rPr>
      </w:pPr>
    </w:p>
    <w:sectPr w:rsidR="00A26865" w:rsidRPr="00E46699" w:rsidSect="00DF10A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5B0C6" w14:textId="77777777" w:rsidR="00BC367F" w:rsidRDefault="00BC367F" w:rsidP="008D479C">
      <w:pPr>
        <w:spacing w:after="0" w:line="240" w:lineRule="auto"/>
      </w:pPr>
      <w:r>
        <w:separator/>
      </w:r>
    </w:p>
  </w:endnote>
  <w:endnote w:type="continuationSeparator" w:id="0">
    <w:p w14:paraId="3E7F558A" w14:textId="77777777" w:rsidR="00BC367F" w:rsidRDefault="00BC367F" w:rsidP="008D4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Black">
    <w:charset w:val="00"/>
    <w:family w:val="auto"/>
    <w:pitch w:val="variable"/>
    <w:sig w:usb0="2000020F"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utler">
    <w:altName w:val="Cambria"/>
    <w:panose1 w:val="00000000000000000000"/>
    <w:charset w:val="00"/>
    <w:family w:val="roman"/>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8190752"/>
      <w:docPartObj>
        <w:docPartGallery w:val="Page Numbers (Bottom of Page)"/>
        <w:docPartUnique/>
      </w:docPartObj>
    </w:sdtPr>
    <w:sdtEndPr/>
    <w:sdtContent>
      <w:p w14:paraId="4999A1AA" w14:textId="00413FFF" w:rsidR="004776D7" w:rsidRDefault="004776D7">
        <w:pPr>
          <w:pStyle w:val="Piedepgina"/>
          <w:jc w:val="right"/>
        </w:pPr>
        <w:r>
          <w:fldChar w:fldCharType="begin"/>
        </w:r>
        <w:r>
          <w:instrText>PAGE   \* MERGEFORMAT</w:instrText>
        </w:r>
        <w:r>
          <w:fldChar w:fldCharType="separate"/>
        </w:r>
        <w:r>
          <w:rPr>
            <w:lang w:val="es-ES"/>
          </w:rPr>
          <w:t>2</w:t>
        </w:r>
        <w:r>
          <w:fldChar w:fldCharType="end"/>
        </w:r>
      </w:p>
    </w:sdtContent>
  </w:sdt>
  <w:p w14:paraId="51179683" w14:textId="77777777" w:rsidR="00F24345" w:rsidRDefault="00F2434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2694E" w14:textId="77777777" w:rsidR="00BC367F" w:rsidRDefault="00BC367F" w:rsidP="008D479C">
      <w:pPr>
        <w:spacing w:after="0" w:line="240" w:lineRule="auto"/>
      </w:pPr>
      <w:r>
        <w:separator/>
      </w:r>
    </w:p>
  </w:footnote>
  <w:footnote w:type="continuationSeparator" w:id="0">
    <w:p w14:paraId="5FB0B960" w14:textId="77777777" w:rsidR="00BC367F" w:rsidRDefault="00BC367F" w:rsidP="008D47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7D8B0" w14:textId="77777777" w:rsidR="00F24345" w:rsidRDefault="00F2434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96E4376C"/>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79E93D25"/>
    <w:multiLevelType w:val="hybridMultilevel"/>
    <w:tmpl w:val="246A6A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3622947">
    <w:abstractNumId w:val="1"/>
  </w:num>
  <w:num w:numId="2" w16cid:durableId="506679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F4D"/>
    <w:rsid w:val="000469F2"/>
    <w:rsid w:val="000B139E"/>
    <w:rsid w:val="000C79DC"/>
    <w:rsid w:val="000F1C71"/>
    <w:rsid w:val="00110EDF"/>
    <w:rsid w:val="0016767F"/>
    <w:rsid w:val="001D0850"/>
    <w:rsid w:val="001E7328"/>
    <w:rsid w:val="00205E33"/>
    <w:rsid w:val="00241982"/>
    <w:rsid w:val="002634EB"/>
    <w:rsid w:val="002A76FF"/>
    <w:rsid w:val="002B18F4"/>
    <w:rsid w:val="00374D93"/>
    <w:rsid w:val="003B07B4"/>
    <w:rsid w:val="003E1DA0"/>
    <w:rsid w:val="00454B01"/>
    <w:rsid w:val="004776D7"/>
    <w:rsid w:val="004837CE"/>
    <w:rsid w:val="0048656C"/>
    <w:rsid w:val="00487684"/>
    <w:rsid w:val="004A2040"/>
    <w:rsid w:val="004B7A4B"/>
    <w:rsid w:val="0051114D"/>
    <w:rsid w:val="005630BC"/>
    <w:rsid w:val="00570415"/>
    <w:rsid w:val="005833BE"/>
    <w:rsid w:val="005A37E8"/>
    <w:rsid w:val="005B3025"/>
    <w:rsid w:val="005E1A94"/>
    <w:rsid w:val="006538AB"/>
    <w:rsid w:val="006B5866"/>
    <w:rsid w:val="006E0D44"/>
    <w:rsid w:val="006E5713"/>
    <w:rsid w:val="006F67B9"/>
    <w:rsid w:val="00731A19"/>
    <w:rsid w:val="00772372"/>
    <w:rsid w:val="00786258"/>
    <w:rsid w:val="007A199E"/>
    <w:rsid w:val="008172C0"/>
    <w:rsid w:val="008205EE"/>
    <w:rsid w:val="00850157"/>
    <w:rsid w:val="008536D3"/>
    <w:rsid w:val="0088419C"/>
    <w:rsid w:val="00886F4D"/>
    <w:rsid w:val="008D1957"/>
    <w:rsid w:val="008D479C"/>
    <w:rsid w:val="009827BE"/>
    <w:rsid w:val="009833CC"/>
    <w:rsid w:val="009860B3"/>
    <w:rsid w:val="009E479F"/>
    <w:rsid w:val="009E6739"/>
    <w:rsid w:val="00A26865"/>
    <w:rsid w:val="00A35568"/>
    <w:rsid w:val="00A5383C"/>
    <w:rsid w:val="00A61A39"/>
    <w:rsid w:val="00A910B4"/>
    <w:rsid w:val="00AC6239"/>
    <w:rsid w:val="00B15EA7"/>
    <w:rsid w:val="00B248E3"/>
    <w:rsid w:val="00B9008E"/>
    <w:rsid w:val="00B9441A"/>
    <w:rsid w:val="00B94E47"/>
    <w:rsid w:val="00BC367F"/>
    <w:rsid w:val="00BE0A71"/>
    <w:rsid w:val="00C5463B"/>
    <w:rsid w:val="00C55263"/>
    <w:rsid w:val="00C63D15"/>
    <w:rsid w:val="00CA3265"/>
    <w:rsid w:val="00D22B5E"/>
    <w:rsid w:val="00D256F3"/>
    <w:rsid w:val="00D34319"/>
    <w:rsid w:val="00D3460D"/>
    <w:rsid w:val="00D65CF7"/>
    <w:rsid w:val="00DD6680"/>
    <w:rsid w:val="00DF10AB"/>
    <w:rsid w:val="00E46699"/>
    <w:rsid w:val="00E7508E"/>
    <w:rsid w:val="00E84D09"/>
    <w:rsid w:val="00EE07B2"/>
    <w:rsid w:val="00F24345"/>
    <w:rsid w:val="00F7737F"/>
    <w:rsid w:val="00F81AA9"/>
    <w:rsid w:val="00F93486"/>
    <w:rsid w:val="00FA463A"/>
    <w:rsid w:val="00FB120E"/>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C4CC10"/>
  <w15:chartTrackingRefBased/>
  <w15:docId w15:val="{C9C7DD8E-8FEA-4287-825D-307FF83E9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C71"/>
  </w:style>
  <w:style w:type="paragraph" w:styleId="Ttulo1">
    <w:name w:val="heading 1"/>
    <w:basedOn w:val="Normal"/>
    <w:next w:val="Normal"/>
    <w:link w:val="Ttulo1Car"/>
    <w:uiPriority w:val="9"/>
    <w:qFormat/>
    <w:rsid w:val="00886F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886F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86F4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86F4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86F4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86F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6F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6F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6F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6F4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886F4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86F4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86F4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86F4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86F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6F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6F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6F4D"/>
    <w:rPr>
      <w:rFonts w:eastAsiaTheme="majorEastAsia" w:cstheme="majorBidi"/>
      <w:color w:val="272727" w:themeColor="text1" w:themeTint="D8"/>
    </w:rPr>
  </w:style>
  <w:style w:type="paragraph" w:styleId="Ttulo">
    <w:name w:val="Title"/>
    <w:basedOn w:val="Normal"/>
    <w:next w:val="Normal"/>
    <w:link w:val="TtuloCar"/>
    <w:uiPriority w:val="10"/>
    <w:qFormat/>
    <w:rsid w:val="00886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6F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6F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6F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6F4D"/>
    <w:pPr>
      <w:spacing w:before="160"/>
      <w:jc w:val="center"/>
    </w:pPr>
    <w:rPr>
      <w:i/>
      <w:iCs/>
      <w:color w:val="404040" w:themeColor="text1" w:themeTint="BF"/>
    </w:rPr>
  </w:style>
  <w:style w:type="character" w:customStyle="1" w:styleId="CitaCar">
    <w:name w:val="Cita Car"/>
    <w:basedOn w:val="Fuentedeprrafopredeter"/>
    <w:link w:val="Cita"/>
    <w:uiPriority w:val="29"/>
    <w:rsid w:val="00886F4D"/>
    <w:rPr>
      <w:i/>
      <w:iCs/>
      <w:color w:val="404040" w:themeColor="text1" w:themeTint="BF"/>
    </w:rPr>
  </w:style>
  <w:style w:type="paragraph" w:styleId="Prrafodelista">
    <w:name w:val="List Paragraph"/>
    <w:basedOn w:val="Normal"/>
    <w:uiPriority w:val="34"/>
    <w:qFormat/>
    <w:rsid w:val="00886F4D"/>
    <w:pPr>
      <w:ind w:left="720"/>
      <w:contextualSpacing/>
    </w:pPr>
  </w:style>
  <w:style w:type="character" w:styleId="nfasisintenso">
    <w:name w:val="Intense Emphasis"/>
    <w:basedOn w:val="Fuentedeprrafopredeter"/>
    <w:uiPriority w:val="21"/>
    <w:qFormat/>
    <w:rsid w:val="00886F4D"/>
    <w:rPr>
      <w:i/>
      <w:iCs/>
      <w:color w:val="2F5496" w:themeColor="accent1" w:themeShade="BF"/>
    </w:rPr>
  </w:style>
  <w:style w:type="paragraph" w:styleId="Citadestacada">
    <w:name w:val="Intense Quote"/>
    <w:basedOn w:val="Normal"/>
    <w:next w:val="Normal"/>
    <w:link w:val="CitadestacadaCar"/>
    <w:uiPriority w:val="30"/>
    <w:qFormat/>
    <w:rsid w:val="00886F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86F4D"/>
    <w:rPr>
      <w:i/>
      <w:iCs/>
      <w:color w:val="2F5496" w:themeColor="accent1" w:themeShade="BF"/>
    </w:rPr>
  </w:style>
  <w:style w:type="character" w:styleId="Referenciaintensa">
    <w:name w:val="Intense Reference"/>
    <w:basedOn w:val="Fuentedeprrafopredeter"/>
    <w:uiPriority w:val="32"/>
    <w:qFormat/>
    <w:rsid w:val="00886F4D"/>
    <w:rPr>
      <w:b/>
      <w:bCs/>
      <w:smallCaps/>
      <w:color w:val="2F5496" w:themeColor="accent1" w:themeShade="BF"/>
      <w:spacing w:val="5"/>
    </w:rPr>
  </w:style>
  <w:style w:type="paragraph" w:styleId="Textoindependiente">
    <w:name w:val="Body Text"/>
    <w:basedOn w:val="Normal"/>
    <w:link w:val="TextoindependienteCar"/>
    <w:uiPriority w:val="1"/>
    <w:qFormat/>
    <w:rsid w:val="000F1C71"/>
    <w:pPr>
      <w:widowControl w:val="0"/>
      <w:autoSpaceDE w:val="0"/>
      <w:autoSpaceDN w:val="0"/>
      <w:spacing w:after="0" w:line="240" w:lineRule="auto"/>
    </w:pPr>
    <w:rPr>
      <w:rFonts w:ascii="Times New Roman" w:eastAsia="Times New Roman" w:hAnsi="Times New Roman" w:cs="Times New Roman"/>
      <w:kern w:val="0"/>
      <w:sz w:val="24"/>
      <w:szCs w:val="24"/>
      <w:lang w:val="es-ES"/>
      <w14:ligatures w14:val="none"/>
    </w:rPr>
  </w:style>
  <w:style w:type="character" w:customStyle="1" w:styleId="TextoindependienteCar">
    <w:name w:val="Texto independiente Car"/>
    <w:basedOn w:val="Fuentedeprrafopredeter"/>
    <w:link w:val="Textoindependiente"/>
    <w:uiPriority w:val="1"/>
    <w:rsid w:val="000F1C71"/>
    <w:rPr>
      <w:rFonts w:ascii="Times New Roman" w:eastAsia="Times New Roman" w:hAnsi="Times New Roman" w:cs="Times New Roman"/>
      <w:kern w:val="0"/>
      <w:sz w:val="24"/>
      <w:szCs w:val="24"/>
      <w:lang w:val="es-ES"/>
      <w14:ligatures w14:val="none"/>
    </w:rPr>
  </w:style>
  <w:style w:type="character" w:styleId="Hipervnculo">
    <w:name w:val="Hyperlink"/>
    <w:basedOn w:val="Fuentedeprrafopredeter"/>
    <w:uiPriority w:val="99"/>
    <w:unhideWhenUsed/>
    <w:rsid w:val="00C63D15"/>
    <w:rPr>
      <w:color w:val="0563C1" w:themeColor="hyperlink"/>
      <w:u w:val="single"/>
    </w:rPr>
  </w:style>
  <w:style w:type="paragraph" w:styleId="Encabezado">
    <w:name w:val="header"/>
    <w:basedOn w:val="Normal"/>
    <w:link w:val="EncabezadoCar"/>
    <w:uiPriority w:val="99"/>
    <w:unhideWhenUsed/>
    <w:rsid w:val="008D47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D479C"/>
  </w:style>
  <w:style w:type="paragraph" w:styleId="Piedepgina">
    <w:name w:val="footer"/>
    <w:basedOn w:val="Normal"/>
    <w:link w:val="PiedepginaCar"/>
    <w:uiPriority w:val="99"/>
    <w:unhideWhenUsed/>
    <w:rsid w:val="008D47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479C"/>
  </w:style>
  <w:style w:type="paragraph" w:styleId="TtuloTDC">
    <w:name w:val="TOC Heading"/>
    <w:basedOn w:val="Ttulo1"/>
    <w:next w:val="Normal"/>
    <w:uiPriority w:val="39"/>
    <w:unhideWhenUsed/>
    <w:qFormat/>
    <w:rsid w:val="00F24345"/>
    <w:pPr>
      <w:spacing w:before="240" w:after="0"/>
      <w:outlineLvl w:val="9"/>
    </w:pPr>
    <w:rPr>
      <w:kern w:val="0"/>
      <w:sz w:val="32"/>
      <w:szCs w:val="32"/>
      <w:lang w:eastAsia="es-NI"/>
      <w14:ligatures w14:val="none"/>
    </w:rPr>
  </w:style>
  <w:style w:type="paragraph" w:styleId="TDC1">
    <w:name w:val="toc 1"/>
    <w:basedOn w:val="Normal"/>
    <w:next w:val="Normal"/>
    <w:autoRedefine/>
    <w:uiPriority w:val="39"/>
    <w:unhideWhenUsed/>
    <w:rsid w:val="009E479F"/>
    <w:pPr>
      <w:tabs>
        <w:tab w:val="right" w:leader="dot" w:pos="8828"/>
      </w:tabs>
      <w:spacing w:after="100" w:line="360" w:lineRule="auto"/>
      <w:jc w:val="both"/>
    </w:pPr>
  </w:style>
  <w:style w:type="paragraph" w:styleId="TDC2">
    <w:name w:val="toc 2"/>
    <w:basedOn w:val="Normal"/>
    <w:next w:val="Normal"/>
    <w:autoRedefine/>
    <w:uiPriority w:val="39"/>
    <w:unhideWhenUsed/>
    <w:rsid w:val="00F24345"/>
    <w:pPr>
      <w:spacing w:after="100"/>
      <w:ind w:left="220"/>
    </w:pPr>
  </w:style>
  <w:style w:type="character" w:styleId="Mencinsinresolver">
    <w:name w:val="Unresolved Mention"/>
    <w:basedOn w:val="Fuentedeprrafopredeter"/>
    <w:uiPriority w:val="99"/>
    <w:semiHidden/>
    <w:unhideWhenUsed/>
    <w:rsid w:val="00A26865"/>
    <w:rPr>
      <w:color w:val="605E5C"/>
      <w:shd w:val="clear" w:color="auto" w:fill="E1DFDD"/>
    </w:rPr>
  </w:style>
  <w:style w:type="paragraph" w:styleId="Saludo">
    <w:name w:val="Salutation"/>
    <w:basedOn w:val="Normal"/>
    <w:next w:val="Normal"/>
    <w:link w:val="SaludoCar"/>
    <w:uiPriority w:val="99"/>
    <w:unhideWhenUsed/>
    <w:rsid w:val="002634EB"/>
  </w:style>
  <w:style w:type="character" w:customStyle="1" w:styleId="SaludoCar">
    <w:name w:val="Saludo Car"/>
    <w:basedOn w:val="Fuentedeprrafopredeter"/>
    <w:link w:val="Saludo"/>
    <w:uiPriority w:val="99"/>
    <w:rsid w:val="002634EB"/>
  </w:style>
  <w:style w:type="paragraph" w:styleId="Listaconvietas2">
    <w:name w:val="List Bullet 2"/>
    <w:basedOn w:val="Normal"/>
    <w:uiPriority w:val="99"/>
    <w:unhideWhenUsed/>
    <w:rsid w:val="002634EB"/>
    <w:pPr>
      <w:numPr>
        <w:numId w:val="2"/>
      </w:numPr>
      <w:contextualSpacing/>
    </w:pPr>
  </w:style>
  <w:style w:type="paragraph" w:styleId="Textoindependienteprimerasangra">
    <w:name w:val="Body Text First Indent"/>
    <w:basedOn w:val="Textoindependiente"/>
    <w:link w:val="TextoindependienteprimerasangraCar"/>
    <w:uiPriority w:val="99"/>
    <w:unhideWhenUsed/>
    <w:rsid w:val="002634EB"/>
    <w:pPr>
      <w:widowControl/>
      <w:autoSpaceDE/>
      <w:autoSpaceDN/>
      <w:spacing w:after="160" w:line="259" w:lineRule="auto"/>
      <w:ind w:firstLine="360"/>
    </w:pPr>
    <w:rPr>
      <w:rFonts w:asciiTheme="minorHAnsi" w:eastAsiaTheme="minorHAnsi" w:hAnsiTheme="minorHAnsi" w:cstheme="minorBidi"/>
      <w:kern w:val="2"/>
      <w:sz w:val="22"/>
      <w:szCs w:val="22"/>
      <w:lang w:val="es-NI"/>
      <w14:ligatures w14:val="standardContextual"/>
    </w:rPr>
  </w:style>
  <w:style w:type="character" w:customStyle="1" w:styleId="TextoindependienteprimerasangraCar">
    <w:name w:val="Texto independiente primera sangría Car"/>
    <w:basedOn w:val="TextoindependienteCar"/>
    <w:link w:val="Textoindependienteprimerasangra"/>
    <w:uiPriority w:val="99"/>
    <w:rsid w:val="002634EB"/>
    <w:rPr>
      <w:rFonts w:ascii="Times New Roman" w:eastAsia="Times New Roman" w:hAnsi="Times New Roman" w:cs="Times New Roman"/>
      <w:kern w:val="0"/>
      <w:sz w:val="24"/>
      <w:szCs w:val="24"/>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ochecontigo.com/es/home/padecimientos/oftalmologia/diagnostico.html" TargetMode="External"/><Relationship Id="rId18" Type="http://schemas.openxmlformats.org/officeDocument/2006/relationships/hyperlink" Target="https://ribuni.uni.edu.ni/5899/1/98539.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hyperlink" Target="https://www.atlassian.com/agile/kanban" TargetMode="External"/><Relationship Id="rId2" Type="http://schemas.openxmlformats.org/officeDocument/2006/relationships/numbering" Target="numbering.xml"/><Relationship Id="rId16" Type="http://schemas.openxmlformats.org/officeDocument/2006/relationships/hyperlink" Target="https://ebac.mx/blog/que-es-javascrip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nubidoc.com/blog/historia-clinica-oftalmologia/" TargetMode="External"/><Relationship Id="rId10" Type="http://schemas.openxmlformats.org/officeDocument/2006/relationships/footer" Target="footer1.xml"/><Relationship Id="rId19" Type="http://schemas.openxmlformats.org/officeDocument/2006/relationships/hyperlink" Target="https://trello.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hostinger.com/mx/tutoriales/que-es-node-j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CA841-5CBD-4E09-BD4C-5A5DE3BE97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16</Pages>
  <Words>3874</Words>
  <Characters>21309</Characters>
  <Application>Microsoft Office Word</Application>
  <DocSecurity>0</DocSecurity>
  <Lines>177</Lines>
  <Paragraphs>50</Paragraphs>
  <ScaleCrop>false</ScaleCrop>
  <Company/>
  <LinksUpToDate>false</LinksUpToDate>
  <CharactersWithSpaces>25133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Ernesto Tijerino Mayorga</dc:creator>
  <cp:keywords/>
  <dc:description/>
  <cp:lastModifiedBy>Manuel Ernesto Tijerino Mayorga</cp:lastModifiedBy>
  <cp:revision>81</cp:revision>
  <cp:lastPrinted>2025-11-27T02:20:00Z</cp:lastPrinted>
  <dcterms:created xsi:type="dcterms:W3CDTF">2025-11-19T18:46:00Z</dcterms:created>
  <dcterms:modified xsi:type="dcterms:W3CDTF">2025-11-27T02:31:00Z</dcterms:modified>
</cp:coreProperties>
</file>