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36B38DEE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w:r w:rsidR="008E51EE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2724B2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60E11D8" w:rsidR="00E15470" w:rsidRPr="00E15470" w:rsidRDefault="00E15470" w:rsidP="00E15470">
      <w:pPr>
        <w:pStyle w:val="Caption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2724B2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09B8113E" w:rsidR="00080874" w:rsidRPr="004E2D88" w:rsidRDefault="00080874" w:rsidP="00080874">
      <w:pPr>
        <w:pStyle w:val="Caption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2724B2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0D4192B7" w:rsidR="00A4075F" w:rsidRPr="004E2D88" w:rsidRDefault="00A4075F" w:rsidP="004E2D88">
      <w:pPr>
        <w:pStyle w:val="Caption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A8845A1" w:rsidR="007427DF" w:rsidRPr="007427DF" w:rsidRDefault="007427DF" w:rsidP="007427DF">
      <w:pPr>
        <w:pStyle w:val="Caption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2724B2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37C0A047" w:rsidR="007B7362" w:rsidRPr="007B7362" w:rsidRDefault="007B7362" w:rsidP="007B7362">
      <w:pPr>
        <w:pStyle w:val="Caption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77757408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37FA8931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10746E1E" w:rsidR="00867B40" w:rsidRDefault="00F433F2" w:rsidP="00111724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3C80B4D" wp14:editId="4FA7B1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27350" cy="1798320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1399DB08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5060CE1E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198983FB" w:rsidR="003E7266" w:rsidRPr="00834E67" w:rsidRDefault="003E7266" w:rsidP="003E7266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2724B2">
                              <w:fldChar w:fldCharType="begin"/>
                            </w:r>
                            <w:r w:rsidR="002724B2">
                              <w:instrText xml:space="preserve"> SEQ Figura \* ARABIC </w:instrText>
                            </w:r>
                            <w:r w:rsidR="002724B2">
                              <w:fldChar w:fldCharType="separate"/>
                            </w:r>
                            <w:r w:rsidR="008F236C">
                              <w:rPr>
                                <w:noProof/>
                              </w:rPr>
                              <w:t>1</w:t>
                            </w:r>
                            <w:r w:rsidR="002724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198983FB" w:rsidR="003E7266" w:rsidRPr="00834E67" w:rsidRDefault="003E7266" w:rsidP="003E7266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2724B2">
                        <w:fldChar w:fldCharType="begin"/>
                      </w:r>
                      <w:r w:rsidR="002724B2">
                        <w:instrText xml:space="preserve"> SEQ Figura \* ARABIC </w:instrText>
                      </w:r>
                      <w:r w:rsidR="002724B2">
                        <w:fldChar w:fldCharType="separate"/>
                      </w:r>
                      <w:r w:rsidR="008F236C">
                        <w:rPr>
                          <w:noProof/>
                        </w:rPr>
                        <w:t>1</w:t>
                      </w:r>
                      <w:r w:rsidR="002724B2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proofErr w:type="spellStart"/>
      <w:r w:rsidR="00DD3F22" w:rsidRPr="00DD3F22">
        <w:rPr>
          <w:i/>
          <w:iCs/>
          <w:sz w:val="24"/>
          <w:szCs w:val="24"/>
        </w:rPr>
        <w:t>function</w:t>
      </w:r>
      <w:proofErr w:type="spellEnd"/>
      <w:r w:rsidR="00DD3F22" w:rsidRPr="00DD3F22">
        <w:rPr>
          <w:i/>
          <w:iCs/>
          <w:sz w:val="24"/>
          <w:szCs w:val="24"/>
        </w:rPr>
        <w:t xml:space="preserve">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2158C5C5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CD3C4D">
        <w:rPr>
          <w:sz w:val="24"/>
          <w:szCs w:val="24"/>
        </w:rPr>
        <w:t>3</w:t>
      </w:r>
      <w:r w:rsidR="00AA14D4">
        <w:rPr>
          <w:sz w:val="24"/>
          <w:szCs w:val="24"/>
        </w:rPr>
        <w:t xml:space="preserve"> diverse frequenze. Una volta verificato il corretto funzionamento,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 xml:space="preserve">frequency </w:t>
      </w:r>
      <w:proofErr w:type="spellStart"/>
      <w:r w:rsidR="00AA14D4">
        <w:rPr>
          <w:i/>
          <w:iCs/>
          <w:sz w:val="24"/>
          <w:szCs w:val="24"/>
        </w:rPr>
        <w:t>sweep</w:t>
      </w:r>
      <w:proofErr w:type="spellEnd"/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</w:t>
      </w:r>
      <w:proofErr w:type="spellStart"/>
      <w:r w:rsidR="008924FF">
        <w:rPr>
          <w:rFonts w:eastAsiaTheme="minorEastAsia"/>
          <w:sz w:val="24"/>
          <w:szCs w:val="24"/>
        </w:rPr>
        <w:t>subVI</w:t>
      </w:r>
      <w:proofErr w:type="spellEnd"/>
      <w:r w:rsidR="008924FF">
        <w:rPr>
          <w:rFonts w:eastAsiaTheme="minorEastAsia"/>
          <w:sz w:val="24"/>
          <w:szCs w:val="24"/>
        </w:rPr>
        <w:t xml:space="preserve"> “</w:t>
      </w:r>
      <w:proofErr w:type="spellStart"/>
      <w:r w:rsidR="008924FF">
        <w:rPr>
          <w:rFonts w:eastAsiaTheme="minorEastAsia"/>
          <w:sz w:val="24"/>
          <w:szCs w:val="24"/>
        </w:rPr>
        <w:t>Extract</w:t>
      </w:r>
      <w:proofErr w:type="spellEnd"/>
      <w:r w:rsidR="008924FF">
        <w:rPr>
          <w:rFonts w:eastAsiaTheme="minorEastAsia"/>
          <w:sz w:val="24"/>
          <w:szCs w:val="24"/>
        </w:rPr>
        <w:t xml:space="preserve"> Single Tone Information” del software </w:t>
      </w:r>
      <w:proofErr w:type="spellStart"/>
      <w:r w:rsidR="008924FF">
        <w:rPr>
          <w:rFonts w:eastAsiaTheme="minorEastAsia"/>
          <w:sz w:val="24"/>
          <w:szCs w:val="24"/>
        </w:rPr>
        <w:t>LabView</w:t>
      </w:r>
      <w:proofErr w:type="spellEnd"/>
      <w:r w:rsidR="008924FF">
        <w:rPr>
          <w:rFonts w:eastAsiaTheme="minorEastAsia"/>
          <w:sz w:val="24"/>
          <w:szCs w:val="24"/>
        </w:rPr>
        <w:t xml:space="preserve">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338E0825" w:rsidR="006C4DF6" w:rsidRDefault="008D1931" w:rsidP="008D1931">
            <w:pPr>
              <w:pStyle w:val="Caption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r w:rsidR="002724B2">
              <w:fldChar w:fldCharType="begin"/>
            </w:r>
            <w:r w:rsidR="002724B2">
              <w:instrText xml:space="preserve"> SEQ Figura \* ARABIC </w:instrText>
            </w:r>
            <w:r w:rsidR="002724B2">
              <w:fldChar w:fldCharType="separate"/>
            </w:r>
            <w:r w:rsidR="008F236C">
              <w:rPr>
                <w:noProof/>
              </w:rPr>
              <w:t>2</w:t>
            </w:r>
            <w:r w:rsidR="002724B2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6ADB324E" w:rsidR="006C4DF6" w:rsidRPr="008D1931" w:rsidRDefault="008D1931" w:rsidP="008D1931">
            <w:pPr>
              <w:pStyle w:val="Caption"/>
              <w:jc w:val="center"/>
            </w:pPr>
            <w:r>
              <w:t xml:space="preserve">Figura </w:t>
            </w:r>
            <w:r w:rsidR="002724B2">
              <w:fldChar w:fldCharType="begin"/>
            </w:r>
            <w:r w:rsidR="002724B2">
              <w:instrText xml:space="preserve"> SEQ Figura \* ARABIC </w:instrText>
            </w:r>
            <w:r w:rsidR="002724B2">
              <w:fldChar w:fldCharType="separate"/>
            </w:r>
            <w:r w:rsidR="008F236C">
              <w:rPr>
                <w:noProof/>
              </w:rPr>
              <w:t>3</w:t>
            </w:r>
            <w:r w:rsidR="002724B2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45009379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5663EF98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4BCFDB9D" w:rsidR="00D55083" w:rsidRPr="00987BA9" w:rsidRDefault="00D55083" w:rsidP="00D5508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2724B2">
                              <w:fldChar w:fldCharType="begin"/>
                            </w:r>
                            <w:r w:rsidR="002724B2">
                              <w:instrText xml:space="preserve"> SEQ Figura \* ARABIC </w:instrText>
                            </w:r>
                            <w:r w:rsidR="002724B2">
                              <w:fldChar w:fldCharType="separate"/>
                            </w:r>
                            <w:r w:rsidR="008F236C">
                              <w:rPr>
                                <w:noProof/>
                              </w:rPr>
                              <w:t>4</w:t>
                            </w:r>
                            <w:r w:rsidR="002724B2">
                              <w:rPr>
                                <w:noProof/>
                              </w:rPr>
                              <w:fldChar w:fldCharType="end"/>
                            </w:r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4BCFDB9D" w:rsidR="00D55083" w:rsidRPr="00987BA9" w:rsidRDefault="00D55083" w:rsidP="00D55083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2724B2">
                        <w:fldChar w:fldCharType="begin"/>
                      </w:r>
                      <w:r w:rsidR="002724B2">
                        <w:instrText xml:space="preserve"> SEQ Figura \* ARABIC </w:instrText>
                      </w:r>
                      <w:r w:rsidR="002724B2">
                        <w:fldChar w:fldCharType="separate"/>
                      </w:r>
                      <w:r w:rsidR="008F236C">
                        <w:rPr>
                          <w:noProof/>
                        </w:rPr>
                        <w:t>4</w:t>
                      </w:r>
                      <w:r w:rsidR="002724B2">
                        <w:rPr>
                          <w:noProof/>
                        </w:rPr>
                        <w:fldChar w:fldCharType="end"/>
                      </w:r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52EB8EBB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Come ci si attendeva, si può osservare che alla frequenza di crossover su woofer e tweeter si misura la stessa ampiezza;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8E51EE">
        <w:rPr>
          <w:sz w:val="24"/>
          <w:szCs w:val="24"/>
        </w:rPr>
        <w:t xml:space="preserve">, ma non uguale al valore di 5V impostato con il </w:t>
      </w:r>
      <w:proofErr w:type="spellStart"/>
      <w:r w:rsidR="008E51EE" w:rsidRPr="00DD3F22">
        <w:rPr>
          <w:i/>
          <w:iCs/>
          <w:sz w:val="24"/>
          <w:szCs w:val="24"/>
        </w:rPr>
        <w:t>function</w:t>
      </w:r>
      <w:proofErr w:type="spellEnd"/>
      <w:r w:rsidR="008E51EE" w:rsidRPr="00DD3F22">
        <w:rPr>
          <w:i/>
          <w:iCs/>
          <w:sz w:val="24"/>
          <w:szCs w:val="24"/>
        </w:rPr>
        <w:t xml:space="preserve"> generator</w:t>
      </w:r>
      <w:r w:rsidR="008E51EE">
        <w:rPr>
          <w:sz w:val="24"/>
          <w:szCs w:val="24"/>
        </w:rPr>
        <w:t xml:space="preserve">, questo effetto è dovuto ad una piccola caduta di potenziale causata dalla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04F9">
        <w:rPr>
          <w:sz w:val="24"/>
          <w:szCs w:val="24"/>
        </w:rPr>
        <w:t>.</w:t>
      </w:r>
    </w:p>
    <w:p w14:paraId="6A64A0A6" w14:textId="5DCCE83D" w:rsidR="00456A65" w:rsidRDefault="008E51EE" w:rsidP="00456A65">
      <w:pPr>
        <w:spacing w:before="240"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3AE83FAC">
                <wp:simplePos x="0" y="0"/>
                <wp:positionH relativeFrom="margin">
                  <wp:posOffset>3186430</wp:posOffset>
                </wp:positionH>
                <wp:positionV relativeFrom="paragraph">
                  <wp:posOffset>2139315</wp:posOffset>
                </wp:positionV>
                <wp:extent cx="2926080" cy="395605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3358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</w:t>
                            </w:r>
                            <w:proofErr w:type="spellStart"/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250.9pt;margin-top:168.45pt;width:230.4pt;height:31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" stroked="f">
                <v:textbox>
                  <w:txbxContent>
                    <w:p w14:paraId="6D0F3393" w14:textId="3F578163" w:rsidR="0041245E" w:rsidRPr="0003358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</w:t>
                      </w:r>
                      <w:proofErr w:type="spellStart"/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71BD54A5">
                <wp:simplePos x="0" y="0"/>
                <wp:positionH relativeFrom="margin">
                  <wp:posOffset>0</wp:posOffset>
                </wp:positionH>
                <wp:positionV relativeFrom="paragraph">
                  <wp:posOffset>2141855</wp:posOffset>
                </wp:positionV>
                <wp:extent cx="3154680" cy="395605"/>
                <wp:effectExtent l="0" t="0" r="762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0;margin-top:168.65pt;width:248.4pt;height:31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B1CC2AC" wp14:editId="586A91D0">
            <wp:simplePos x="0" y="0"/>
            <wp:positionH relativeFrom="margin">
              <wp:posOffset>0</wp:posOffset>
            </wp:positionH>
            <wp:positionV relativeFrom="paragraph">
              <wp:posOffset>391160</wp:posOffset>
            </wp:positionV>
            <wp:extent cx="3106420" cy="1742440"/>
            <wp:effectExtent l="0" t="0" r="0" b="0"/>
            <wp:wrapSquare wrapText="bothSides"/>
            <wp:docPr id="13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4D2894B" wp14:editId="0B68AE5C">
            <wp:simplePos x="0" y="0"/>
            <wp:positionH relativeFrom="margin">
              <wp:posOffset>3097530</wp:posOffset>
            </wp:positionH>
            <wp:positionV relativeFrom="paragraph">
              <wp:posOffset>388620</wp:posOffset>
            </wp:positionV>
            <wp:extent cx="3115945" cy="1740535"/>
            <wp:effectExtent l="0" t="0" r="825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251116F4" w14:textId="75DE2CEC" w:rsidR="008E51EE" w:rsidRDefault="00836721" w:rsidP="003F58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DA6C69" w14:textId="2EB0236D" w:rsidR="00C004F9" w:rsidRDefault="008E51EE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 Figura 5 </w:t>
      </w:r>
      <w:r w:rsidR="008728DD">
        <w:rPr>
          <w:sz w:val="24"/>
          <w:szCs w:val="24"/>
        </w:rPr>
        <w:t>sono raffigurati</w:t>
      </w:r>
      <w:r>
        <w:rPr>
          <w:sz w:val="24"/>
          <w:szCs w:val="24"/>
        </w:rPr>
        <w:t xml:space="preserve"> i dati relativi all’andamento dell’ampiezza del segnale sui tre rami confrontati con le curve attese, mentre in Figura 6 sono riportati </w:t>
      </w:r>
      <w:r w:rsidR="008728DD">
        <w:rPr>
          <w:sz w:val="24"/>
          <w:szCs w:val="24"/>
        </w:rPr>
        <w:t xml:space="preserve">gli stessi </w:t>
      </w:r>
      <w:r>
        <w:rPr>
          <w:sz w:val="24"/>
          <w:szCs w:val="24"/>
        </w:rPr>
        <w:t xml:space="preserve">dati sperimentali e i relativi </w:t>
      </w:r>
      <w:proofErr w:type="spellStart"/>
      <w:r>
        <w:rPr>
          <w:sz w:val="24"/>
          <w:szCs w:val="24"/>
        </w:rPr>
        <w:t>fit</w:t>
      </w:r>
      <w:proofErr w:type="spellEnd"/>
      <w:r>
        <w:rPr>
          <w:sz w:val="24"/>
          <w:szCs w:val="24"/>
        </w:rPr>
        <w:t xml:space="preserve"> eseguiti con le due curve caratteristiche date dalle 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>. (2) e (3)</w:t>
      </w:r>
      <w:r w:rsidR="008728DD">
        <w:rPr>
          <w:sz w:val="24"/>
          <w:szCs w:val="24"/>
        </w:rPr>
        <w:t xml:space="preserve">. Dai </w:t>
      </w:r>
      <w:proofErr w:type="spellStart"/>
      <w:r w:rsidR="008728DD">
        <w:rPr>
          <w:sz w:val="24"/>
          <w:szCs w:val="24"/>
        </w:rPr>
        <w:t>fit</w:t>
      </w:r>
      <w:proofErr w:type="spellEnd"/>
      <w:r>
        <w:rPr>
          <w:sz w:val="24"/>
          <w:szCs w:val="24"/>
        </w:rPr>
        <w:t xml:space="preserve">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 ottenendo così una frequenza di crossover </w:t>
      </w:r>
      <w:r w:rsidR="008728DD">
        <w:rPr>
          <w:rFonts w:eastAsiaTheme="minorEastAsia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13595A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in accordo con il valore atteso.</w:t>
      </w:r>
      <w:r w:rsidRPr="00EE7CF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costante e usando</w:t>
      </w:r>
      <w:r w:rsidR="008728DD" w:rsidRPr="008728DD">
        <w:rPr>
          <w:rFonts w:eastAsiaTheme="minorEastAsia"/>
          <w:sz w:val="24"/>
          <w:szCs w:val="24"/>
        </w:rPr>
        <w:t xml:space="preserve"> </w:t>
      </w:r>
      <w:r w:rsidR="008728DD">
        <w:rPr>
          <w:rFonts w:eastAsiaTheme="minorEastAsia"/>
          <w:sz w:val="24"/>
          <w:szCs w:val="24"/>
        </w:rPr>
        <w:t xml:space="preserve">la sua semidispersione </w:t>
      </w:r>
      <m:oMath>
        <m:r>
          <w:rPr>
            <w:rFonts w:ascii="Cambria Math" w:eastAsiaTheme="minorEastAsia" w:hAnsi="Cambria Math"/>
            <w:sz w:val="24"/>
            <w:szCs w:val="24"/>
          </w:rPr>
          <m:t>δV=11mV</m:t>
        </m:r>
      </m:oMath>
      <w:r>
        <w:rPr>
          <w:rFonts w:eastAsiaTheme="minorEastAsia"/>
          <w:sz w:val="24"/>
          <w:szCs w:val="24"/>
        </w:rPr>
        <w:t xml:space="preserve"> come incertezza </w:t>
      </w:r>
      <w:r w:rsidR="008728DD">
        <w:rPr>
          <w:rFonts w:eastAsiaTheme="minorEastAsia"/>
          <w:sz w:val="24"/>
          <w:szCs w:val="24"/>
        </w:rPr>
        <w:t>sulle misure d</w:t>
      </w:r>
      <w:r>
        <w:rPr>
          <w:rFonts w:eastAsiaTheme="minorEastAsia"/>
          <w:sz w:val="24"/>
          <w:szCs w:val="24"/>
        </w:rPr>
        <w:t xml:space="preserve">’ampiezza. </w:t>
      </w:r>
      <w:r w:rsidR="0013595A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 xml:space="preserve"> valori</w:t>
      </w:r>
      <w:r w:rsidR="0013595A">
        <w:rPr>
          <w:rFonts w:eastAsiaTheme="minorEastAsia"/>
          <w:sz w:val="24"/>
          <w:szCs w:val="24"/>
        </w:rPr>
        <w:t xml:space="preserve">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13595A">
        <w:rPr>
          <w:rFonts w:eastAsiaTheme="minorEastAsia"/>
          <w:sz w:val="24"/>
          <w:szCs w:val="24"/>
        </w:rPr>
        <w:t xml:space="preserve"> associati sono</w:t>
      </w: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>
        <w:rPr>
          <w:rFonts w:eastAsiaTheme="minorEastAsia"/>
          <w:sz w:val="24"/>
          <w:szCs w:val="24"/>
        </w:rPr>
        <w:t xml:space="preserve">, che evidenziano la </w:t>
      </w:r>
      <w:r w:rsidR="0013595A">
        <w:rPr>
          <w:rFonts w:eastAsiaTheme="minorEastAsia"/>
          <w:sz w:val="24"/>
          <w:szCs w:val="24"/>
        </w:rPr>
        <w:t>validità</w:t>
      </w:r>
      <w:r>
        <w:rPr>
          <w:rFonts w:eastAsiaTheme="minorEastAsia"/>
          <w:sz w:val="24"/>
          <w:szCs w:val="24"/>
        </w:rPr>
        <w:t xml:space="preserve"> </w:t>
      </w:r>
      <w:r w:rsidR="0013595A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122749B" wp14:editId="4A60379C">
                <wp:simplePos x="0" y="0"/>
                <wp:positionH relativeFrom="margin">
                  <wp:posOffset>3186430</wp:posOffset>
                </wp:positionH>
                <wp:positionV relativeFrom="paragraph">
                  <wp:posOffset>2609850</wp:posOffset>
                </wp:positionV>
                <wp:extent cx="2926080" cy="539750"/>
                <wp:effectExtent l="0" t="0" r="762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03BBB" w14:textId="0CD78E62" w:rsidR="00DE6FF5" w:rsidRPr="0003358B" w:rsidRDefault="00107B30" w:rsidP="00DE6FF5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DE6FF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8: </w:t>
                            </w:r>
                            <w:r w:rsidR="00DE6FF5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Ampiezza misurata</w:t>
                            </w:r>
                            <w:r w:rsidR="00DE6FF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su un range ristretto, </w:t>
                            </w:r>
                            <w:proofErr w:type="spellStart"/>
                            <w:r w:rsidR="00DE6FF5"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="00DE6FF5"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DE6FF5"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DE6FF5">
                              <w:rPr>
                                <w:rFonts w:eastAsiaTheme="minorEastAsia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. È inoltre raffigurata la frequenza di crossover</w:t>
                            </w:r>
                          </w:p>
                          <w:p w14:paraId="58A30311" w14:textId="5C801F44" w:rsidR="00107B30" w:rsidRPr="0003358B" w:rsidRDefault="00107B30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749B" id="_x0000_s1030" type="#_x0000_t202" style="position:absolute;left:0;text-align:left;margin-left:250.9pt;margin-top:205.5pt;width:230.4pt;height:4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" stroked="f">
                <v:textbox>
                  <w:txbxContent>
                    <w:p w14:paraId="12803BBB" w14:textId="0CD78E62" w:rsidR="00DE6FF5" w:rsidRPr="0003358B" w:rsidRDefault="00107B30" w:rsidP="00DE6FF5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DE6FF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8: </w:t>
                      </w:r>
                      <w:r w:rsidR="00DE6FF5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Ampiezza misurata</w:t>
                      </w:r>
                      <w:r w:rsidR="00DE6FF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su un range ristretto, </w:t>
                      </w:r>
                      <w:proofErr w:type="spellStart"/>
                      <w:r w:rsidR="00DE6FF5"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="00DE6FF5"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="00DE6FF5"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  <w:r w:rsidR="00DE6FF5">
                        <w:rPr>
                          <w:rFonts w:eastAsiaTheme="minorEastAsia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. È inoltre raffigurata la frequenza di crossover</w:t>
                      </w:r>
                    </w:p>
                    <w:p w14:paraId="58A30311" w14:textId="5C801F44" w:rsidR="00107B30" w:rsidRPr="0003358B" w:rsidRDefault="00107B30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95A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207D7E4" wp14:editId="4F2144FB">
                <wp:simplePos x="0" y="0"/>
                <wp:positionH relativeFrom="margin">
                  <wp:posOffset>0</wp:posOffset>
                </wp:positionH>
                <wp:positionV relativeFrom="paragraph">
                  <wp:posOffset>2610485</wp:posOffset>
                </wp:positionV>
                <wp:extent cx="3154680" cy="539750"/>
                <wp:effectExtent l="0" t="0" r="762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87836" w14:textId="383BB34B" w:rsidR="008974B4" w:rsidRPr="0003358B" w:rsidRDefault="00107B30" w:rsidP="008974B4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DE6FF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7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Ampiezza misurata</w:t>
                            </w:r>
                            <w:r w:rsidR="00DE6FF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su un range ristretto intorno alla frequenza caratteristica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74B4"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e </w:t>
                            </w:r>
                            <w:proofErr w:type="spellStart"/>
                            <w:r w:rsidR="008974B4"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="008974B4"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8974B4"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  <w:p w14:paraId="0B6FDB6D" w14:textId="26C88D34" w:rsidR="00107B30" w:rsidRPr="00B607AE" w:rsidRDefault="00107B30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D7E4" id="_x0000_s1031" type="#_x0000_t202" style="position:absolute;left:0;text-align:left;margin-left:0;margin-top:205.55pt;width:248.4pt;height:42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" stroked="f">
                <v:textbox>
                  <w:txbxContent>
                    <w:p w14:paraId="55187836" w14:textId="383BB34B" w:rsidR="008974B4" w:rsidRPr="0003358B" w:rsidRDefault="00107B30" w:rsidP="008974B4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DE6FF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7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Ampiezza misurata</w:t>
                      </w:r>
                      <w:r w:rsidR="00DE6FF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su un range ristretto intorno alla frequenza caratteristica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="008974B4"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e </w:t>
                      </w:r>
                      <w:proofErr w:type="spellStart"/>
                      <w:r w:rsidR="008974B4"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="008974B4"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="008974B4"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  <w:p w14:paraId="0B6FDB6D" w14:textId="26C88D34" w:rsidR="00107B30" w:rsidRPr="00B607AE" w:rsidRDefault="00107B30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95A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30081A89" wp14:editId="5B0E5009">
            <wp:simplePos x="0" y="0"/>
            <wp:positionH relativeFrom="margin">
              <wp:posOffset>-109855</wp:posOffset>
            </wp:positionH>
            <wp:positionV relativeFrom="paragraph">
              <wp:posOffset>851535</wp:posOffset>
            </wp:positionV>
            <wp:extent cx="3265805" cy="1780540"/>
            <wp:effectExtent l="0" t="0" r="0" b="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95A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032A4E7C" wp14:editId="7372D3C2">
            <wp:simplePos x="0" y="0"/>
            <wp:positionH relativeFrom="margin">
              <wp:posOffset>3075305</wp:posOffset>
            </wp:positionH>
            <wp:positionV relativeFrom="paragraph">
              <wp:posOffset>851535</wp:posOffset>
            </wp:positionV>
            <wp:extent cx="3183255" cy="1780540"/>
            <wp:effectExtent l="0" t="0" r="0" b="0"/>
            <wp:wrapSquare wrapText="bothSides"/>
            <wp:docPr id="1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 xml:space="preserve">del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, mentre un calcolo del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ha messo in </w:t>
      </w:r>
      <w:r w:rsidRPr="00130778">
        <w:rPr>
          <w:rFonts w:eastAsiaTheme="minorEastAsia"/>
          <w:sz w:val="24"/>
          <w:szCs w:val="24"/>
        </w:rPr>
        <w:t>luce</w:t>
      </w:r>
      <w:r>
        <w:rPr>
          <w:rFonts w:eastAsiaTheme="minorEastAsia"/>
          <w:sz w:val="24"/>
          <w:szCs w:val="24"/>
        </w:rPr>
        <w:t xml:space="preserve"> una probabile sottostima dell’incertezza.</w:t>
      </w:r>
      <w:r w:rsidR="00C004F9">
        <w:rPr>
          <w:rFonts w:eastAsiaTheme="minorEastAsia"/>
          <w:sz w:val="24"/>
          <w:szCs w:val="24"/>
        </w:rPr>
        <w:t xml:space="preserve"> </w:t>
      </w:r>
    </w:p>
    <w:p w14:paraId="79E835C7" w14:textId="77777777" w:rsidR="0013595A" w:rsidRDefault="0013595A" w:rsidP="003F58DA">
      <w:pPr>
        <w:spacing w:after="0"/>
        <w:jc w:val="both"/>
        <w:rPr>
          <w:rFonts w:eastAsiaTheme="minorEastAsia"/>
          <w:sz w:val="24"/>
          <w:szCs w:val="24"/>
        </w:rPr>
      </w:pPr>
    </w:p>
    <w:p w14:paraId="18C716A3" w14:textId="714020DB" w:rsidR="00107B30" w:rsidRPr="008E51EE" w:rsidRDefault="00107B30" w:rsidP="003F58DA">
      <w:pPr>
        <w:spacing w:after="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Eseguendo invece un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 lineare sui dati raccolti in un intorno della frequenza di crossover</w:t>
      </w:r>
      <w:r w:rsidR="0004585D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w:r w:rsidR="0004585D">
        <w:rPr>
          <w:rFonts w:eastAsiaTheme="minorEastAsia"/>
          <w:sz w:val="24"/>
          <w:szCs w:val="24"/>
        </w:rPr>
        <w:t>si è</w:t>
      </w:r>
      <w:r>
        <w:rPr>
          <w:rFonts w:eastAsiaTheme="minorEastAsia"/>
          <w:sz w:val="24"/>
          <w:szCs w:val="24"/>
        </w:rPr>
        <w:t xml:space="preserve"> ottenuto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04585D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in accordo con il valore trovato nel range ampio e con ciò che ci si attendeva. Ai dati sperimentali è stata associata un’incertezza sull’ampiezza pari a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=0.16mV</m:t>
        </m:r>
      </m:oMath>
      <w:r>
        <w:rPr>
          <w:rFonts w:eastAsiaTheme="minorEastAsia"/>
          <w:sz w:val="24"/>
          <w:szCs w:val="24"/>
        </w:rPr>
        <w:t xml:space="preserve"> sul </w:t>
      </w:r>
      <w:r w:rsidRPr="009B1D24">
        <w:rPr>
          <w:rFonts w:eastAsiaTheme="minorEastAsia"/>
          <w:i/>
          <w:iCs/>
          <w:sz w:val="24"/>
          <w:szCs w:val="24"/>
        </w:rPr>
        <w:t>tweeter</w:t>
      </w:r>
      <w:r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=0.2mV</m:t>
        </m:r>
      </m:oMath>
      <w:r>
        <w:rPr>
          <w:rFonts w:eastAsiaTheme="minorEastAsia"/>
          <w:sz w:val="24"/>
          <w:szCs w:val="24"/>
        </w:rPr>
        <w:t xml:space="preserve"> sul </w:t>
      </w:r>
      <w:r w:rsidRPr="00CC05FE">
        <w:rPr>
          <w:rFonts w:eastAsiaTheme="minorEastAsia"/>
          <w:i/>
          <w:iCs/>
          <w:sz w:val="24"/>
          <w:szCs w:val="24"/>
        </w:rPr>
        <w:t>woofer</w:t>
      </w:r>
      <w:r>
        <w:rPr>
          <w:rFonts w:eastAsiaTheme="minorEastAsia"/>
          <w:sz w:val="24"/>
          <w:szCs w:val="24"/>
        </w:rPr>
        <w:t xml:space="preserve">, ovvero due volte la deviazione standard ottenuta dall’analisi dei rumori di fondo presi sui due canali alla frequenza di crossover attesa. A questi due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 sono associati i 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= 1.166 per il tweeter mentre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=0.4581</m:t>
        </m:r>
      </m:oMath>
      <w:r>
        <w:rPr>
          <w:rFonts w:eastAsiaTheme="minorEastAsia"/>
          <w:sz w:val="24"/>
          <w:szCs w:val="24"/>
        </w:rPr>
        <w:t xml:space="preserve"> per il woofer, e i due coefficienti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=0.999996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=0.999981</m:t>
        </m:r>
      </m:oMath>
      <w:r>
        <w:rPr>
          <w:rFonts w:eastAsiaTheme="minorEastAsia"/>
          <w:sz w:val="24"/>
          <w:szCs w:val="24"/>
        </w:rPr>
        <w:t xml:space="preserve"> che mostrano un ottimo accordo fra i dati sperimentali e i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7C826547" w14:textId="68AF514A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42D73F00" w14:textId="70CD8A4F" w:rsidR="00A63F97" w:rsidRDefault="00ED0874" w:rsidP="00A63F97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</w:t>
      </w:r>
      <w:proofErr w:type="spellStart"/>
      <w:r w:rsidR="00770D46">
        <w:rPr>
          <w:sz w:val="24"/>
          <w:szCs w:val="24"/>
        </w:rPr>
        <w:t>Eq</w:t>
      </w:r>
      <w:proofErr w:type="spellEnd"/>
      <w:r w:rsidR="00770D46">
        <w:rPr>
          <w:sz w:val="24"/>
          <w:szCs w:val="24"/>
        </w:rPr>
        <w:t xml:space="preserve">. (4) e (5) ci si aspetta che, </w:t>
      </w:r>
      <w:r w:rsidR="00A63F97">
        <w:rPr>
          <w:sz w:val="24"/>
          <w:szCs w:val="24"/>
        </w:rPr>
        <w:t>a</w:t>
      </w:r>
      <w:r w:rsidR="00770D46">
        <w:rPr>
          <w:sz w:val="24"/>
          <w:szCs w:val="24"/>
        </w:rPr>
        <w:t xml:space="preserve">lla frequenza di crossover, gli sfasamenti della tensione su woofer e tweeter risultino opposti e che, </w:t>
      </w:r>
      <w:r w:rsidR="00A63F97">
        <w:rPr>
          <w:sz w:val="24"/>
          <w:szCs w:val="24"/>
        </w:rPr>
        <w:t>quindi</w:t>
      </w:r>
      <w:r w:rsidR="00770D46">
        <w:rPr>
          <w:sz w:val="24"/>
          <w:szCs w:val="24"/>
        </w:rPr>
        <w:t xml:space="preserve">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effettuati</w:t>
      </w:r>
      <w:r w:rsidR="00B002CE">
        <w:rPr>
          <w:sz w:val="24"/>
          <w:szCs w:val="24"/>
        </w:rPr>
        <w:t xml:space="preserve"> i </w:t>
      </w:r>
      <w:proofErr w:type="spellStart"/>
      <w:r w:rsidR="00B002CE">
        <w:rPr>
          <w:sz w:val="24"/>
          <w:szCs w:val="24"/>
        </w:rPr>
        <w:t>fit</w:t>
      </w:r>
      <w:proofErr w:type="spellEnd"/>
      <w:r w:rsidR="00B002CE">
        <w:rPr>
          <w:sz w:val="24"/>
          <w:szCs w:val="24"/>
        </w:rPr>
        <w:t xml:space="preserve"> delle </w:t>
      </w:r>
      <w:proofErr w:type="spellStart"/>
      <w:r w:rsidR="00B002CE">
        <w:rPr>
          <w:sz w:val="24"/>
          <w:szCs w:val="24"/>
        </w:rPr>
        <w:t>Eq</w:t>
      </w:r>
      <w:proofErr w:type="spellEnd"/>
      <w:r w:rsidR="00B002CE">
        <w:rPr>
          <w:sz w:val="24"/>
          <w:szCs w:val="24"/>
        </w:rPr>
        <w:t>. (4) e (5) sui dati relativi all’andamento della fase sui rami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766FF5">
        <w:rPr>
          <w:rFonts w:eastAsiaTheme="minorEastAsia"/>
          <w:sz w:val="24"/>
          <w:szCs w:val="24"/>
        </w:rPr>
        <w:t xml:space="preserve"> (dati e </w:t>
      </w:r>
      <w:proofErr w:type="spellStart"/>
      <w:r w:rsidR="00766FF5">
        <w:rPr>
          <w:rFonts w:eastAsiaTheme="minorEastAsia"/>
          <w:sz w:val="24"/>
          <w:szCs w:val="24"/>
        </w:rPr>
        <w:t>fit</w:t>
      </w:r>
      <w:proofErr w:type="spellEnd"/>
      <w:r w:rsidR="00766FF5">
        <w:rPr>
          <w:rFonts w:eastAsiaTheme="minorEastAsia"/>
          <w:sz w:val="24"/>
          <w:szCs w:val="24"/>
        </w:rPr>
        <w:t xml:space="preserve"> delle funzioni sono mostrati in Figura </w:t>
      </w:r>
      <w:r w:rsidR="0004585D">
        <w:rPr>
          <w:rFonts w:eastAsiaTheme="minorEastAsia"/>
          <w:sz w:val="24"/>
          <w:szCs w:val="24"/>
        </w:rPr>
        <w:t>9</w:t>
      </w:r>
      <w:r w:rsidR="00766FF5">
        <w:rPr>
          <w:rFonts w:eastAsiaTheme="minorEastAsia"/>
          <w:sz w:val="24"/>
          <w:szCs w:val="24"/>
        </w:rPr>
        <w:t xml:space="preserve">) </w:t>
      </w:r>
      <w:r w:rsidR="00C35A49">
        <w:rPr>
          <w:rFonts w:eastAsiaTheme="minorEastAsia"/>
          <w:sz w:val="24"/>
          <w:szCs w:val="24"/>
        </w:rPr>
        <w:t>sono</w:t>
      </w:r>
      <w:r w:rsidR="00362AB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37.89±0.19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32.72±0.13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=(4520±14) Hz</m:t>
        </m:r>
      </m:oMath>
      <w:r w:rsidR="00A63F97">
        <w:rPr>
          <w:rFonts w:eastAsiaTheme="minorEastAsia"/>
          <w:sz w:val="24"/>
          <w:szCs w:val="24"/>
        </w:rPr>
        <w:t>.</w:t>
      </w:r>
    </w:p>
    <w:p w14:paraId="2490A8D2" w14:textId="65E95846" w:rsidR="00A63F97" w:rsidRDefault="00AB4AFA" w:rsidP="00A63F97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43EC5EDB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2613600" cy="539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0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22891E75" w:rsidR="00624F4F" w:rsidRPr="00420FE0" w:rsidRDefault="00624F4F" w:rsidP="00420FE0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AB4AFA">
                              <w:t>9</w:t>
                            </w:r>
                            <w:r w:rsidRPr="00420FE0">
                              <w:t xml:space="preserve">: Sfasamento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 xml:space="preserve">È mostrata anche la somma delle funzioni ottenute dal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2" type="#_x0000_t202" style="position:absolute;left:0;text-align:left;margin-left:154.6pt;margin-top:18.85pt;width:205.8pt;height:42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" stroked="f">
                <v:textbox>
                  <w:txbxContent>
                    <w:p w14:paraId="736CEC93" w14:textId="22891E75" w:rsidR="00624F4F" w:rsidRPr="00420FE0" w:rsidRDefault="00624F4F" w:rsidP="00420FE0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AB4AFA">
                        <w:t>9</w:t>
                      </w:r>
                      <w:r w:rsidRPr="00420FE0">
                        <w:t xml:space="preserve">: Sfasamento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 xml:space="preserve">È mostrata anche la somma delle funzioni ottenute dal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6C33B" wp14:editId="706B3ACE">
            <wp:extent cx="3358636" cy="2255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428398" cy="23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7E8A" w14:textId="25A92B28" w:rsidR="006F2F76" w:rsidRPr="00AB4AFA" w:rsidRDefault="00AB4AFA" w:rsidP="00254D99">
      <w:pPr>
        <w:spacing w:after="0"/>
        <w:jc w:val="both"/>
      </w:pPr>
      <w:r w:rsidRPr="006C345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23367A" wp14:editId="5231F524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2613660" cy="39624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1E39" w14:textId="198EF4E8" w:rsidR="002D64CE" w:rsidRPr="002D64CE" w:rsidRDefault="002D64CE" w:rsidP="00420FE0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AB4AFA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10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: Sfasamento di woofer e tweeter </w:t>
                            </w:r>
                            <w:r w:rsidR="006F2F76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confrontati con gli andamenti attesi.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367A" id="_x0000_s1033" type="#_x0000_t202" style="position:absolute;left:0;text-align:left;margin-left:0;margin-top:35.7pt;width:205.8pt;height:31.2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" stroked="f">
                <v:textbox>
                  <w:txbxContent>
                    <w:p w14:paraId="35271E39" w14:textId="198EF4E8" w:rsidR="002D64CE" w:rsidRPr="002D64CE" w:rsidRDefault="002D64CE" w:rsidP="00420FE0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AB4AFA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10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: Sfasamento di woofer e tweeter </w:t>
                      </w:r>
                      <w:r w:rsidR="006F2F76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confrontati con gli andamenti attesi.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985">
        <w:t xml:space="preserve">        </w:t>
      </w:r>
      <w:r>
        <w:rPr>
          <w:noProof/>
        </w:rPr>
        <w:drawing>
          <wp:inline distT="0" distB="0" distL="0" distR="0" wp14:anchorId="528903C7" wp14:editId="6D62D0EB">
            <wp:extent cx="3329940" cy="2245187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5"/>
                    <a:stretch/>
                  </pic:blipFill>
                  <pic:spPr bwMode="auto">
                    <a:xfrm>
                      <a:off x="0" y="0"/>
                      <a:ext cx="3400985" cy="22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5A934" w14:textId="16BAA333" w:rsidR="003B3135" w:rsidRDefault="006F2F76" w:rsidP="00254D99">
      <w:pPr>
        <w:spacing w:after="0"/>
        <w:jc w:val="both"/>
        <w:rPr>
          <w:sz w:val="24"/>
          <w:szCs w:val="24"/>
        </w:rPr>
      </w:pPr>
      <w:r w:rsidRPr="0033336F">
        <w:rPr>
          <w:sz w:val="24"/>
          <w:szCs w:val="24"/>
        </w:rPr>
        <w:t xml:space="preserve">In </w:t>
      </w:r>
      <w:r>
        <w:rPr>
          <w:sz w:val="24"/>
          <w:szCs w:val="24"/>
        </w:rPr>
        <w:t>F</w:t>
      </w:r>
      <w:r w:rsidRPr="0033336F">
        <w:rPr>
          <w:sz w:val="24"/>
          <w:szCs w:val="24"/>
        </w:rPr>
        <w:t xml:space="preserve">igura </w:t>
      </w:r>
      <w:r w:rsidR="00AB4AFA">
        <w:rPr>
          <w:sz w:val="24"/>
          <w:szCs w:val="24"/>
        </w:rPr>
        <w:t>10</w:t>
      </w:r>
      <w:r>
        <w:rPr>
          <w:sz w:val="24"/>
          <w:szCs w:val="24"/>
        </w:rPr>
        <w:t xml:space="preserve"> è inoltre mostrato il confronto tra la fase misurata sui due rami confrontata con l’andamento previsto. </w:t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</w:t>
      </w:r>
      <w:proofErr w:type="spellStart"/>
      <w:r w:rsidR="00EC58A7">
        <w:rPr>
          <w:sz w:val="24"/>
          <w:szCs w:val="24"/>
        </w:rPr>
        <w:t>fit</w:t>
      </w:r>
      <w:proofErr w:type="spellEnd"/>
      <w:r w:rsidR="00EC58A7">
        <w:rPr>
          <w:sz w:val="24"/>
          <w:szCs w:val="24"/>
        </w:rPr>
        <w:t xml:space="preserve"> della somma delle </w:t>
      </w:r>
      <w:proofErr w:type="spellStart"/>
      <w:r w:rsidR="00EC58A7">
        <w:rPr>
          <w:sz w:val="24"/>
          <w:szCs w:val="24"/>
        </w:rPr>
        <w:t>Eq</w:t>
      </w:r>
      <w:proofErr w:type="spellEnd"/>
      <w:r w:rsidR="00EC58A7">
        <w:rPr>
          <w:sz w:val="24"/>
          <w:szCs w:val="24"/>
        </w:rPr>
        <w:t>. (4) e (5):</w:t>
      </w:r>
    </w:p>
    <w:p w14:paraId="6C505106" w14:textId="1C47C534" w:rsidR="00EC58A7" w:rsidRDefault="002724B2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6F9B7BFC" w:rsidR="00EC58A7" w:rsidRDefault="000D3A4A" w:rsidP="00277520">
      <w:pPr>
        <w:pStyle w:val="Caption"/>
        <w:spacing w:after="0"/>
        <w:jc w:val="right"/>
        <w:rPr>
          <w:sz w:val="24"/>
          <w:szCs w:val="24"/>
        </w:rPr>
      </w:pPr>
      <w:r>
        <w:t xml:space="preserve">( </w:t>
      </w:r>
      <w:r w:rsidR="002724B2">
        <w:fldChar w:fldCharType="begin"/>
      </w:r>
      <w:r w:rsidR="002724B2">
        <w:instrText xml:space="preserve"> SEQ ( \* ARABIC </w:instrText>
      </w:r>
      <w:r w:rsidR="002724B2">
        <w:fldChar w:fldCharType="separate"/>
      </w:r>
      <w:r w:rsidR="008F236C">
        <w:rPr>
          <w:noProof/>
        </w:rPr>
        <w:t>6</w:t>
      </w:r>
      <w:r w:rsidR="002724B2">
        <w:rPr>
          <w:noProof/>
        </w:rPr>
        <w:fldChar w:fldCharType="end"/>
      </w:r>
      <w:r>
        <w:t xml:space="preserve"> )</w:t>
      </w:r>
    </w:p>
    <w:p w14:paraId="2E4FB2FB" w14:textId="65D21AF4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valori trovati</w:t>
      </w:r>
      <w:r w:rsidR="00766FF5">
        <w:rPr>
          <w:rFonts w:eastAsiaTheme="minorEastAsia"/>
          <w:sz w:val="24"/>
          <w:szCs w:val="24"/>
        </w:rPr>
        <w:t xml:space="preserve"> (dati e </w:t>
      </w:r>
      <w:proofErr w:type="spellStart"/>
      <w:r w:rsidR="00766FF5">
        <w:rPr>
          <w:rFonts w:eastAsiaTheme="minorEastAsia"/>
          <w:sz w:val="24"/>
          <w:szCs w:val="24"/>
        </w:rPr>
        <w:t>fit</w:t>
      </w:r>
      <w:proofErr w:type="spellEnd"/>
      <w:r w:rsidR="00766FF5">
        <w:rPr>
          <w:rFonts w:eastAsiaTheme="minorEastAsia"/>
          <w:sz w:val="24"/>
          <w:szCs w:val="24"/>
        </w:rPr>
        <w:t xml:space="preserve"> delle funzioni sono </w:t>
      </w:r>
      <w:r w:rsidR="00F61CD1">
        <w:rPr>
          <w:rFonts w:eastAsiaTheme="minorEastAsia"/>
          <w:sz w:val="24"/>
          <w:szCs w:val="24"/>
        </w:rPr>
        <w:t xml:space="preserve">raffigurati </w:t>
      </w:r>
      <w:r w:rsidR="00766FF5">
        <w:rPr>
          <w:rFonts w:eastAsiaTheme="minorEastAsia"/>
          <w:sz w:val="24"/>
          <w:szCs w:val="24"/>
        </w:rPr>
        <w:t>in</w:t>
      </w:r>
      <w:r w:rsidR="00F61CD1">
        <w:rPr>
          <w:rFonts w:eastAsiaTheme="minorEastAsia"/>
          <w:sz w:val="24"/>
          <w:szCs w:val="24"/>
        </w:rPr>
        <w:t xml:space="preserve"> Figur</w:t>
      </w:r>
      <w:r w:rsidR="00766FF5">
        <w:rPr>
          <w:rFonts w:eastAsiaTheme="minorEastAsia"/>
          <w:sz w:val="24"/>
          <w:szCs w:val="24"/>
        </w:rPr>
        <w:t>a</w:t>
      </w:r>
      <w:r w:rsidR="00F61CD1">
        <w:rPr>
          <w:rFonts w:eastAsiaTheme="minorEastAsia"/>
          <w:sz w:val="24"/>
          <w:szCs w:val="24"/>
        </w:rPr>
        <w:t xml:space="preserve"> </w:t>
      </w:r>
      <w:r w:rsidR="0004585D">
        <w:rPr>
          <w:rFonts w:eastAsiaTheme="minorEastAsia"/>
          <w:sz w:val="24"/>
          <w:szCs w:val="24"/>
        </w:rPr>
        <w:t>11</w:t>
      </w:r>
      <w:r w:rsidR="00766FF5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sono</w:t>
      </w:r>
      <w:r w:rsidR="00F61CD1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18.10±0.07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69.5±0.3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=(4488±12) Hz</m:t>
        </m:r>
      </m:oMath>
      <w:r w:rsidR="00F67ABD">
        <w:rPr>
          <w:rFonts w:eastAsiaTheme="minorEastAsia"/>
          <w:sz w:val="24"/>
          <w:szCs w:val="24"/>
        </w:rPr>
        <w:t>.</w:t>
      </w:r>
    </w:p>
    <w:p w14:paraId="6E7555AA" w14:textId="0BDA3859" w:rsidR="005D4F51" w:rsidRDefault="00AB4AFA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6C127791">
                <wp:simplePos x="0" y="0"/>
                <wp:positionH relativeFrom="margin">
                  <wp:posOffset>0</wp:posOffset>
                </wp:positionH>
                <wp:positionV relativeFrom="paragraph">
                  <wp:posOffset>1965960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14042997" w:rsidR="00B17F55" w:rsidRPr="00420FE0" w:rsidRDefault="00B17F55" w:rsidP="00B17F55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2724B2">
                              <w:t>11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</w:t>
                            </w:r>
                            <w:r w:rsidR="002724B2">
                              <w:t>a</w:t>
                            </w:r>
                            <w:r w:rsidRPr="00420FE0">
                              <w:t xml:space="preserve">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4" type="#_x0000_t202" style="position:absolute;left:0;text-align:left;margin-left:0;margin-top:154.8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NNDQ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" stroked="f">
                <v:textbox>
                  <w:txbxContent>
                    <w:p w14:paraId="75E658AA" w14:textId="14042997" w:rsidR="00B17F55" w:rsidRPr="00420FE0" w:rsidRDefault="00B17F55" w:rsidP="00B17F55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2724B2">
                        <w:t>11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</w:t>
                      </w:r>
                      <w:r w:rsidR="002724B2">
                        <w:t>a</w:t>
                      </w:r>
                      <w:r w:rsidRPr="00420FE0">
                        <w:t xml:space="preserve">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3F97">
        <w:rPr>
          <w:noProof/>
        </w:rPr>
        <w:drawing>
          <wp:anchor distT="0" distB="0" distL="114300" distR="114300" simplePos="0" relativeHeight="251687936" behindDoc="0" locked="0" layoutInCell="1" allowOverlap="1" wp14:anchorId="0323C6AE" wp14:editId="0F43969A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070860" cy="203898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7086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769F">
        <w:rPr>
          <w:rFonts w:eastAsiaTheme="minorEastAsia"/>
          <w:sz w:val="24"/>
          <w:szCs w:val="24"/>
        </w:rPr>
        <w:t xml:space="preserve">Nonostante il fatto che il </w:t>
      </w:r>
      <w:proofErr w:type="spellStart"/>
      <w:r w:rsidR="0075769F">
        <w:rPr>
          <w:rFonts w:eastAsiaTheme="minorEastAsia"/>
          <w:sz w:val="24"/>
          <w:szCs w:val="24"/>
        </w:rPr>
        <w:t>fit</w:t>
      </w:r>
      <w:proofErr w:type="spellEnd"/>
      <w:r w:rsidR="0075769F">
        <w:rPr>
          <w:rFonts w:eastAsiaTheme="minorEastAsia"/>
          <w:sz w:val="24"/>
          <w:szCs w:val="24"/>
        </w:rPr>
        <w:t xml:space="preserve"> sulla somma degli sfasamenti sia </w:t>
      </w:r>
      <w:r w:rsidR="009871A5">
        <w:rPr>
          <w:rFonts w:eastAsiaTheme="minorEastAsia"/>
          <w:sz w:val="24"/>
          <w:szCs w:val="24"/>
        </w:rPr>
        <w:t>buono</w:t>
      </w:r>
      <w:r w:rsidR="00F67ABD">
        <w:rPr>
          <w:rFonts w:eastAsiaTheme="minorEastAsia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=0.9991</m:t>
        </m:r>
      </m:oMath>
      <w:r w:rsidR="00F67ABD">
        <w:rPr>
          <w:rFonts w:eastAsiaTheme="minorEastAsia"/>
          <w:sz w:val="24"/>
          <w:szCs w:val="24"/>
        </w:rPr>
        <w:t>)</w:t>
      </w:r>
      <w:r w:rsidR="0075769F">
        <w:rPr>
          <w:rFonts w:eastAsiaTheme="minorEastAsia"/>
          <w:sz w:val="24"/>
          <w:szCs w:val="24"/>
        </w:rPr>
        <w:t>, è</w:t>
      </w:r>
      <w:r w:rsidR="004427C9">
        <w:rPr>
          <w:rFonts w:eastAsiaTheme="minorEastAsia"/>
          <w:sz w:val="24"/>
          <w:szCs w:val="24"/>
        </w:rPr>
        <w:t xml:space="preserve"> possibile osservare una notevole discrepanza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</w:t>
      </w:r>
      <w:r w:rsidR="0084562D">
        <w:rPr>
          <w:rFonts w:eastAsiaTheme="minorEastAsia"/>
          <w:sz w:val="24"/>
          <w:szCs w:val="24"/>
        </w:rPr>
        <w:t xml:space="preserve">più alte di quella </w:t>
      </w:r>
      <w:r w:rsidR="001D6F80">
        <w:rPr>
          <w:rFonts w:eastAsiaTheme="minorEastAsia"/>
          <w:sz w:val="24"/>
          <w:szCs w:val="24"/>
        </w:rPr>
        <w:t xml:space="preserve">di crossover (Figura </w:t>
      </w:r>
      <w:r w:rsidR="0004585D">
        <w:rPr>
          <w:rFonts w:eastAsiaTheme="minorEastAsia"/>
          <w:sz w:val="24"/>
          <w:szCs w:val="24"/>
        </w:rPr>
        <w:t>10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</w:t>
      </w:r>
      <w:r w:rsidR="0084562D">
        <w:rPr>
          <w:rFonts w:eastAsiaTheme="minorEastAsia"/>
          <w:sz w:val="24"/>
          <w:szCs w:val="24"/>
        </w:rPr>
        <w:t xml:space="preserve"> </w:t>
      </w:r>
      <w:r w:rsidR="001D6F80">
        <w:rPr>
          <w:rFonts w:eastAsiaTheme="minorEastAsia"/>
          <w:sz w:val="24"/>
          <w:szCs w:val="24"/>
        </w:rPr>
        <w:t>risulta</w:t>
      </w:r>
      <w:r w:rsidR="0084562D">
        <w:rPr>
          <w:rFonts w:eastAsiaTheme="minorEastAsia"/>
          <w:sz w:val="24"/>
          <w:szCs w:val="24"/>
        </w:rPr>
        <w:t xml:space="preserve"> quindi</w:t>
      </w:r>
      <w:r w:rsidR="001D6F80">
        <w:rPr>
          <w:rFonts w:eastAsiaTheme="minorEastAsia"/>
          <w:sz w:val="24"/>
          <w:szCs w:val="24"/>
        </w:rPr>
        <w:t xml:space="preserve">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</w:t>
      </w:r>
      <w:r w:rsidR="009C33A1">
        <w:rPr>
          <w:rFonts w:eastAsiaTheme="minorEastAsia"/>
          <w:sz w:val="24"/>
          <w:szCs w:val="24"/>
        </w:rPr>
        <w:t xml:space="preserve">analizzando i dati su un range ristretto intorno alla frequenza caratteristica e </w:t>
      </w:r>
      <w:r w:rsidR="005D4F51">
        <w:rPr>
          <w:rFonts w:eastAsiaTheme="minorEastAsia"/>
          <w:sz w:val="24"/>
          <w:szCs w:val="24"/>
        </w:rPr>
        <w:t>variando i parametri di acquisizione.</w:t>
      </w:r>
    </w:p>
    <w:p w14:paraId="0CD8D198" w14:textId="6B752E38" w:rsidR="00FD0F04" w:rsidRDefault="003808B9" w:rsidP="005D4F51">
      <w:pPr>
        <w:spacing w:before="240"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</w:t>
      </w:r>
      <w:r w:rsidR="00FD0F04" w:rsidRPr="00681248">
        <w:rPr>
          <w:b/>
          <w:bCs/>
          <w:i/>
          <w:iCs/>
          <w:sz w:val="24"/>
          <w:szCs w:val="24"/>
        </w:rPr>
        <w:t>onclusioni</w:t>
      </w:r>
      <w:r w:rsidR="00FD0F04">
        <w:rPr>
          <w:sz w:val="24"/>
          <w:szCs w:val="24"/>
        </w:rPr>
        <w:t>:</w:t>
      </w:r>
    </w:p>
    <w:p w14:paraId="65A9708A" w14:textId="51594413" w:rsidR="001A28C4" w:rsidRPr="001A28C4" w:rsidRDefault="00FD0F04" w:rsidP="004B7075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4B7075" w:rsidRPr="004B7075">
        <w:rPr>
          <w:sz w:val="24"/>
          <w:szCs w:val="24"/>
        </w:rPr>
        <w:t>L'esperienza ha confermato</w:t>
      </w:r>
      <w:r w:rsidR="004B7075">
        <w:rPr>
          <w:sz w:val="24"/>
          <w:szCs w:val="24"/>
        </w:rPr>
        <w:t xml:space="preserve">, almeno in parte, </w:t>
      </w:r>
      <w:r w:rsidR="004B7075" w:rsidRPr="004B7075">
        <w:rPr>
          <w:sz w:val="24"/>
          <w:szCs w:val="24"/>
        </w:rPr>
        <w:t>il comportamento atteso del</w:t>
      </w:r>
      <w:r w:rsidR="004B7075">
        <w:rPr>
          <w:sz w:val="24"/>
          <w:szCs w:val="24"/>
        </w:rPr>
        <w:t xml:space="preserve"> fi</w:t>
      </w:r>
      <w:r w:rsidR="004B7075" w:rsidRPr="004B7075">
        <w:rPr>
          <w:sz w:val="24"/>
          <w:szCs w:val="24"/>
        </w:rPr>
        <w:t xml:space="preserve">ltro crossover </w:t>
      </w:r>
      <w:r w:rsidR="004B7075">
        <w:rPr>
          <w:sz w:val="24"/>
          <w:szCs w:val="24"/>
        </w:rPr>
        <w:t>realizzato in laboratorio, specialmente per quanto riguarda l’andamento della tensione in entrata</w:t>
      </w:r>
      <w:r w:rsidR="004B7075" w:rsidRPr="004B7075">
        <w:rPr>
          <w:sz w:val="24"/>
          <w:szCs w:val="24"/>
        </w:rPr>
        <w:t xml:space="preserve">. </w:t>
      </w:r>
      <w:r w:rsidR="004B7075">
        <w:rPr>
          <w:sz w:val="24"/>
          <w:szCs w:val="24"/>
        </w:rPr>
        <w:t xml:space="preserve">Infatti l’analisi dati ha messo in luce un comportamento compatibile con quello previsto dalle </w:t>
      </w:r>
      <w:proofErr w:type="spellStart"/>
      <w:r w:rsidR="004B7075">
        <w:rPr>
          <w:sz w:val="24"/>
          <w:szCs w:val="24"/>
        </w:rPr>
        <w:t>Eq</w:t>
      </w:r>
      <w:proofErr w:type="spellEnd"/>
      <w:r w:rsidR="004B7075">
        <w:rPr>
          <w:sz w:val="24"/>
          <w:szCs w:val="24"/>
        </w:rPr>
        <w:t xml:space="preserve">. (2) e (3), portando a una stima della frequenza di crossover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4B7075">
        <w:rPr>
          <w:sz w:val="24"/>
          <w:szCs w:val="24"/>
        </w:rPr>
        <w:t xml:space="preserve">, confrontabile con quella attesa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D850F8">
        <w:rPr>
          <w:rFonts w:eastAsiaTheme="minorEastAsia"/>
          <w:sz w:val="24"/>
          <w:szCs w:val="24"/>
        </w:rPr>
        <w:t>. D’altra parte l’analisi dello sfasamento della tensione ha mostrato un andamento non compatibile con ciò che ci si attendeva</w:t>
      </w:r>
      <w:r w:rsidR="001A28C4">
        <w:rPr>
          <w:rFonts w:eastAsiaTheme="minorEastAsia"/>
          <w:sz w:val="24"/>
          <w:szCs w:val="24"/>
        </w:rPr>
        <w:t>: la stima della frequenza di crossover ottenuta è stata</w:t>
      </w:r>
      <w:r w:rsidR="001A28C4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1A28C4">
        <w:rPr>
          <w:rFonts w:eastAsiaTheme="minorEastAsia"/>
          <w:sz w:val="24"/>
          <w:szCs w:val="24"/>
        </w:rPr>
        <w:t xml:space="preserve">, in disaccordo con la frequenza teorica. Non è stato possibile stabilire la causa di questa discrepanza così evidente. 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</w:t>
      </w:r>
      <w:proofErr w:type="spellStart"/>
      <w:r w:rsidR="005B36F3" w:rsidRPr="00A53C49">
        <w:rPr>
          <w:rFonts w:eastAsiaTheme="minorEastAsia"/>
          <w:sz w:val="24"/>
          <w:szCs w:val="24"/>
        </w:rPr>
        <w:t>Eq</w:t>
      </w:r>
      <w:proofErr w:type="spellEnd"/>
      <w:r w:rsidR="005B36F3" w:rsidRPr="00A53C49">
        <w:rPr>
          <w:rFonts w:eastAsiaTheme="minorEastAsia"/>
          <w:sz w:val="24"/>
          <w:szCs w:val="24"/>
        </w:rPr>
        <w:t>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ListParagraph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>L’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(1) si ricava dalle 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2724B2" w:rsidP="00A53C4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2724B2" w:rsidP="002C39DB">
      <w:pPr>
        <w:pStyle w:val="ListParagraph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ListParagraph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2724B2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</m:e>
              </m:d>
            </m:den>
          </m:f>
        </m:oMath>
      </m:oMathPara>
    </w:p>
    <w:p w14:paraId="5EA261B3" w14:textId="77777777" w:rsidR="001114AF" w:rsidRDefault="002724B2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2724B2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RC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RC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3358B"/>
    <w:rsid w:val="0004585D"/>
    <w:rsid w:val="00080874"/>
    <w:rsid w:val="000A0E1A"/>
    <w:rsid w:val="000A23B9"/>
    <w:rsid w:val="000B5CA1"/>
    <w:rsid w:val="000B7D1B"/>
    <w:rsid w:val="000C6F1C"/>
    <w:rsid w:val="000D0239"/>
    <w:rsid w:val="000D3A4A"/>
    <w:rsid w:val="000D7957"/>
    <w:rsid w:val="000E06AC"/>
    <w:rsid w:val="000E6B97"/>
    <w:rsid w:val="000F0428"/>
    <w:rsid w:val="000F7B84"/>
    <w:rsid w:val="00107B30"/>
    <w:rsid w:val="001114AF"/>
    <w:rsid w:val="00111724"/>
    <w:rsid w:val="0013595A"/>
    <w:rsid w:val="00156430"/>
    <w:rsid w:val="00160948"/>
    <w:rsid w:val="001858FE"/>
    <w:rsid w:val="001A28C4"/>
    <w:rsid w:val="001A3B85"/>
    <w:rsid w:val="001D0A45"/>
    <w:rsid w:val="001D6F80"/>
    <w:rsid w:val="00236FD3"/>
    <w:rsid w:val="002440B7"/>
    <w:rsid w:val="00254D99"/>
    <w:rsid w:val="002566D5"/>
    <w:rsid w:val="002724B2"/>
    <w:rsid w:val="00273278"/>
    <w:rsid w:val="0027483D"/>
    <w:rsid w:val="00277520"/>
    <w:rsid w:val="0027786F"/>
    <w:rsid w:val="0028443C"/>
    <w:rsid w:val="002863FF"/>
    <w:rsid w:val="00286B8E"/>
    <w:rsid w:val="00294A32"/>
    <w:rsid w:val="002C39DB"/>
    <w:rsid w:val="002D183A"/>
    <w:rsid w:val="002D64CE"/>
    <w:rsid w:val="002E5EAD"/>
    <w:rsid w:val="00303441"/>
    <w:rsid w:val="00303CF0"/>
    <w:rsid w:val="00313A30"/>
    <w:rsid w:val="003158AA"/>
    <w:rsid w:val="0031752B"/>
    <w:rsid w:val="0033336F"/>
    <w:rsid w:val="00333DEC"/>
    <w:rsid w:val="00357317"/>
    <w:rsid w:val="00362AB8"/>
    <w:rsid w:val="003808B9"/>
    <w:rsid w:val="003862B4"/>
    <w:rsid w:val="003862BE"/>
    <w:rsid w:val="00396725"/>
    <w:rsid w:val="003B3135"/>
    <w:rsid w:val="003C1543"/>
    <w:rsid w:val="003C2AD9"/>
    <w:rsid w:val="003D6EB8"/>
    <w:rsid w:val="003E7266"/>
    <w:rsid w:val="003F58DA"/>
    <w:rsid w:val="0041245E"/>
    <w:rsid w:val="00414CFD"/>
    <w:rsid w:val="00420FE0"/>
    <w:rsid w:val="0043087E"/>
    <w:rsid w:val="004427C9"/>
    <w:rsid w:val="00456A65"/>
    <w:rsid w:val="004575C3"/>
    <w:rsid w:val="0046177B"/>
    <w:rsid w:val="004702D0"/>
    <w:rsid w:val="00493F8D"/>
    <w:rsid w:val="004B7075"/>
    <w:rsid w:val="004D7E6C"/>
    <w:rsid w:val="004E2D88"/>
    <w:rsid w:val="00502F21"/>
    <w:rsid w:val="0050485A"/>
    <w:rsid w:val="005441C2"/>
    <w:rsid w:val="005862C1"/>
    <w:rsid w:val="005A3B99"/>
    <w:rsid w:val="005B36F3"/>
    <w:rsid w:val="005D4F51"/>
    <w:rsid w:val="005F00F1"/>
    <w:rsid w:val="00622127"/>
    <w:rsid w:val="00624F4F"/>
    <w:rsid w:val="00625B48"/>
    <w:rsid w:val="00627E5B"/>
    <w:rsid w:val="00655248"/>
    <w:rsid w:val="00681248"/>
    <w:rsid w:val="00686DD6"/>
    <w:rsid w:val="00690D3D"/>
    <w:rsid w:val="00694C55"/>
    <w:rsid w:val="006A32D6"/>
    <w:rsid w:val="006C345A"/>
    <w:rsid w:val="006C4DF6"/>
    <w:rsid w:val="006D62F0"/>
    <w:rsid w:val="006D6B6A"/>
    <w:rsid w:val="006F2F76"/>
    <w:rsid w:val="006F7CF2"/>
    <w:rsid w:val="0070322A"/>
    <w:rsid w:val="00703621"/>
    <w:rsid w:val="00717C13"/>
    <w:rsid w:val="007427DF"/>
    <w:rsid w:val="00750F8D"/>
    <w:rsid w:val="0075769F"/>
    <w:rsid w:val="00762300"/>
    <w:rsid w:val="0076494D"/>
    <w:rsid w:val="00766FF5"/>
    <w:rsid w:val="00770D46"/>
    <w:rsid w:val="007828F7"/>
    <w:rsid w:val="007869FA"/>
    <w:rsid w:val="0079756D"/>
    <w:rsid w:val="007B0174"/>
    <w:rsid w:val="007B7362"/>
    <w:rsid w:val="007F35E6"/>
    <w:rsid w:val="00814468"/>
    <w:rsid w:val="00816B40"/>
    <w:rsid w:val="00836721"/>
    <w:rsid w:val="008370EC"/>
    <w:rsid w:val="0084562D"/>
    <w:rsid w:val="008558C4"/>
    <w:rsid w:val="00862C13"/>
    <w:rsid w:val="00862CB8"/>
    <w:rsid w:val="00867B40"/>
    <w:rsid w:val="008728DD"/>
    <w:rsid w:val="0088504F"/>
    <w:rsid w:val="008903DC"/>
    <w:rsid w:val="008924FF"/>
    <w:rsid w:val="008974B4"/>
    <w:rsid w:val="008A150D"/>
    <w:rsid w:val="008A3310"/>
    <w:rsid w:val="008A3F6D"/>
    <w:rsid w:val="008D1931"/>
    <w:rsid w:val="008E038E"/>
    <w:rsid w:val="008E407B"/>
    <w:rsid w:val="008E51EE"/>
    <w:rsid w:val="008F236C"/>
    <w:rsid w:val="0090240A"/>
    <w:rsid w:val="009072ED"/>
    <w:rsid w:val="00907F30"/>
    <w:rsid w:val="00922C43"/>
    <w:rsid w:val="0092793F"/>
    <w:rsid w:val="009450A5"/>
    <w:rsid w:val="00950D17"/>
    <w:rsid w:val="009819E4"/>
    <w:rsid w:val="009871A5"/>
    <w:rsid w:val="009B3990"/>
    <w:rsid w:val="009B4AB5"/>
    <w:rsid w:val="009C33A1"/>
    <w:rsid w:val="009E0BBB"/>
    <w:rsid w:val="009F1B97"/>
    <w:rsid w:val="00A15372"/>
    <w:rsid w:val="00A16E84"/>
    <w:rsid w:val="00A35F7C"/>
    <w:rsid w:val="00A4075F"/>
    <w:rsid w:val="00A5146D"/>
    <w:rsid w:val="00A53C49"/>
    <w:rsid w:val="00A623FB"/>
    <w:rsid w:val="00A63D6E"/>
    <w:rsid w:val="00A63F97"/>
    <w:rsid w:val="00A70D03"/>
    <w:rsid w:val="00A9631B"/>
    <w:rsid w:val="00A9742C"/>
    <w:rsid w:val="00AA14D4"/>
    <w:rsid w:val="00AA5591"/>
    <w:rsid w:val="00AA591E"/>
    <w:rsid w:val="00AB4AFA"/>
    <w:rsid w:val="00AD48D0"/>
    <w:rsid w:val="00B002CE"/>
    <w:rsid w:val="00B17F55"/>
    <w:rsid w:val="00B44B88"/>
    <w:rsid w:val="00B5604F"/>
    <w:rsid w:val="00B607AE"/>
    <w:rsid w:val="00B73774"/>
    <w:rsid w:val="00B86438"/>
    <w:rsid w:val="00BB11BC"/>
    <w:rsid w:val="00BD0EC5"/>
    <w:rsid w:val="00BE2E27"/>
    <w:rsid w:val="00C00326"/>
    <w:rsid w:val="00C004F9"/>
    <w:rsid w:val="00C01600"/>
    <w:rsid w:val="00C05A0D"/>
    <w:rsid w:val="00C11985"/>
    <w:rsid w:val="00C1524C"/>
    <w:rsid w:val="00C23A4D"/>
    <w:rsid w:val="00C25226"/>
    <w:rsid w:val="00C35A49"/>
    <w:rsid w:val="00C54CB9"/>
    <w:rsid w:val="00C5649D"/>
    <w:rsid w:val="00C63BAB"/>
    <w:rsid w:val="00C7139C"/>
    <w:rsid w:val="00C734CE"/>
    <w:rsid w:val="00CC7B17"/>
    <w:rsid w:val="00CD3C4D"/>
    <w:rsid w:val="00CE6152"/>
    <w:rsid w:val="00CE6E50"/>
    <w:rsid w:val="00D25064"/>
    <w:rsid w:val="00D31FD6"/>
    <w:rsid w:val="00D34750"/>
    <w:rsid w:val="00D37083"/>
    <w:rsid w:val="00D55083"/>
    <w:rsid w:val="00D604D5"/>
    <w:rsid w:val="00D850F8"/>
    <w:rsid w:val="00D90351"/>
    <w:rsid w:val="00DA19E0"/>
    <w:rsid w:val="00DB558B"/>
    <w:rsid w:val="00DD3F22"/>
    <w:rsid w:val="00DE2D9D"/>
    <w:rsid w:val="00DE6490"/>
    <w:rsid w:val="00DE6FF5"/>
    <w:rsid w:val="00DE7771"/>
    <w:rsid w:val="00E0328F"/>
    <w:rsid w:val="00E15470"/>
    <w:rsid w:val="00E37C38"/>
    <w:rsid w:val="00E44E9D"/>
    <w:rsid w:val="00E46D22"/>
    <w:rsid w:val="00E51918"/>
    <w:rsid w:val="00E620BE"/>
    <w:rsid w:val="00E653EB"/>
    <w:rsid w:val="00E76BE2"/>
    <w:rsid w:val="00E95C96"/>
    <w:rsid w:val="00EA02D7"/>
    <w:rsid w:val="00EA623A"/>
    <w:rsid w:val="00EB0189"/>
    <w:rsid w:val="00EC3CBA"/>
    <w:rsid w:val="00EC58A7"/>
    <w:rsid w:val="00EC603A"/>
    <w:rsid w:val="00ED0874"/>
    <w:rsid w:val="00EE2AA6"/>
    <w:rsid w:val="00EF04A0"/>
    <w:rsid w:val="00F12BDB"/>
    <w:rsid w:val="00F25A8A"/>
    <w:rsid w:val="00F433F2"/>
    <w:rsid w:val="00F55D60"/>
    <w:rsid w:val="00F55E79"/>
    <w:rsid w:val="00F61CD1"/>
    <w:rsid w:val="00F67ABD"/>
    <w:rsid w:val="00F91E29"/>
    <w:rsid w:val="00F9601C"/>
    <w:rsid w:val="00FD0F04"/>
    <w:rsid w:val="00FD5AF8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42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6</Pages>
  <Words>2038</Words>
  <Characters>11623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Francesco Galasso</cp:lastModifiedBy>
  <cp:revision>113</cp:revision>
  <cp:lastPrinted>2022-05-29T21:19:00Z</cp:lastPrinted>
  <dcterms:created xsi:type="dcterms:W3CDTF">2022-05-24T08:20:00Z</dcterms:created>
  <dcterms:modified xsi:type="dcterms:W3CDTF">2022-05-31T12:20:00Z</dcterms:modified>
</cp:coreProperties>
</file>