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proofErr w:type="gramStart"/>
      <w:r w:rsidR="00D90351">
        <w:rPr>
          <w:sz w:val="24"/>
          <w:szCs w:val="24"/>
        </w:rPr>
        <w:t>Inoltre</w:t>
      </w:r>
      <w:proofErr w:type="gramEnd"/>
      <w:r w:rsidR="00D90351">
        <w:rPr>
          <w:sz w:val="24"/>
          <w:szCs w:val="24"/>
        </w:rPr>
        <w:t xml:space="preserve">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A3355A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3E9CF3DC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A3355A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A3355A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234EEBCC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A3355A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A3355A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2A3CF3A3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A3355A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663E8C6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A3355A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A3355A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0304CB20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A3355A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Dunque</w:t>
      </w:r>
      <w:proofErr w:type="gramEnd"/>
      <w:r>
        <w:rPr>
          <w:sz w:val="24"/>
          <w:szCs w:val="24"/>
        </w:rPr>
        <w:t xml:space="preserve">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2214E91F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3355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2214E91F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3355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proofErr w:type="gramStart"/>
      <w:r w:rsidR="00DD3F22">
        <w:rPr>
          <w:sz w:val="24"/>
          <w:szCs w:val="24"/>
        </w:rPr>
        <w:t>sulla breadboard</w:t>
      </w:r>
      <w:proofErr w:type="gramEnd"/>
      <w:r w:rsidR="00DD3F22">
        <w:rPr>
          <w:sz w:val="24"/>
          <w:szCs w:val="24"/>
        </w:rPr>
        <w:t xml:space="preserve">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132FB8AB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A3355A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2985C0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A3355A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FFEBE46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5A6E48F0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A3355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5A6E48F0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A3355A">
                          <w:rPr>
                            <w:noProof/>
                          </w:rPr>
                          <w:t>4</w:t>
                        </w:r>
                      </w:fldSimple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</w:t>
      </w:r>
      <w:r w:rsidR="007D27BA">
        <w:rPr>
          <w:sz w:val="24"/>
          <w:szCs w:val="24"/>
        </w:rPr>
        <w:t>Come atteso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5V impostato con il </w:t>
      </w:r>
      <w:r w:rsidR="008E51EE" w:rsidRPr="00DD3F22">
        <w:rPr>
          <w:i/>
          <w:iCs/>
          <w:sz w:val="24"/>
          <w:szCs w:val="24"/>
        </w:rPr>
        <w:t>function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73D8AFF4" w:rsidR="0013595A" w:rsidRPr="009B7CB4" w:rsidRDefault="008E51EE" w:rsidP="00911559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C01544">
        <w:rPr>
          <w:sz w:val="24"/>
          <w:szCs w:val="24"/>
        </w:rPr>
        <w:t>troviamo</w:t>
      </w:r>
      <w:r>
        <w:rPr>
          <w:sz w:val="24"/>
          <w:szCs w:val="24"/>
        </w:rPr>
        <w:t xml:space="preserve"> i dati </w:t>
      </w:r>
      <w:r w:rsidR="00077EB1">
        <w:rPr>
          <w:sz w:val="24"/>
          <w:szCs w:val="24"/>
        </w:rPr>
        <w:t>che mostrano</w:t>
      </w:r>
      <w:r>
        <w:rPr>
          <w:sz w:val="24"/>
          <w:szCs w:val="24"/>
        </w:rPr>
        <w:t xml:space="preserve"> l’andamento dell’ampiezza del segnale</w:t>
      </w:r>
      <w:r w:rsidR="001A12A3">
        <w:rPr>
          <w:sz w:val="24"/>
          <w:szCs w:val="24"/>
        </w:rPr>
        <w:t xml:space="preserve"> </w:t>
      </w:r>
      <w:r w:rsidR="00571B60">
        <w:rPr>
          <w:sz w:val="24"/>
          <w:szCs w:val="24"/>
        </w:rPr>
        <w:t xml:space="preserve">misurato </w:t>
      </w:r>
      <w:r w:rsidR="004F49D4">
        <w:rPr>
          <w:sz w:val="24"/>
          <w:szCs w:val="24"/>
        </w:rPr>
        <w:t>ai capi di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B7D55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B7D55">
        <w:rPr>
          <w:rFonts w:eastAsiaTheme="minorEastAsia"/>
          <w:sz w:val="24"/>
          <w:szCs w:val="24"/>
        </w:rPr>
        <w:t xml:space="preserve"> e della sorgente </w:t>
      </w:r>
      <w:r w:rsidR="00571B60">
        <w:rPr>
          <w:sz w:val="24"/>
          <w:szCs w:val="24"/>
        </w:rPr>
        <w:t>in funzione della frequenza in ingresso,</w:t>
      </w:r>
      <w:r>
        <w:rPr>
          <w:sz w:val="24"/>
          <w:szCs w:val="24"/>
        </w:rPr>
        <w:t xml:space="preserve"> confrontati con le curve attes</w:t>
      </w:r>
      <w:r w:rsidR="009D6B1C">
        <w:rPr>
          <w:sz w:val="24"/>
          <w:szCs w:val="24"/>
        </w:rPr>
        <w:t>e</w:t>
      </w:r>
      <w:r w:rsidR="00571B60">
        <w:rPr>
          <w:sz w:val="24"/>
          <w:szCs w:val="24"/>
        </w:rPr>
        <w:t>. I</w:t>
      </w:r>
      <w:r>
        <w:rPr>
          <w:sz w:val="24"/>
          <w:szCs w:val="24"/>
        </w:rPr>
        <w:t xml:space="preserve">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>dati sperimentali e i relativi fit eseguiti con le due curve caratteristiche date dalle Eq. (2) e (3)</w:t>
      </w:r>
      <w:r w:rsidR="008728DD">
        <w:rPr>
          <w:sz w:val="24"/>
          <w:szCs w:val="24"/>
        </w:rPr>
        <w:t>. Dai fit</w:t>
      </w:r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</w:t>
      </w:r>
      <w:r w:rsidR="00C01544">
        <w:rPr>
          <w:rFonts w:eastAsiaTheme="minorEastAsia"/>
          <w:sz w:val="24"/>
          <w:szCs w:val="24"/>
        </w:rPr>
        <w:t>e pari al valor medio</w:t>
      </w:r>
      <w:r w:rsidR="00911559">
        <w:rPr>
          <w:rFonts w:eastAsiaTheme="minorEastAsia"/>
          <w:sz w:val="24"/>
          <w:szCs w:val="24"/>
        </w:rPr>
        <w:t xml:space="preserve"> che i dati</w:t>
      </w:r>
      <w:r w:rsidR="00C01544">
        <w:rPr>
          <w:rFonts w:eastAsiaTheme="minorEastAsia"/>
          <w:sz w:val="24"/>
          <w:szCs w:val="24"/>
        </w:rPr>
        <w:t xml:space="preserve"> </w:t>
      </w:r>
      <w:r w:rsidR="00743394">
        <w:rPr>
          <w:rFonts w:eastAsiaTheme="minorEastAsia"/>
          <w:sz w:val="24"/>
          <w:szCs w:val="24"/>
        </w:rPr>
        <w:t xml:space="preserve">della sorgente </w:t>
      </w:r>
      <w:r w:rsidR="00911559">
        <w:rPr>
          <w:rFonts w:eastAsiaTheme="minorEastAsia"/>
          <w:sz w:val="24"/>
          <w:szCs w:val="24"/>
        </w:rPr>
        <w:t xml:space="preserve">assumono </w:t>
      </w:r>
      <w:r w:rsidR="00C01544">
        <w:rPr>
          <w:rFonts w:eastAsiaTheme="minorEastAsia"/>
          <w:sz w:val="24"/>
          <w:szCs w:val="24"/>
        </w:rPr>
        <w:t>nel range in esame</w:t>
      </w:r>
      <w:r w:rsidR="00911559">
        <w:rPr>
          <w:rFonts w:eastAsiaTheme="minorEastAsia"/>
          <w:sz w:val="24"/>
          <w:szCs w:val="24"/>
        </w:rPr>
        <w:t xml:space="preserve">. Come incertezza </w:t>
      </w:r>
      <w:r w:rsidR="00D35F32">
        <w:rPr>
          <w:rFonts w:eastAsiaTheme="minorEastAsia"/>
          <w:sz w:val="24"/>
          <w:szCs w:val="24"/>
        </w:rPr>
        <w:t>per le misure dell’ampiezza abbiamo usato la</w:t>
      </w:r>
      <w:r w:rsidR="00911559">
        <w:rPr>
          <w:rFonts w:eastAsiaTheme="minorEastAsia"/>
          <w:sz w:val="24"/>
          <w:szCs w:val="24"/>
        </w:rPr>
        <w:t xml:space="preserve"> semidispersione calcolata sui dati della sorgente </w:t>
      </w:r>
      <m:oMath>
        <m:r>
          <w:rPr>
            <w:rFonts w:ascii="Cambria Math" w:eastAsiaTheme="minorEastAsia" w:hAnsi="Cambria Math"/>
            <w:sz w:val="24"/>
            <w:szCs w:val="24"/>
          </w:rPr>
          <m:t>δV=11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mV</m:t>
        </m:r>
      </m:oMath>
      <w:r w:rsidR="00911559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</w:t>
      </w:r>
      <w:r w:rsidR="00A82E92">
        <w:rPr>
          <w:rFonts w:eastAsiaTheme="minorEastAsia"/>
          <w:sz w:val="24"/>
          <w:szCs w:val="24"/>
        </w:rPr>
        <w:t xml:space="preserve"> ai due fit</w:t>
      </w:r>
      <w:r w:rsidR="0013595A">
        <w:rPr>
          <w:rFonts w:eastAsiaTheme="minorEastAsia"/>
          <w:sz w:val="24"/>
          <w:szCs w:val="24"/>
        </w:rPr>
        <w:t xml:space="preserve">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del fit,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</w:t>
      </w:r>
      <w:r w:rsidR="009B7CB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2319D94" wp14:editId="4AAB516A">
                <wp:simplePos x="0" y="0"/>
                <wp:positionH relativeFrom="margin">
                  <wp:align>left</wp:align>
                </wp:positionH>
                <wp:positionV relativeFrom="paragraph">
                  <wp:posOffset>3014506</wp:posOffset>
                </wp:positionV>
                <wp:extent cx="6123940" cy="431165"/>
                <wp:effectExtent l="0" t="0" r="0" b="698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68F6" w14:textId="77777777" w:rsidR="009B7CB4" w:rsidRPr="00B607AE" w:rsidRDefault="009B7CB4" w:rsidP="009B7CB4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misurat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e sui due rami in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del circuito con</w:t>
                            </w: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fit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parabolici: a sinistra troviamo l’intero range ristretto a destra invece uno zoom del grafico e il punto di crossover estratto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9D94" id="_x0000_s1030" type="#_x0000_t202" style="position:absolute;left:0;text-align:left;margin-left:0;margin-top:237.35pt;width:482.2pt;height:33.95pt;z-index:2517032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" stroked="f">
                <v:textbox>
                  <w:txbxContent>
                    <w:p w14:paraId="7D8068F6" w14:textId="77777777" w:rsidR="009B7CB4" w:rsidRPr="00B607AE" w:rsidRDefault="009B7CB4" w:rsidP="009B7CB4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misurat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e sui due rami in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 circuito con</w:t>
                      </w: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fit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parabolici: a sinistra troviamo l’intero range ristretto a destra invece uno zoom del grafico e il punto di crossover estratto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28074993">
            <wp:simplePos x="0" y="0"/>
            <wp:positionH relativeFrom="column">
              <wp:posOffset>3035300</wp:posOffset>
            </wp:positionH>
            <wp:positionV relativeFrom="paragraph">
              <wp:posOffset>1303655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2954E747">
            <wp:simplePos x="0" y="0"/>
            <wp:positionH relativeFrom="margin">
              <wp:posOffset>-107950</wp:posOffset>
            </wp:positionH>
            <wp:positionV relativeFrom="paragraph">
              <wp:posOffset>1332230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B4">
        <w:rPr>
          <w:rFonts w:eastAsiaTheme="minorEastAsia"/>
          <w:sz w:val="24"/>
          <w:szCs w:val="24"/>
        </w:rPr>
        <w:t xml:space="preserve">messo in </w:t>
      </w:r>
      <w:r w:rsidR="009B7CB4" w:rsidRPr="00130778">
        <w:rPr>
          <w:rFonts w:eastAsiaTheme="minorEastAsia"/>
          <w:sz w:val="24"/>
          <w:szCs w:val="24"/>
        </w:rPr>
        <w:t>luce</w:t>
      </w:r>
      <w:r w:rsidR="009B7CB4">
        <w:rPr>
          <w:rFonts w:eastAsiaTheme="minorEastAsia"/>
          <w:sz w:val="24"/>
          <w:szCs w:val="24"/>
        </w:rPr>
        <w:t xml:space="preserve"> una probabile sottostima dell’incertezza.</w:t>
      </w:r>
    </w:p>
    <w:p w14:paraId="18C716A3" w14:textId="7ED6B5BB" w:rsidR="00107B30" w:rsidRPr="00BC6B10" w:rsidRDefault="00BC6B10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Misurando l’ampiezza ai capi </w:t>
      </w:r>
      <w:r w:rsidR="00B12789">
        <w:rPr>
          <w:rFonts w:eastAsiaTheme="minorEastAsia"/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B12789">
        <w:rPr>
          <w:sz w:val="24"/>
          <w:szCs w:val="24"/>
        </w:rPr>
        <w:t xml:space="preserve"> e di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B127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in un intorno della frequenza caratteristica ed eseguendo due fit parabolici; uno sul tweeter ed uno sul woofer, dall’intersezione delle due curve abbiamo ottenuto la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700CD">
        <w:rPr>
          <w:rFonts w:eastAsiaTheme="minorEastAsia"/>
          <w:sz w:val="24"/>
          <w:szCs w:val="24"/>
        </w:rPr>
        <w:t xml:space="preserve"> (figura 7)</w:t>
      </w:r>
      <w:r>
        <w:rPr>
          <w:rFonts w:eastAsiaTheme="minorEastAsia"/>
          <w:sz w:val="24"/>
          <w:szCs w:val="24"/>
        </w:rPr>
        <w:t xml:space="preserve">, in accordo con il valore trovato nel range ampio e con il valore atteso. </w:t>
      </w:r>
      <w:r w:rsidR="00107B30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tweeter</w:t>
      </w:r>
      <w:r w:rsidR="00107B30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mV</m:t>
        </m:r>
      </m:oMath>
      <w:r w:rsidR="00107B30">
        <w:rPr>
          <w:rFonts w:eastAsiaTheme="minorEastAsia"/>
          <w:sz w:val="24"/>
          <w:szCs w:val="24"/>
        </w:rPr>
        <w:t xml:space="preserve"> sul </w:t>
      </w:r>
      <w:r w:rsidR="00107B30" w:rsidRPr="000412BC">
        <w:rPr>
          <w:rFonts w:eastAsiaTheme="minorEastAsia"/>
          <w:sz w:val="24"/>
          <w:szCs w:val="24"/>
        </w:rPr>
        <w:t>woofer</w:t>
      </w:r>
      <w:r w:rsidR="00107B30"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07B30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107B30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107B30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107B30">
        <w:rPr>
          <w:rFonts w:eastAsiaTheme="minorEastAsia"/>
          <w:sz w:val="24"/>
          <w:szCs w:val="24"/>
        </w:rPr>
        <w:t xml:space="preserve"> che mostrano un ottimo accordo fra i dati sperimentali e i fit.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fit delle Eq.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A3355A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26A9A759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A3355A">
          <w:rPr>
            <w:noProof/>
          </w:rPr>
          <w:t>6</w:t>
        </w:r>
      </w:fldSimple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fit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67960F6F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fit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proofErr w:type="gramStart"/>
      <w:r w:rsidR="004B7075">
        <w:rPr>
          <w:sz w:val="24"/>
          <w:szCs w:val="24"/>
        </w:rPr>
        <w:t>Infatti</w:t>
      </w:r>
      <w:proofErr w:type="gramEnd"/>
      <w:r w:rsidR="004B7075">
        <w:rPr>
          <w:sz w:val="24"/>
          <w:szCs w:val="24"/>
        </w:rPr>
        <w:t xml:space="preserve"> l’analisi dati ha messo in luce un comportamento compatibile con quello previsto dalle Eq.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 xml:space="preserve">. </w:t>
      </w:r>
      <w:proofErr w:type="gramStart"/>
      <w:r w:rsidR="00D850F8">
        <w:rPr>
          <w:rFonts w:eastAsiaTheme="minorEastAsia"/>
          <w:sz w:val="24"/>
          <w:szCs w:val="24"/>
        </w:rPr>
        <w:t>D’altra parte</w:t>
      </w:r>
      <w:proofErr w:type="gramEnd"/>
      <w:r w:rsidR="00D850F8">
        <w:rPr>
          <w:rFonts w:eastAsiaTheme="minorEastAsia"/>
          <w:sz w:val="24"/>
          <w:szCs w:val="24"/>
        </w:rPr>
        <w:t xml:space="preserve">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A3355A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A3355A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A3355A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A3355A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5F15981E" w14:textId="772AB046" w:rsidR="001114AF" w:rsidRDefault="00A3355A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14984"/>
    <w:rsid w:val="0003358B"/>
    <w:rsid w:val="000339B4"/>
    <w:rsid w:val="00037230"/>
    <w:rsid w:val="000412BC"/>
    <w:rsid w:val="0004585D"/>
    <w:rsid w:val="000700CD"/>
    <w:rsid w:val="00077EB1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940FF"/>
    <w:rsid w:val="001A12A3"/>
    <w:rsid w:val="001A28C4"/>
    <w:rsid w:val="001A3B85"/>
    <w:rsid w:val="001C33FC"/>
    <w:rsid w:val="001D09FD"/>
    <w:rsid w:val="001D0A45"/>
    <w:rsid w:val="001D6F80"/>
    <w:rsid w:val="001F4C61"/>
    <w:rsid w:val="00236FD3"/>
    <w:rsid w:val="00242488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043D7"/>
    <w:rsid w:val="00313A30"/>
    <w:rsid w:val="003158AA"/>
    <w:rsid w:val="0031752B"/>
    <w:rsid w:val="0033336F"/>
    <w:rsid w:val="00333DEC"/>
    <w:rsid w:val="00345FA8"/>
    <w:rsid w:val="00357317"/>
    <w:rsid w:val="00362AB8"/>
    <w:rsid w:val="0037457A"/>
    <w:rsid w:val="003808B9"/>
    <w:rsid w:val="003862B4"/>
    <w:rsid w:val="003862BE"/>
    <w:rsid w:val="00396725"/>
    <w:rsid w:val="003B3135"/>
    <w:rsid w:val="003C1543"/>
    <w:rsid w:val="003C2AD9"/>
    <w:rsid w:val="003D1B00"/>
    <w:rsid w:val="003D6EB8"/>
    <w:rsid w:val="003E7266"/>
    <w:rsid w:val="003F58DA"/>
    <w:rsid w:val="0041245E"/>
    <w:rsid w:val="00414CFD"/>
    <w:rsid w:val="00420FE0"/>
    <w:rsid w:val="0043087E"/>
    <w:rsid w:val="004427C9"/>
    <w:rsid w:val="00450C54"/>
    <w:rsid w:val="004522B8"/>
    <w:rsid w:val="00456A65"/>
    <w:rsid w:val="004575C3"/>
    <w:rsid w:val="0046177B"/>
    <w:rsid w:val="004702D0"/>
    <w:rsid w:val="00475AEF"/>
    <w:rsid w:val="004843D4"/>
    <w:rsid w:val="00493F8D"/>
    <w:rsid w:val="004A4B22"/>
    <w:rsid w:val="004B7075"/>
    <w:rsid w:val="004D7E6C"/>
    <w:rsid w:val="004E2D88"/>
    <w:rsid w:val="004F49D4"/>
    <w:rsid w:val="00502F21"/>
    <w:rsid w:val="0050485A"/>
    <w:rsid w:val="00506B0A"/>
    <w:rsid w:val="00514F74"/>
    <w:rsid w:val="005441C2"/>
    <w:rsid w:val="00571B60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43394"/>
    <w:rsid w:val="00750F8D"/>
    <w:rsid w:val="0075761F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C3075"/>
    <w:rsid w:val="007D27BA"/>
    <w:rsid w:val="007F35E6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B7D55"/>
    <w:rsid w:val="008D1931"/>
    <w:rsid w:val="008E038E"/>
    <w:rsid w:val="008E407B"/>
    <w:rsid w:val="008E51EE"/>
    <w:rsid w:val="008F236C"/>
    <w:rsid w:val="0090240A"/>
    <w:rsid w:val="009072ED"/>
    <w:rsid w:val="00907F30"/>
    <w:rsid w:val="00911559"/>
    <w:rsid w:val="00922C43"/>
    <w:rsid w:val="0092793F"/>
    <w:rsid w:val="009450A5"/>
    <w:rsid w:val="00950D17"/>
    <w:rsid w:val="009819E4"/>
    <w:rsid w:val="009871A5"/>
    <w:rsid w:val="009B3990"/>
    <w:rsid w:val="009B4AB5"/>
    <w:rsid w:val="009B7CB4"/>
    <w:rsid w:val="009C33A1"/>
    <w:rsid w:val="009D6B1C"/>
    <w:rsid w:val="009E0BBB"/>
    <w:rsid w:val="009E38AB"/>
    <w:rsid w:val="009F1B97"/>
    <w:rsid w:val="00A15372"/>
    <w:rsid w:val="00A16E84"/>
    <w:rsid w:val="00A3355A"/>
    <w:rsid w:val="00A35F7C"/>
    <w:rsid w:val="00A4075F"/>
    <w:rsid w:val="00A5146D"/>
    <w:rsid w:val="00A53C49"/>
    <w:rsid w:val="00A623FB"/>
    <w:rsid w:val="00A63D6E"/>
    <w:rsid w:val="00A63F97"/>
    <w:rsid w:val="00A70D03"/>
    <w:rsid w:val="00A82E92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AE2695"/>
    <w:rsid w:val="00AE3BF3"/>
    <w:rsid w:val="00B002CE"/>
    <w:rsid w:val="00B12789"/>
    <w:rsid w:val="00B14017"/>
    <w:rsid w:val="00B17F55"/>
    <w:rsid w:val="00B44B88"/>
    <w:rsid w:val="00B5252F"/>
    <w:rsid w:val="00B5604F"/>
    <w:rsid w:val="00B607AE"/>
    <w:rsid w:val="00B73774"/>
    <w:rsid w:val="00B86438"/>
    <w:rsid w:val="00BB11BC"/>
    <w:rsid w:val="00BC6B10"/>
    <w:rsid w:val="00BD0EC5"/>
    <w:rsid w:val="00BD7ED0"/>
    <w:rsid w:val="00BE2E27"/>
    <w:rsid w:val="00C00326"/>
    <w:rsid w:val="00C004F9"/>
    <w:rsid w:val="00C01544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5F32"/>
    <w:rsid w:val="00D37083"/>
    <w:rsid w:val="00D55083"/>
    <w:rsid w:val="00D565D3"/>
    <w:rsid w:val="00D604D5"/>
    <w:rsid w:val="00D752EE"/>
    <w:rsid w:val="00D850F8"/>
    <w:rsid w:val="00D90351"/>
    <w:rsid w:val="00DA19E0"/>
    <w:rsid w:val="00DB558B"/>
    <w:rsid w:val="00DD3F22"/>
    <w:rsid w:val="00DD6FC8"/>
    <w:rsid w:val="00DE29F3"/>
    <w:rsid w:val="00DE2D9D"/>
    <w:rsid w:val="00DE6490"/>
    <w:rsid w:val="00DE657B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85B45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07DC0"/>
    <w:rsid w:val="00F12BDB"/>
    <w:rsid w:val="00F25A8A"/>
    <w:rsid w:val="00F25BC2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6F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</Pages>
  <Words>2087</Words>
  <Characters>11898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188</cp:revision>
  <cp:lastPrinted>2022-05-31T18:05:00Z</cp:lastPrinted>
  <dcterms:created xsi:type="dcterms:W3CDTF">2022-05-24T08:20:00Z</dcterms:created>
  <dcterms:modified xsi:type="dcterms:W3CDTF">2022-05-31T18:06:00Z</dcterms:modified>
</cp:coreProperties>
</file>