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EB68B1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EB68B1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EB68B1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EB68B1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B68B1">
                              <w:fldChar w:fldCharType="begin"/>
                            </w:r>
                            <w:r w:rsidR="00EB68B1">
                              <w:instrText xml:space="preserve"> SEQ Figura \* ARABIC </w:instrText>
                            </w:r>
                            <w:r w:rsidR="00EB68B1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1</w:t>
                            </w:r>
                            <w:r w:rsidR="00EB68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EB68B1">
              <w:fldChar w:fldCharType="begin"/>
            </w:r>
            <w:r w:rsidR="00EB68B1">
              <w:instrText xml:space="preserve"> SEQ Figura \* ARABIC </w:instrText>
            </w:r>
            <w:r w:rsidR="00EB68B1">
              <w:fldChar w:fldCharType="separate"/>
            </w:r>
            <w:r w:rsidR="002028A8">
              <w:rPr>
                <w:noProof/>
              </w:rPr>
              <w:t>2</w:t>
            </w:r>
            <w:r w:rsidR="00EB68B1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EB68B1">
              <w:fldChar w:fldCharType="begin"/>
            </w:r>
            <w:r w:rsidR="00EB68B1">
              <w:instrText xml:space="preserve"> SEQ Figura \* ARABIC </w:instrText>
            </w:r>
            <w:r w:rsidR="00EB68B1">
              <w:fldChar w:fldCharType="separate"/>
            </w:r>
            <w:r w:rsidR="002028A8">
              <w:rPr>
                <w:noProof/>
              </w:rPr>
              <w:t>3</w:t>
            </w:r>
            <w:r w:rsidR="00EB68B1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B68B1">
                              <w:fldChar w:fldCharType="begin"/>
                            </w:r>
                            <w:r w:rsidR="00EB68B1">
                              <w:instrText xml:space="preserve"> SEQ Figura \* ARABIC </w:instrText>
                            </w:r>
                            <w:r w:rsidR="00EB68B1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4</w:t>
                            </w:r>
                            <w:r w:rsidR="00EB68B1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r w:rsidR="00217C44" w:rsidRPr="00DD3F22">
        <w:rPr>
          <w:i/>
          <w:iCs/>
          <w:sz w:val="24"/>
          <w:szCs w:val="24"/>
        </w:rPr>
        <w:t>function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58600A01" w:rsidR="00D41213" w:rsidRDefault="00D41213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8B0E6AD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61968B30">
            <wp:simplePos x="0" y="0"/>
            <wp:positionH relativeFrom="margin">
              <wp:align>right</wp:align>
            </wp:positionH>
            <wp:positionV relativeFrom="paragraph">
              <wp:posOffset>453136</wp:posOffset>
            </wp:positionV>
            <wp:extent cx="3032125" cy="169354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1D47539">
            <wp:simplePos x="0" y="0"/>
            <wp:positionH relativeFrom="margin">
              <wp:posOffset>-19685</wp:posOffset>
            </wp:positionH>
            <wp:positionV relativeFrom="paragraph">
              <wp:posOffset>421640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5558ECBF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luce una probabile sottostima dell’incertezza.</w:t>
      </w:r>
    </w:p>
    <w:p w14:paraId="30B8170A" w14:textId="191AC872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7D00AF67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C9CC3A9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7 Fit parabolico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C9CC3A9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7 Fit parabolico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815702D" wp14:editId="381D4C5F">
            <wp:simplePos x="0" y="0"/>
            <wp:positionH relativeFrom="column">
              <wp:posOffset>3141980</wp:posOffset>
            </wp:positionH>
            <wp:positionV relativeFrom="paragraph">
              <wp:posOffset>85090</wp:posOffset>
            </wp:positionV>
            <wp:extent cx="3429000" cy="1703705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13C187DB">
            <wp:simplePos x="0" y="0"/>
            <wp:positionH relativeFrom="margin">
              <wp:align>left</wp:align>
            </wp:positionH>
            <wp:positionV relativeFrom="paragraph">
              <wp:posOffset>55982</wp:posOffset>
            </wp:positionV>
            <wp:extent cx="3145155" cy="1715135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17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E9F0" w14:textId="44AE3AB9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fit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CC05FE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=0.4598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</m:t>
        </m:r>
        <m:r>
          <w:rPr>
            <w:rFonts w:ascii="Cambria Math" w:eastAsiaTheme="minorEastAsia" w:hAnsi="Cambria Math"/>
            <w:sz w:val="24"/>
            <w:szCs w:val="24"/>
          </w:rPr>
          <m:t>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</m:t>
        </m:r>
        <m:r>
          <w:rPr>
            <w:rFonts w:ascii="Cambria Math" w:eastAsiaTheme="minorEastAsia" w:hAnsi="Cambria Math"/>
            <w:sz w:val="24"/>
            <w:szCs w:val="24"/>
          </w:rPr>
          <m:t>999981</m:t>
        </m:r>
      </m:oMath>
      <w:r w:rsidR="00EB68B1">
        <w:rPr>
          <w:rFonts w:eastAsiaTheme="minorEastAsia"/>
          <w:sz w:val="24"/>
          <w:szCs w:val="24"/>
        </w:rPr>
        <w:t>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fldSimple w:instr=" SEQ Tabell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EB68B1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EB68B1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EB68B1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EB68B1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EB68B1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EB68B1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EB68B1">
        <w:fldChar w:fldCharType="begin"/>
      </w:r>
      <w:r w:rsidR="00EB68B1">
        <w:instrText xml:space="preserve"> SEQ ( \* ARABIC </w:instrText>
      </w:r>
      <w:r w:rsidR="00EB68B1">
        <w:fldChar w:fldCharType="separate"/>
      </w:r>
      <w:r w:rsidR="008F236C">
        <w:rPr>
          <w:noProof/>
        </w:rPr>
        <w:t>6</w:t>
      </w:r>
      <w:r w:rsidR="00EB68B1">
        <w:rPr>
          <w:noProof/>
        </w:rPr>
        <w:fldChar w:fldCharType="end"/>
      </w:r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EB68B1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EB68B1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EB68B1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EB68B1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EB68B1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EB68B1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EB68B1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EB68B1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EB68B1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EB68B1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21DD9"/>
    <w:rsid w:val="000551B1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502F21"/>
    <w:rsid w:val="0050485A"/>
    <w:rsid w:val="00505B0F"/>
    <w:rsid w:val="0052174F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62F0"/>
    <w:rsid w:val="006D6B6A"/>
    <w:rsid w:val="006E3636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1907</Words>
  <Characters>10871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177</cp:revision>
  <cp:lastPrinted>2022-05-29T21:19:00Z</cp:lastPrinted>
  <dcterms:created xsi:type="dcterms:W3CDTF">2022-05-24T08:20:00Z</dcterms:created>
  <dcterms:modified xsi:type="dcterms:W3CDTF">2022-05-30T19:00:00Z</dcterms:modified>
</cp:coreProperties>
</file>