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505B0F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505B0F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505B0F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505B0F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198983FB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198983FB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272F1B77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CD3C4D">
        <w:rPr>
          <w:sz w:val="24"/>
          <w:szCs w:val="24"/>
        </w:rPr>
        <w:t>3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338E0825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8F236C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6ADB324E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8F236C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5D97FE8D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4BCFDB9D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F236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4BCFDB9D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F236C">
                          <w:rPr>
                            <w:noProof/>
                          </w:rPr>
                          <w:t>4</w:t>
                        </w:r>
                      </w:fldSimple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ci si attendeva, si può osservare che alla frequenza di crossover su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C004F9">
        <w:rPr>
          <w:sz w:val="24"/>
          <w:szCs w:val="24"/>
        </w:rPr>
        <w:t>.</w:t>
      </w:r>
    </w:p>
    <w:p w14:paraId="619E938D" w14:textId="7892405B" w:rsidR="00CE37BB" w:rsidRDefault="00CC7B17" w:rsidP="00456A65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tensione</w:t>
      </w:r>
      <w:r>
        <w:rPr>
          <w:sz w:val="24"/>
          <w:szCs w:val="24"/>
        </w:rPr>
        <w:t>:</w:t>
      </w:r>
    </w:p>
    <w:p w14:paraId="1DBBDBFF" w14:textId="7A4EF26A" w:rsidR="00CE37BB" w:rsidRDefault="009D6CFA" w:rsidP="00456A65">
      <w:pPr>
        <w:spacing w:before="240"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37FF1A4C">
            <wp:simplePos x="0" y="0"/>
            <wp:positionH relativeFrom="margin">
              <wp:posOffset>-78740</wp:posOffset>
            </wp:positionH>
            <wp:positionV relativeFrom="paragraph">
              <wp:posOffset>367665</wp:posOffset>
            </wp:positionV>
            <wp:extent cx="3015615" cy="1691640"/>
            <wp:effectExtent l="0" t="0" r="0" b="381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973D9" w14:textId="52362B3B" w:rsidR="000C2AEB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FE26BDB">
                <wp:simplePos x="0" y="0"/>
                <wp:positionH relativeFrom="margin">
                  <wp:posOffset>3186430</wp:posOffset>
                </wp:positionH>
                <wp:positionV relativeFrom="paragraph">
                  <wp:posOffset>1747520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37.6pt;width:230.4pt;height:3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2ED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084EA5DF">
                <wp:simplePos x="0" y="0"/>
                <wp:positionH relativeFrom="margin">
                  <wp:posOffset>0</wp:posOffset>
                </wp:positionH>
                <wp:positionV relativeFrom="paragraph">
                  <wp:posOffset>1750060</wp:posOffset>
                </wp:positionV>
                <wp:extent cx="3154680" cy="396000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37.8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721">
        <w:rPr>
          <w:sz w:val="24"/>
          <w:szCs w:val="24"/>
        </w:rPr>
        <w:t xml:space="preserve"> </w:t>
      </w:r>
      <w:r w:rsidR="00C004F9">
        <w:rPr>
          <w:noProof/>
          <w:sz w:val="24"/>
          <w:szCs w:val="24"/>
        </w:rPr>
        <w:drawing>
          <wp:inline distT="0" distB="0" distL="0" distR="0" wp14:anchorId="04FC497D" wp14:editId="25998CFF">
            <wp:extent cx="3032125" cy="1693609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77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</w:t>
      </w:r>
      <w:proofErr w:type="spellStart"/>
      <w:r w:rsidR="00C004F9">
        <w:rPr>
          <w:sz w:val="24"/>
          <w:szCs w:val="24"/>
        </w:rPr>
        <w:t>fit</w:t>
      </w:r>
      <w:proofErr w:type="spellEnd"/>
      <w:r w:rsidR="00C004F9">
        <w:rPr>
          <w:sz w:val="24"/>
          <w:szCs w:val="24"/>
        </w:rPr>
        <w:t xml:space="preserve"> eseguiti con le due curve caratteristiche date </w:t>
      </w:r>
      <w:r w:rsidR="00B607AE">
        <w:rPr>
          <w:sz w:val="24"/>
          <w:szCs w:val="24"/>
        </w:rPr>
        <w:t xml:space="preserve">dalle </w:t>
      </w:r>
      <w:proofErr w:type="spellStart"/>
      <w:r w:rsidR="00B607AE">
        <w:rPr>
          <w:sz w:val="24"/>
          <w:szCs w:val="24"/>
        </w:rPr>
        <w:t>Eq</w:t>
      </w:r>
      <w:proofErr w:type="spellEnd"/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 xml:space="preserve"> ±0.0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>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=(42.</m:t>
        </m:r>
        <m:r>
          <w:rPr>
            <w:rFonts w:ascii="Cambria Math" w:hAnsi="Cambria Math"/>
            <w:sz w:val="24"/>
            <w:szCs w:val="24"/>
          </w:rPr>
          <m:t>60</m:t>
        </m:r>
        <m:r>
          <w:rPr>
            <w:rFonts w:ascii="Cambria Math" w:hAnsi="Cambria Math"/>
            <w:sz w:val="24"/>
            <w:szCs w:val="24"/>
          </w:rPr>
          <m:t xml:space="preserve"> ±</m:t>
        </m:r>
        <m:r>
          <w:rPr>
            <w:rFonts w:ascii="Cambria Math" w:hAnsi="Cambria Math"/>
            <w:sz w:val="24"/>
            <w:szCs w:val="24"/>
          </w:rPr>
          <w:lastRenderedPageBreak/>
          <m:t>0.0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)µs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>. Tale valore è risultato in accordo invece con il valore ottenuto dall’intersezione delle due curve sperimentali eseguendo un fit al secondo ordine su un range ristretto intorno al pu</w:t>
      </w:r>
      <w:proofErr w:type="spellStart"/>
      <w:r w:rsidR="00C004F9">
        <w:rPr>
          <w:rFonts w:eastAsiaTheme="minorEastAsia"/>
          <w:sz w:val="24"/>
          <w:szCs w:val="24"/>
        </w:rPr>
        <w:t>nto</w:t>
      </w:r>
      <w:proofErr w:type="spellEnd"/>
      <w:r w:rsidR="00C004F9">
        <w:rPr>
          <w:rFonts w:eastAsiaTheme="minorEastAsia"/>
          <w:sz w:val="24"/>
          <w:szCs w:val="24"/>
        </w:rPr>
        <w:t xml:space="preserve"> di crossover, valore ottenuto: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C004F9">
        <w:rPr>
          <w:rFonts w:eastAsiaTheme="minorEastAsia"/>
          <w:sz w:val="24"/>
          <w:szCs w:val="24"/>
        </w:rPr>
        <w:t>.</w:t>
      </w:r>
    </w:p>
    <w:p w14:paraId="03255A78" w14:textId="5993ECD0" w:rsidR="00CF6EAA" w:rsidRDefault="00CF6EA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Nel range ampio i dati sono analizzati nel seguente modo: una volta terminato lo </w:t>
      </w:r>
      <w:proofErr w:type="spellStart"/>
      <w:r>
        <w:rPr>
          <w:rFonts w:eastAsiaTheme="minorEastAsia"/>
          <w:sz w:val="24"/>
          <w:szCs w:val="24"/>
        </w:rPr>
        <w:t>sweep</w:t>
      </w:r>
      <w:proofErr w:type="spellEnd"/>
      <w:r>
        <w:rPr>
          <w:rFonts w:eastAsiaTheme="minorEastAsia"/>
          <w:sz w:val="24"/>
          <w:szCs w:val="24"/>
        </w:rPr>
        <w:t xml:space="preserve"> abbiamo ottenuto tre/quattro punti per ogni frequenza, </w:t>
      </w:r>
      <w:r w:rsidR="00723E48">
        <w:rPr>
          <w:rFonts w:eastAsiaTheme="minorEastAsia"/>
          <w:sz w:val="24"/>
          <w:szCs w:val="24"/>
        </w:rPr>
        <w:t>ogni gruppo di dati è stato mediato ottenendo così un punto</w:t>
      </w:r>
      <w:r w:rsidR="00505B0F">
        <w:rPr>
          <w:rFonts w:eastAsiaTheme="minorEastAsia"/>
          <w:sz w:val="24"/>
          <w:szCs w:val="24"/>
        </w:rPr>
        <w:t xml:space="preserve"> per ogni valore di ascissa</w:t>
      </w:r>
      <w:r>
        <w:rPr>
          <w:rFonts w:eastAsiaTheme="minorEastAsia"/>
          <w:sz w:val="24"/>
          <w:szCs w:val="24"/>
        </w:rPr>
        <w:t>. Come incertezza</w:t>
      </w:r>
      <w:r w:rsidR="00723E48">
        <w:rPr>
          <w:rFonts w:eastAsiaTheme="minorEastAsia"/>
          <w:sz w:val="24"/>
          <w:szCs w:val="24"/>
        </w:rPr>
        <w:t xml:space="preserve"> invece</w:t>
      </w:r>
      <w:r w:rsidR="00913B40">
        <w:rPr>
          <w:rFonts w:eastAsiaTheme="minorEastAsia"/>
          <w:sz w:val="24"/>
          <w:szCs w:val="24"/>
        </w:rPr>
        <w:t xml:space="preserve"> sulla frequenza</w:t>
      </w:r>
      <w:r w:rsidR="00723E48">
        <w:rPr>
          <w:rFonts w:eastAsiaTheme="minorEastAsia"/>
          <w:sz w:val="24"/>
          <w:szCs w:val="24"/>
        </w:rPr>
        <w:t xml:space="preserve"> </w:t>
      </w:r>
      <w:r w:rsidR="00723E48">
        <w:rPr>
          <w:rFonts w:eastAsiaTheme="minorEastAsia"/>
          <w:sz w:val="24"/>
          <w:szCs w:val="24"/>
        </w:rPr>
        <w:t xml:space="preserve">si è assunto un errore trascurabile e quindi nullo, mentre per quanto riguarda l’ampiezza abbiamo preso la semidispersione calcolata sulla sorgente pari a </w:t>
      </w:r>
      <m:oMath>
        <m:r>
          <w:rPr>
            <w:rFonts w:ascii="Cambria Math" w:eastAsiaTheme="minorEastAsia" w:hAnsi="Cambria Math"/>
            <w:sz w:val="24"/>
            <w:szCs w:val="24"/>
          </w:rPr>
          <m:t>δV=11 mV</m:t>
        </m:r>
      </m:oMath>
      <w:r w:rsidR="00723E48">
        <w:rPr>
          <w:rFonts w:eastAsiaTheme="minorEastAsia"/>
          <w:sz w:val="24"/>
          <w:szCs w:val="24"/>
        </w:rPr>
        <w:t>.</w:t>
      </w:r>
    </w:p>
    <w:p w14:paraId="7C826547" w14:textId="76F970E1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 w:rsidR="00505B0F">
                              <w:fldChar w:fldCharType="begin"/>
                            </w:r>
                            <w:r w:rsidR="00505B0F">
                              <w:instrText xml:space="preserve"> SEQ Tabella \* ARABIC </w:instrText>
                            </w:r>
                            <w:r w:rsidR="00505B0F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505B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0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QkWC&#10;uB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r w:rsidR="00505B0F">
                        <w:fldChar w:fldCharType="begin"/>
                      </w:r>
                      <w:r w:rsidR="00505B0F">
                        <w:instrText xml:space="preserve"> SEQ Tabella \* ARABIC </w:instrText>
                      </w:r>
                      <w:r w:rsidR="00505B0F">
                        <w:fldChar w:fldCharType="separate"/>
                      </w:r>
                      <w:r w:rsidR="008F236C">
                        <w:rPr>
                          <w:noProof/>
                        </w:rPr>
                        <w:t>1</w:t>
                      </w:r>
                      <w:r w:rsidR="00505B0F">
                        <w:rPr>
                          <w:noProof/>
                        </w:rPr>
                        <w:fldChar w:fldCharType="end"/>
                      </w:r>
                      <w:r>
                        <w:t xml:space="preserve">: Risultati del </w:t>
                      </w:r>
                      <w:proofErr w:type="spellStart"/>
                      <w:r>
                        <w:t>fit</w:t>
                      </w:r>
                      <w:proofErr w:type="spellEnd"/>
                      <w:r>
                        <w:t xml:space="preserve">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505B0F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505B0F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505B0F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505B0F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505B0F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00A72857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C5649D">
                              <w:t>7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5R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PJ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j&#10;qx5R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00A72857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C5649D">
                        <w:t>7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505B0F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8F236C">
          <w:rPr>
            <w:noProof/>
          </w:rPr>
          <w:t>6</w:t>
        </w:r>
      </w:fldSimple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2: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2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6P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TLeDbiqqA+ETCE0ZD0gGjSAv7mrCczltz/OghUnJnPlqCvpvN5dG9azBfviRDD60h1&#10;HRFWklTJA2fjdBuS4xMOd0fN2emE7SWTc8pkskTz/CCii6/XadfLs938AQ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pywu&#10;jx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2: Risultati del </w:t>
                      </w:r>
                      <w:proofErr w:type="spellStart"/>
                      <w:r>
                        <w:t>fit</w:t>
                      </w:r>
                      <w:proofErr w:type="spellEnd"/>
                      <w:r>
                        <w:t xml:space="preserve">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505B0F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505B0F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505B0F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505B0F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505B0F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01319F65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40F0C6F3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C5649D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3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GFkqJ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40F0C6F3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C5649D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w:proofErr w:type="spell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funzione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04C7CAF4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C5649D">
                              <w:t>8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4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NN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IIEO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CnM4NN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04C7CAF4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C5649D">
                        <w:t>8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5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505B0F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505B0F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505B0F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505B0F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505B0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80874"/>
    <w:rsid w:val="000A0E1A"/>
    <w:rsid w:val="000A23B9"/>
    <w:rsid w:val="000B7D1B"/>
    <w:rsid w:val="000C2AEB"/>
    <w:rsid w:val="000C6F1C"/>
    <w:rsid w:val="000D3A4A"/>
    <w:rsid w:val="000D7957"/>
    <w:rsid w:val="000E06AC"/>
    <w:rsid w:val="000E6B97"/>
    <w:rsid w:val="000F0428"/>
    <w:rsid w:val="000F7B84"/>
    <w:rsid w:val="001108E8"/>
    <w:rsid w:val="001114AF"/>
    <w:rsid w:val="00111724"/>
    <w:rsid w:val="00156430"/>
    <w:rsid w:val="00160948"/>
    <w:rsid w:val="001858FE"/>
    <w:rsid w:val="001A3B85"/>
    <w:rsid w:val="001D6F80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C39DB"/>
    <w:rsid w:val="002D183A"/>
    <w:rsid w:val="002E5EAD"/>
    <w:rsid w:val="00303441"/>
    <w:rsid w:val="00303CF0"/>
    <w:rsid w:val="00313A30"/>
    <w:rsid w:val="003158AA"/>
    <w:rsid w:val="0031752B"/>
    <w:rsid w:val="0033336F"/>
    <w:rsid w:val="00333DEC"/>
    <w:rsid w:val="00357317"/>
    <w:rsid w:val="00362AB8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6A65"/>
    <w:rsid w:val="004575C3"/>
    <w:rsid w:val="0046177B"/>
    <w:rsid w:val="004702D0"/>
    <w:rsid w:val="00493F8D"/>
    <w:rsid w:val="004D7E6C"/>
    <w:rsid w:val="004E2D88"/>
    <w:rsid w:val="00502F21"/>
    <w:rsid w:val="0050485A"/>
    <w:rsid w:val="00505B0F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F7CF2"/>
    <w:rsid w:val="0070322A"/>
    <w:rsid w:val="00703621"/>
    <w:rsid w:val="00717C13"/>
    <w:rsid w:val="00723E48"/>
    <w:rsid w:val="007427DF"/>
    <w:rsid w:val="00750F8D"/>
    <w:rsid w:val="0076494D"/>
    <w:rsid w:val="00770D46"/>
    <w:rsid w:val="007828F7"/>
    <w:rsid w:val="007869FA"/>
    <w:rsid w:val="007B0174"/>
    <w:rsid w:val="007B7362"/>
    <w:rsid w:val="007F35E6"/>
    <w:rsid w:val="00810173"/>
    <w:rsid w:val="00814468"/>
    <w:rsid w:val="00816B40"/>
    <w:rsid w:val="00836721"/>
    <w:rsid w:val="008556FF"/>
    <w:rsid w:val="008558C4"/>
    <w:rsid w:val="008602C2"/>
    <w:rsid w:val="00862C13"/>
    <w:rsid w:val="00862CB8"/>
    <w:rsid w:val="00867B40"/>
    <w:rsid w:val="0088504F"/>
    <w:rsid w:val="008903DC"/>
    <w:rsid w:val="008924FF"/>
    <w:rsid w:val="008A150D"/>
    <w:rsid w:val="008A3310"/>
    <w:rsid w:val="008A3F6D"/>
    <w:rsid w:val="008D1931"/>
    <w:rsid w:val="008E038E"/>
    <w:rsid w:val="008E407B"/>
    <w:rsid w:val="008F236C"/>
    <w:rsid w:val="0090240A"/>
    <w:rsid w:val="009072ED"/>
    <w:rsid w:val="00907F30"/>
    <w:rsid w:val="00913B40"/>
    <w:rsid w:val="00922C43"/>
    <w:rsid w:val="0092793F"/>
    <w:rsid w:val="009450A5"/>
    <w:rsid w:val="00950D17"/>
    <w:rsid w:val="009819E4"/>
    <w:rsid w:val="009B3990"/>
    <w:rsid w:val="009B4AB5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70D03"/>
    <w:rsid w:val="00A9631B"/>
    <w:rsid w:val="00A9742C"/>
    <w:rsid w:val="00AA14D4"/>
    <w:rsid w:val="00AA5591"/>
    <w:rsid w:val="00AA591E"/>
    <w:rsid w:val="00AD48D0"/>
    <w:rsid w:val="00B002CE"/>
    <w:rsid w:val="00B17F55"/>
    <w:rsid w:val="00B403FF"/>
    <w:rsid w:val="00B44B88"/>
    <w:rsid w:val="00B607AE"/>
    <w:rsid w:val="00B73774"/>
    <w:rsid w:val="00B86438"/>
    <w:rsid w:val="00BB11BC"/>
    <w:rsid w:val="00BD0EC5"/>
    <w:rsid w:val="00BE2E27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55083"/>
    <w:rsid w:val="00D604D5"/>
    <w:rsid w:val="00D90351"/>
    <w:rsid w:val="00DA19E0"/>
    <w:rsid w:val="00DD3F22"/>
    <w:rsid w:val="00DE2D9D"/>
    <w:rsid w:val="00DE6490"/>
    <w:rsid w:val="00DE7771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F04A0"/>
    <w:rsid w:val="00F12BDB"/>
    <w:rsid w:val="00F25A8A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1831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102</cp:revision>
  <cp:lastPrinted>2022-05-29T21:19:00Z</cp:lastPrinted>
  <dcterms:created xsi:type="dcterms:W3CDTF">2022-05-24T08:20:00Z</dcterms:created>
  <dcterms:modified xsi:type="dcterms:W3CDTF">2022-05-30T09:56:00Z</dcterms:modified>
</cp:coreProperties>
</file>