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187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2398" w:after="0"/>
        <w:ind w:left="0" w:right="2540" w:firstLine="0"/>
        <w:jc w:val="right"/>
      </w:pPr>
      <w:r>
        <w:rPr>
          <w:rFonts w:ascii="Corbel" w:hAnsi="Corbel" w:eastAsia="Corbel"/>
          <w:b w:val="0"/>
          <w:i w:val="0"/>
          <w:color w:val="000000"/>
          <w:sz w:val="72"/>
        </w:rPr>
        <w:t xml:space="preserve">User Training </w:t>
      </w:r>
    </w:p>
    <w:p>
      <w:pPr>
        <w:autoSpaceDN w:val="0"/>
        <w:autoSpaceDE w:val="0"/>
        <w:widowControl/>
        <w:spacing w:line="199" w:lineRule="auto" w:before="860" w:after="0"/>
        <w:ind w:left="0" w:right="2212" w:firstLine="0"/>
        <w:jc w:val="right"/>
      </w:pPr>
      <w:r>
        <w:rPr>
          <w:rFonts w:ascii="Corbel" w:hAnsi="Corbel" w:eastAsia="Corbel"/>
          <w:b w:val="0"/>
          <w:i w:val="0"/>
          <w:color w:val="000000"/>
          <w:sz w:val="72"/>
        </w:rPr>
        <w:t>Project Manager</w:t>
      </w:r>
    </w:p>
    <w:p>
      <w:pPr>
        <w:sectPr>
          <w:headerReference w:type="default" r:id="rId94"/>
          <w:footerReference w:type="default" r:id="rId95"/>
          <w:pgSz w:w="12240" w:h="15840"/>
          <w:pgMar w:top="420" w:right="1440" w:bottom="144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CONTENTS </w:t>
            </w:r>
          </w:p>
        </w:tc>
      </w:tr>
    </w:tbl>
    <w:p>
      <w:pPr>
        <w:autoSpaceDN w:val="0"/>
        <w:autoSpaceDE w:val="0"/>
        <w:widowControl/>
        <w:spacing w:line="199" w:lineRule="auto" w:before="172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OVERVIEW ................................................................................................................................................................. 3</w:t>
      </w:r>
    </w:p>
    <w:p>
      <w:pPr>
        <w:autoSpaceDN w:val="0"/>
        <w:autoSpaceDE w:val="0"/>
        <w:widowControl/>
        <w:spacing w:line="199" w:lineRule="auto" w:before="19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COMMON TEMPUS SHORTCUTS ..................................................................................................................................4</w:t>
      </w:r>
    </w:p>
    <w:p>
      <w:pPr>
        <w:autoSpaceDN w:val="0"/>
        <w:autoSpaceDE w:val="0"/>
        <w:widowControl/>
        <w:spacing w:line="199" w:lineRule="auto" w:before="192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TEMPUS RESOURCE NAVIGATION ............................................................................................................................... 5</w:t>
      </w:r>
    </w:p>
    <w:p>
      <w:pPr>
        <w:autoSpaceDN w:val="0"/>
        <w:autoSpaceDE w:val="0"/>
        <w:widowControl/>
        <w:spacing w:line="245" w:lineRule="auto" w:before="190" w:after="0"/>
        <w:ind w:left="310" w:right="124" w:firstLine="0"/>
        <w:jc w:val="both"/>
      </w:pPr>
      <w:r>
        <w:rPr>
          <w:rFonts w:ascii="Corbel" w:hAnsi="Corbel" w:eastAsia="Corbel"/>
          <w:b w:val="0"/>
          <w:i w:val="0"/>
          <w:color w:val="000000"/>
          <w:sz w:val="20"/>
        </w:rPr>
        <w:t>L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OGGING </w:t>
      </w:r>
      <w:r>
        <w:rPr>
          <w:rFonts w:ascii="Corbel" w:hAnsi="Corbel" w:eastAsia="Corbel"/>
          <w:b w:val="0"/>
          <w:i w:val="0"/>
          <w:color w:val="000000"/>
          <w:sz w:val="20"/>
        </w:rPr>
        <w:t>I</w:t>
      </w:r>
      <w:r>
        <w:rPr>
          <w:rFonts w:ascii="Corbel" w:hAnsi="Corbel" w:eastAsia="Corbel"/>
          <w:b w:val="0"/>
          <w:i w:val="0"/>
          <w:color w:val="000000"/>
          <w:sz w:val="16"/>
        </w:rPr>
        <w:t>N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............................................................................................................................................................................................... 5 </w:t>
      </w:r>
      <w:r>
        <w:rPr>
          <w:rFonts w:ascii="Corbel" w:hAnsi="Corbel" w:eastAsia="Corbel"/>
          <w:b w:val="0"/>
          <w:i w:val="0"/>
          <w:color w:val="000000"/>
          <w:sz w:val="20"/>
        </w:rPr>
        <w:t>H</w:t>
      </w:r>
      <w:r>
        <w:rPr>
          <w:rFonts w:ascii="Corbel" w:hAnsi="Corbel" w:eastAsia="Corbel"/>
          <w:b w:val="0"/>
          <w:i w:val="0"/>
          <w:color w:val="000000"/>
          <w:sz w:val="16"/>
        </w:rPr>
        <w:t>OMEPAGE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................................................................................................................................................................................................ 5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ECOMMENDED </w:t>
      </w:r>
      <w:r>
        <w:rPr>
          <w:rFonts w:ascii="Corbel" w:hAnsi="Corbel" w:eastAsia="Corbel"/>
          <w:b w:val="0"/>
          <w:i w:val="0"/>
          <w:color w:val="000000"/>
          <w:sz w:val="20"/>
        </w:rPr>
        <w:t>N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OTIFICATION </w:t>
      </w:r>
      <w:r>
        <w:rPr>
          <w:rFonts w:ascii="Corbel" w:hAnsi="Corbel" w:eastAsia="Corbel"/>
          <w:b w:val="0"/>
          <w:i w:val="0"/>
          <w:color w:val="000000"/>
          <w:sz w:val="20"/>
        </w:rPr>
        <w:t>S</w:t>
      </w:r>
      <w:r>
        <w:rPr>
          <w:rFonts w:ascii="Corbel" w:hAnsi="Corbel" w:eastAsia="Corbel"/>
          <w:b w:val="0"/>
          <w:i w:val="0"/>
          <w:color w:val="000000"/>
          <w:sz w:val="16"/>
        </w:rPr>
        <w:t>UBSCRIPTIONS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 7</w:t>
      </w:r>
    </w:p>
    <w:p>
      <w:pPr>
        <w:autoSpaceDN w:val="0"/>
        <w:autoSpaceDE w:val="0"/>
        <w:widowControl/>
        <w:spacing w:line="199" w:lineRule="auto" w:before="18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PROJECT MANAGEMENT GRID ....................................................................................................................................8</w:t>
      </w:r>
    </w:p>
    <w:p>
      <w:pPr>
        <w:autoSpaceDN w:val="0"/>
        <w:autoSpaceDE w:val="0"/>
        <w:widowControl/>
        <w:spacing w:line="245" w:lineRule="auto" w:before="190" w:after="0"/>
        <w:ind w:left="31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0"/>
        </w:rPr>
        <w:t>G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RID </w:t>
      </w:r>
      <w:r>
        <w:rPr>
          <w:rFonts w:ascii="Corbel" w:hAnsi="Corbel" w:eastAsia="Corbel"/>
          <w:b w:val="0"/>
          <w:i w:val="0"/>
          <w:color w:val="000000"/>
          <w:sz w:val="20"/>
        </w:rPr>
        <w:t>O</w:t>
      </w:r>
      <w:r>
        <w:rPr>
          <w:rFonts w:ascii="Corbel" w:hAnsi="Corbel" w:eastAsia="Corbel"/>
          <w:b w:val="0"/>
          <w:i w:val="0"/>
          <w:color w:val="000000"/>
          <w:sz w:val="16"/>
        </w:rPr>
        <w:t>VERVIEW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......................................................................................................................................................................................... 8 </w:t>
      </w:r>
      <w:r>
        <w:rPr>
          <w:rFonts w:ascii="Corbel" w:hAnsi="Corbel" w:eastAsia="Corbel"/>
          <w:b w:val="0"/>
          <w:i w:val="0"/>
          <w:color w:val="000000"/>
          <w:sz w:val="20"/>
        </w:rPr>
        <w:t>V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IEWING </w:t>
      </w:r>
      <w:r>
        <w:rPr>
          <w:rFonts w:ascii="Corbel" w:hAnsi="Corbel" w:eastAsia="Corbel"/>
          <w:b w:val="0"/>
          <w:i w:val="0"/>
          <w:color w:val="000000"/>
          <w:sz w:val="20"/>
        </w:rPr>
        <w:t>P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ROJECT </w:t>
      </w:r>
      <w:r>
        <w:rPr>
          <w:rFonts w:ascii="Corbel" w:hAnsi="Corbel" w:eastAsia="Corbel"/>
          <w:b w:val="0"/>
          <w:i w:val="0"/>
          <w:color w:val="000000"/>
          <w:sz w:val="20"/>
        </w:rPr>
        <w:t>A</w:t>
      </w:r>
      <w:r>
        <w:rPr>
          <w:rFonts w:ascii="Corbel" w:hAnsi="Corbel" w:eastAsia="Corbel"/>
          <w:b w:val="0"/>
          <w:i w:val="0"/>
          <w:color w:val="000000"/>
          <w:sz w:val="16"/>
        </w:rPr>
        <w:t>TTRIBUTES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 9</w:t>
      </w:r>
    </w:p>
    <w:p>
      <w:pPr>
        <w:autoSpaceDN w:val="0"/>
        <w:autoSpaceDE w:val="0"/>
        <w:widowControl/>
        <w:spacing w:line="199" w:lineRule="auto" w:before="19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SINGLE PROJECT ALLOCATION GRID ......................................................................................................................... 10</w:t>
      </w:r>
    </w:p>
    <w:p>
      <w:pPr>
        <w:autoSpaceDN w:val="0"/>
        <w:autoSpaceDE w:val="0"/>
        <w:widowControl/>
        <w:spacing w:line="250" w:lineRule="auto" w:before="190" w:after="0"/>
        <w:ind w:left="310" w:right="118" w:firstLine="0"/>
        <w:jc w:val="both"/>
      </w:pPr>
      <w:r>
        <w:rPr>
          <w:rFonts w:ascii="Corbel" w:hAnsi="Corbel" w:eastAsia="Corbel"/>
          <w:b w:val="0"/>
          <w:i w:val="0"/>
          <w:color w:val="000000"/>
          <w:sz w:val="20"/>
        </w:rPr>
        <w:t>G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RID </w:t>
      </w:r>
      <w:r>
        <w:rPr>
          <w:rFonts w:ascii="Corbel" w:hAnsi="Corbel" w:eastAsia="Corbel"/>
          <w:b w:val="0"/>
          <w:i w:val="0"/>
          <w:color w:val="000000"/>
          <w:sz w:val="20"/>
        </w:rPr>
        <w:t>O</w:t>
      </w:r>
      <w:r>
        <w:rPr>
          <w:rFonts w:ascii="Corbel" w:hAnsi="Corbel" w:eastAsia="Corbel"/>
          <w:b w:val="0"/>
          <w:i w:val="0"/>
          <w:color w:val="000000"/>
          <w:sz w:val="16"/>
        </w:rPr>
        <w:t>VERVIEW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....................................................................................................................................................................................... 10 </w:t>
      </w:r>
      <w:r>
        <w:rPr>
          <w:rFonts w:ascii="Corbel" w:hAnsi="Corbel" w:eastAsia="Corbel"/>
          <w:b w:val="0"/>
          <w:i w:val="0"/>
          <w:color w:val="000000"/>
          <w:sz w:val="20"/>
        </w:rPr>
        <w:t>C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REATING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ESOURCE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>EQUESTS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 11 </w:t>
      </w:r>
      <w:r>
        <w:rPr>
          <w:rFonts w:ascii="Corbel" w:hAnsi="Corbel" w:eastAsia="Corbel"/>
          <w:b w:val="0"/>
          <w:i w:val="0"/>
          <w:color w:val="000000"/>
          <w:sz w:val="20"/>
        </w:rPr>
        <w:t>A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DVANCED </w:t>
      </w:r>
      <w:r>
        <w:rPr>
          <w:rFonts w:ascii="Corbel" w:hAnsi="Corbel" w:eastAsia="Corbel"/>
          <w:b w:val="0"/>
          <w:i w:val="0"/>
          <w:color w:val="000000"/>
          <w:sz w:val="20"/>
        </w:rPr>
        <w:t>A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SSIGNMENT </w:t>
      </w:r>
      <w:r>
        <w:rPr>
          <w:rFonts w:ascii="Corbel" w:hAnsi="Corbel" w:eastAsia="Corbel"/>
          <w:b w:val="0"/>
          <w:i w:val="0"/>
          <w:color w:val="000000"/>
          <w:sz w:val="20"/>
        </w:rPr>
        <w:t>O</w:t>
      </w:r>
      <w:r>
        <w:rPr>
          <w:rFonts w:ascii="Corbel" w:hAnsi="Corbel" w:eastAsia="Corbel"/>
          <w:b w:val="0"/>
          <w:i w:val="0"/>
          <w:color w:val="000000"/>
          <w:sz w:val="16"/>
        </w:rPr>
        <w:t>PTIONS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............................................................................................................................................................ 13 </w:t>
      </w:r>
      <w:r>
        <w:rPr>
          <w:rFonts w:ascii="Corbel" w:hAnsi="Corbel" w:eastAsia="Corbel"/>
          <w:b w:val="0"/>
          <w:i w:val="0"/>
          <w:color w:val="000000"/>
          <w:sz w:val="20"/>
        </w:rPr>
        <w:t>V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IEWING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ESOURCE </w:t>
      </w:r>
      <w:r>
        <w:rPr>
          <w:rFonts w:ascii="Corbel" w:hAnsi="Corbel" w:eastAsia="Corbel"/>
          <w:b w:val="0"/>
          <w:i w:val="0"/>
          <w:color w:val="000000"/>
          <w:sz w:val="20"/>
        </w:rPr>
        <w:t>R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EQUEST </w:t>
      </w:r>
      <w:r>
        <w:rPr>
          <w:rFonts w:ascii="Corbel" w:hAnsi="Corbel" w:eastAsia="Corbel"/>
          <w:b w:val="0"/>
          <w:i w:val="0"/>
          <w:color w:val="000000"/>
          <w:sz w:val="20"/>
        </w:rPr>
        <w:t>S</w:t>
      </w:r>
      <w:r>
        <w:rPr>
          <w:rFonts w:ascii="Corbel" w:hAnsi="Corbel" w:eastAsia="Corbel"/>
          <w:b w:val="0"/>
          <w:i w:val="0"/>
          <w:color w:val="000000"/>
          <w:sz w:val="16"/>
        </w:rPr>
        <w:t>TATUS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 14</w:t>
      </w:r>
    </w:p>
    <w:p>
      <w:pPr>
        <w:autoSpaceDN w:val="0"/>
        <w:autoSpaceDE w:val="0"/>
        <w:widowControl/>
        <w:spacing w:line="199" w:lineRule="auto" w:before="19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00000"/>
          <w:sz w:val="20"/>
        </w:rPr>
        <w:t>BULK PROJECT ALLOCATION FLATGRID .................................................................................................................... 15</w:t>
      </w:r>
    </w:p>
    <w:p>
      <w:pPr>
        <w:autoSpaceDN w:val="0"/>
        <w:autoSpaceDE w:val="0"/>
        <w:widowControl/>
        <w:spacing w:line="254" w:lineRule="auto" w:before="190" w:after="0"/>
        <w:ind w:left="288" w:right="118" w:firstLine="0"/>
        <w:jc w:val="right"/>
      </w:pPr>
      <w:r>
        <w:rPr>
          <w:rFonts w:ascii="Corbel" w:hAnsi="Corbel" w:eastAsia="Corbel"/>
          <w:b w:val="0"/>
          <w:i w:val="0"/>
          <w:color w:val="000000"/>
          <w:sz w:val="20"/>
        </w:rPr>
        <w:t>G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RID </w:t>
      </w:r>
      <w:r>
        <w:rPr>
          <w:rFonts w:ascii="Corbel" w:hAnsi="Corbel" w:eastAsia="Corbel"/>
          <w:b w:val="0"/>
          <w:i w:val="0"/>
          <w:color w:val="000000"/>
          <w:sz w:val="20"/>
        </w:rPr>
        <w:t>O</w:t>
      </w:r>
      <w:r>
        <w:rPr>
          <w:rFonts w:ascii="Corbel" w:hAnsi="Corbel" w:eastAsia="Corbel"/>
          <w:b w:val="0"/>
          <w:i w:val="0"/>
          <w:color w:val="000000"/>
          <w:sz w:val="16"/>
        </w:rPr>
        <w:t>VERVIEW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....................................................................................................................................................................................... 15 </w:t>
      </w:r>
      <w:r>
        <w:rPr>
          <w:rFonts w:ascii="Corbel" w:hAnsi="Corbel" w:eastAsia="Corbel"/>
          <w:b w:val="0"/>
          <w:i w:val="0"/>
          <w:color w:val="000000"/>
          <w:sz w:val="20"/>
        </w:rPr>
        <w:t>C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REATING </w:t>
      </w:r>
      <w:r>
        <w:rPr>
          <w:rFonts w:ascii="Corbel" w:hAnsi="Corbel" w:eastAsia="Corbel"/>
          <w:b w:val="0"/>
          <w:i w:val="0"/>
          <w:color w:val="000000"/>
          <w:sz w:val="20"/>
        </w:rPr>
        <w:t>V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IEWS USING A </w:t>
      </w:r>
      <w:r>
        <w:rPr>
          <w:rFonts w:ascii="Corbel" w:hAnsi="Corbel" w:eastAsia="Corbel"/>
          <w:b w:val="0"/>
          <w:i w:val="0"/>
          <w:color w:val="000000"/>
          <w:sz w:val="20"/>
        </w:rPr>
        <w:t>P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UBLIC </w:t>
      </w:r>
      <w:r>
        <w:rPr>
          <w:rFonts w:ascii="Corbel" w:hAnsi="Corbel" w:eastAsia="Corbel"/>
          <w:b w:val="0"/>
          <w:i w:val="0"/>
          <w:color w:val="000000"/>
          <w:sz w:val="20"/>
        </w:rPr>
        <w:t>V</w:t>
      </w:r>
      <w:r>
        <w:rPr>
          <w:rFonts w:ascii="Corbel" w:hAnsi="Corbel" w:eastAsia="Corbel"/>
          <w:b w:val="0"/>
          <w:i w:val="0"/>
          <w:color w:val="000000"/>
          <w:sz w:val="16"/>
        </w:rPr>
        <w:t>IEW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..................................................................................................................................................... 17 </w:t>
      </w:r>
      <w:r>
        <w:rPr>
          <w:rFonts w:ascii="Corbel" w:hAnsi="Corbel" w:eastAsia="Corbel"/>
          <w:b w:val="0"/>
          <w:i w:val="0"/>
          <w:color w:val="000000"/>
          <w:sz w:val="20"/>
        </w:rPr>
        <w:t>A</w:t>
      </w:r>
      <w:r>
        <w:rPr>
          <w:rFonts w:ascii="Corbel" w:hAnsi="Corbel" w:eastAsia="Corbel"/>
          <w:b w:val="0"/>
          <w:i w:val="0"/>
          <w:color w:val="000000"/>
          <w:sz w:val="16"/>
        </w:rPr>
        <w:t xml:space="preserve">CTIONS IN THE </w:t>
      </w:r>
      <w:r>
        <w:rPr>
          <w:rFonts w:ascii="Corbel" w:hAnsi="Corbel" w:eastAsia="Corbel"/>
          <w:b w:val="0"/>
          <w:i w:val="0"/>
          <w:color w:val="000000"/>
          <w:sz w:val="20"/>
        </w:rPr>
        <w:t>BPA</w:t>
      </w:r>
      <w:r>
        <w:rPr>
          <w:rFonts w:ascii="Corbel" w:hAnsi="Corbel" w:eastAsia="Corbel"/>
          <w:b w:val="0"/>
          <w:i w:val="0"/>
          <w:color w:val="000000"/>
          <w:sz w:val="20"/>
        </w:rPr>
        <w:t>F</w:t>
      </w:r>
      <w:r>
        <w:rPr>
          <w:rFonts w:ascii="Corbel" w:hAnsi="Corbel" w:eastAsia="Corbel"/>
          <w:b w:val="0"/>
          <w:i w:val="0"/>
          <w:color w:val="000000"/>
          <w:sz w:val="16"/>
        </w:rPr>
        <w:t>LATGRID</w:t>
      </w:r>
      <w:r>
        <w:rPr>
          <w:rFonts w:ascii="Corbel" w:hAnsi="Corbel" w:eastAsia="Corbel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................................................................................................................................................................. 18 </w:t>
      </w:r>
      <w:r>
        <w:rPr>
          <w:rFonts w:ascii="Corbel" w:hAnsi="Corbel" w:eastAsia="Corbel"/>
          <w:b w:val="0"/>
          <w:i/>
          <w:color w:val="000000"/>
          <w:sz w:val="20"/>
        </w:rPr>
        <w:t xml:space="preserve">Update existing assignments ............................................................................................................................................................ 18 </w:t>
      </w:r>
      <w:r>
        <w:rPr>
          <w:rFonts w:ascii="Corbel" w:hAnsi="Corbel" w:eastAsia="Corbel"/>
          <w:b w:val="0"/>
          <w:i/>
          <w:color w:val="000000"/>
          <w:sz w:val="20"/>
        </w:rPr>
        <w:t xml:space="preserve">Add new assignments ....................................................................................................................................................................... 19 </w:t>
      </w:r>
      <w:r>
        <w:rPr>
          <w:rFonts w:ascii="Corbel" w:hAnsi="Corbel" w:eastAsia="Corbel"/>
          <w:b w:val="0"/>
          <w:i/>
          <w:color w:val="000000"/>
          <w:sz w:val="20"/>
        </w:rPr>
        <w:t>View Pending Resource Requests ...................................................................................................................................................... 20</w:t>
      </w:r>
    </w:p>
    <w:p>
      <w:pPr>
        <w:autoSpaceDN w:val="0"/>
        <w:autoSpaceDE w:val="0"/>
        <w:widowControl/>
        <w:spacing w:line="245" w:lineRule="auto" w:before="5360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2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OVERVIEW </w:t>
            </w:r>
          </w:p>
        </w:tc>
      </w:tr>
    </w:tbl>
    <w:p>
      <w:pPr>
        <w:autoSpaceDN w:val="0"/>
        <w:autoSpaceDE w:val="0"/>
        <w:widowControl/>
        <w:spacing w:line="245" w:lineRule="auto" w:before="498" w:after="0"/>
        <w:ind w:left="812" w:right="1152" w:hanging="362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/>
          <w:i w:val="0"/>
          <w:color w:val="000000"/>
          <w:sz w:val="22"/>
        </w:rPr>
        <w:t>User Access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Tempus access will vary based on the setup of each individual user (managed by your Admin team)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Resources who require access can login via SSO and will be assigned a user role and security group </w:t>
      </w:r>
    </w:p>
    <w:p>
      <w:pPr>
        <w:autoSpaceDN w:val="0"/>
        <w:tabs>
          <w:tab w:pos="812" w:val="left"/>
          <w:tab w:pos="1172" w:val="left"/>
          <w:tab w:pos="1532" w:val="left"/>
        </w:tabs>
        <w:autoSpaceDE w:val="0"/>
        <w:widowControl/>
        <w:spacing w:line="250" w:lineRule="auto" w:before="360" w:after="0"/>
        <w:ind w:left="45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Resource Types: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are two types of resources that can be setup in Tempus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Named resources: Individuals allocated to projects and/or setup as Tempus users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Demand Planning resources: Unnamed resources; generic placeholders for a team or role, used solely </w:t>
      </w:r>
      <w:r>
        <w:tab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for planning </w:t>
      </w:r>
    </w:p>
    <w:p>
      <w:pPr>
        <w:autoSpaceDN w:val="0"/>
        <w:tabs>
          <w:tab w:pos="812" w:val="left"/>
          <w:tab w:pos="1172" w:val="left"/>
        </w:tabs>
        <w:autoSpaceDE w:val="0"/>
        <w:widowControl/>
        <w:spacing w:line="247" w:lineRule="auto" w:before="360" w:after="0"/>
        <w:ind w:left="450" w:right="864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Project Types: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are three types of projects setup in your Tempus instance </w:t>
      </w:r>
      <w:r>
        <w:br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a.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Standard projects: “Interrelated tasks organized together in order to reach a specific outcome”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b.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Opportunities: Projects in the proposal phase, still pending approval.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c.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Non-Project Activities projects: Absence, Admin, Run, Change, etc. </w:t>
      </w:r>
    </w:p>
    <w:p>
      <w:pPr>
        <w:autoSpaceDN w:val="0"/>
        <w:tabs>
          <w:tab w:pos="812" w:val="left"/>
          <w:tab w:pos="1172" w:val="left"/>
        </w:tabs>
        <w:autoSpaceDE w:val="0"/>
        <w:widowControl/>
        <w:spacing w:line="250" w:lineRule="auto" w:before="360" w:after="0"/>
        <w:ind w:left="450" w:right="864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Assignments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Assignments are created by linking a Resource to a Project </w:t>
      </w:r>
      <w:r>
        <w:br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a.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Assignments must include a specific number of time units (Hours, FTE, Mandays, etc.)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b.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Assignments can be created for one project at a time, or for multiple projects at the same time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c.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Assignments can be applied to the Project (generic task) or to individual named tasks </w:t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360" w:after="0"/>
        <w:ind w:left="450" w:right="504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5.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Resource Request Workflow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 Managers must always approve assignments.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a.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Applicable resources are assigned </w:t>
      </w:r>
      <w:r>
        <w:rPr>
          <w:rFonts w:ascii="Corbel" w:hAnsi="Corbel" w:eastAsia="Corbel"/>
          <w:b/>
          <w:i w:val="0"/>
          <w:color w:val="000000"/>
          <w:sz w:val="22"/>
        </w:rPr>
        <w:t>Resource Managers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892" w:val="left"/>
          <w:tab w:pos="2252" w:val="left"/>
        </w:tabs>
        <w:autoSpaceDE w:val="0"/>
        <w:widowControl/>
        <w:spacing w:line="254" w:lineRule="auto" w:before="70" w:after="0"/>
        <w:ind w:left="1172" w:right="576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b.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resource request can be generated in the following cases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▪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New allocation of a resource, or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▪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Update to previously approved allocation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>c.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</w:t>
      </w:r>
      <w:r>
        <w:rPr>
          <w:rFonts w:ascii="Corbel" w:hAnsi="Corbel" w:eastAsia="Corbel"/>
          <w:b/>
          <w:i w:val="0"/>
          <w:color w:val="000000"/>
          <w:sz w:val="22"/>
        </w:rPr>
        <w:t>Resource Manager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must review the request, and take one of the following actions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▪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Approve, replace, or reject a request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2"/>
        </w:rPr>
        <w:t>▪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Update request prior to approval (assign different resource, distribute assignment among </w:t>
      </w:r>
      <w:r>
        <w:tab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several resources, etc.) </w:t>
      </w:r>
    </w:p>
    <w:p>
      <w:pPr>
        <w:autoSpaceDN w:val="0"/>
        <w:autoSpaceDE w:val="0"/>
        <w:widowControl/>
        <w:spacing w:line="245" w:lineRule="auto" w:before="2472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3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410"/>
        </w:trPr>
        <w:tc>
          <w:tcPr>
            <w:tcW w:type="dxa" w:w="10990"/>
            <w:gridSpan w:val="2"/>
            <w:tcBorders/>
            <w:shd w:fill="099bd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COMMON TEMPUS SHORTCUTS </w:t>
            </w:r>
          </w:p>
        </w:tc>
      </w:tr>
      <w:tr>
        <w:trPr>
          <w:trHeight w:hRule="exact" w:val="584"/>
        </w:trPr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• </w:t>
            </w:r>
          </w:p>
        </w:tc>
        <w:tc>
          <w:tcPr>
            <w:tcW w:type="dxa" w:w="10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8" w:after="0"/>
              <w:ind w:left="12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Tempus grids utilize the following Excel-like functionality: </w:t>
            </w:r>
          </w:p>
        </w:tc>
      </w:tr>
    </w:tbl>
    <w:p>
      <w:pPr>
        <w:autoSpaceDN w:val="0"/>
        <w:autoSpaceDE w:val="0"/>
        <w:widowControl/>
        <w:spacing w:line="216" w:lineRule="auto" w:before="24" w:after="0"/>
        <w:ind w:left="81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Column data can be sorted by clicking the column header </w:t>
      </w:r>
    </w:p>
    <w:p>
      <w:pPr>
        <w:autoSpaceDN w:val="0"/>
        <w:autoSpaceDE w:val="0"/>
        <w:widowControl/>
        <w:spacing w:line="216" w:lineRule="auto" w:before="50" w:after="0"/>
        <w:ind w:left="81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Cell data can be copy-pasted via </w:t>
      </w:r>
      <w:r>
        <w:rPr>
          <w:rFonts w:ascii="Corbel" w:hAnsi="Corbel" w:eastAsia="Corbel"/>
          <w:b/>
          <w:i w:val="0"/>
          <w:color w:val="000000"/>
          <w:sz w:val="22"/>
        </w:rPr>
        <w:t>Ctrl+C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and </w:t>
      </w:r>
      <w:r>
        <w:rPr>
          <w:rFonts w:ascii="Corbel" w:hAnsi="Corbel" w:eastAsia="Corbel"/>
          <w:b/>
          <w:i w:val="0"/>
          <w:color w:val="000000"/>
          <w:sz w:val="22"/>
        </w:rPr>
        <w:t>CTRL+V</w:t>
      </w:r>
    </w:p>
    <w:p>
      <w:pPr>
        <w:autoSpaceDN w:val="0"/>
        <w:autoSpaceDE w:val="0"/>
        <w:widowControl/>
        <w:spacing w:line="216" w:lineRule="auto" w:before="50" w:after="0"/>
        <w:ind w:left="81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Cell data can be copied across or down by selecting the “+” icon (lower right corner of cell) </w:t>
      </w:r>
    </w:p>
    <w:p>
      <w:pPr>
        <w:autoSpaceDN w:val="0"/>
        <w:tabs>
          <w:tab w:pos="812" w:val="left"/>
        </w:tabs>
        <w:autoSpaceDE w:val="0"/>
        <w:widowControl/>
        <w:spacing w:line="230" w:lineRule="auto" w:before="326" w:after="0"/>
        <w:ind w:left="45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•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Tempus utilizes several icons (across multiple screens) to represent specific functionality: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4309" cy="21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09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Trash Can: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Delete selected item(s)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3209" cy="2489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09" cy="2489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Pencil: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Edit/View selected item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3840" cy="251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514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Copy/Clone: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Copy selected item to clipboard OR Clone selected item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6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" cy="2514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514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Lock/Unlock: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Indicates whether the selected record is locked by another user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18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" cy="196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96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Export To: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Standard icons for Excel, CSV, or PDF display when applicable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9859" cy="219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859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Filter: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Filter results based on specified values </w:t>
      </w:r>
    </w:p>
    <w:p>
      <w:pPr>
        <w:autoSpaceDN w:val="0"/>
        <w:tabs>
          <w:tab w:pos="1532" w:val="left"/>
          <w:tab w:pos="2972" w:val="left"/>
        </w:tabs>
        <w:autoSpaceDE w:val="0"/>
        <w:widowControl/>
        <w:spacing w:line="240" w:lineRule="auto" w:before="3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21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Notification: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Listed item may need attention (filters, new requests, etc.) </w:t>
      </w:r>
    </w:p>
    <w:p>
      <w:pPr>
        <w:autoSpaceDN w:val="0"/>
        <w:tabs>
          <w:tab w:pos="1532" w:val="left"/>
        </w:tabs>
        <w:autoSpaceDE w:val="0"/>
        <w:widowControl/>
        <w:spacing w:line="240" w:lineRule="auto" w:before="26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3209" cy="283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09" cy="283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Listed record is a Demand Planning resource (generic, role-based) </w:t>
      </w:r>
    </w:p>
    <w:p>
      <w:pPr>
        <w:autoSpaceDN w:val="0"/>
        <w:autoSpaceDE w:val="0"/>
        <w:widowControl/>
        <w:spacing w:line="240" w:lineRule="auto" w:before="2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1309" cy="3098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309" cy="3098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Listed record is a Proposal </w:t>
      </w:r>
    </w:p>
    <w:p>
      <w:pPr>
        <w:autoSpaceDN w:val="0"/>
        <w:autoSpaceDE w:val="0"/>
        <w:widowControl/>
        <w:spacing w:line="199" w:lineRule="auto" w:before="574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4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TEMPUS RESOURCE NAVIGATION </w:t>
            </w:r>
          </w:p>
        </w:tc>
      </w:tr>
    </w:tbl>
    <w:p>
      <w:pPr>
        <w:autoSpaceDN w:val="0"/>
        <w:autoSpaceDE w:val="0"/>
        <w:widowControl/>
        <w:spacing w:line="245" w:lineRule="auto" w:before="48" w:after="504"/>
        <w:ind w:left="90" w:right="144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Tempus Resource is an easy to use tool with an intuitive user interface. This section covers the three aspects of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navigating Tempus – Logging In, different areas of the Homepage and Main Task Bar, and Subscribing to notifications.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LOGGING IN </w:t>
            </w:r>
          </w:p>
        </w:tc>
      </w:tr>
    </w:tbl>
    <w:p>
      <w:pPr>
        <w:autoSpaceDN w:val="0"/>
        <w:tabs>
          <w:tab w:pos="812" w:val="left"/>
        </w:tabs>
        <w:autoSpaceDE w:val="0"/>
        <w:widowControl/>
        <w:spacing w:line="245" w:lineRule="auto" w:before="46" w:after="0"/>
        <w:ind w:left="450" w:right="144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Navigate to Tempus Resource using your web browser </w:t>
      </w:r>
      <w:r>
        <w:rPr>
          <w:rFonts w:ascii="Corbel" w:hAnsi="Corbel" w:eastAsia="Corbel"/>
          <w:b w:val="0"/>
          <w:i w:val="0"/>
          <w:color w:val="000000"/>
          <w:sz w:val="22"/>
        </w:rPr>
        <w:hyperlink r:id="rId20" w:history="1">
          <w:r>
            <w:rPr>
              <w:rStyle w:val="Hyperlink"/>
            </w:rPr>
            <w:t>(</w:t>
          </w:r>
        </w:hyperlink>
      </w:r>
      <w:r>
        <w:rPr>
          <w:u w:val="single" w:color="005db9"/>
          <w:rFonts w:ascii="Corbel" w:hAnsi="Corbel" w:eastAsia="Corbel"/>
          <w:b w:val="0"/>
          <w:i w:val="0"/>
          <w:color w:val="005DBA"/>
          <w:sz w:val="22"/>
        </w:rPr>
        <w:hyperlink r:id="rId20" w:history="1">
          <w:r>
            <w:rPr>
              <w:rStyle w:val="Hyperlink"/>
            </w:rPr>
            <w:t>https://shsit.tempus-resource.com/SG/</w:t>
          </w:r>
        </w:hyperlink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)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Google Chrome is the recommended browser. </w:t>
      </w:r>
    </w:p>
    <w:p>
      <w:pPr>
        <w:autoSpaceDN w:val="0"/>
        <w:autoSpaceDE w:val="0"/>
        <w:widowControl/>
        <w:spacing w:line="199" w:lineRule="auto" w:before="7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on the orange button </w:t>
      </w:r>
      <w:r>
        <w:rPr>
          <w:rFonts w:ascii="Corbel" w:hAnsi="Corbel" w:eastAsia="Corbel"/>
          <w:b/>
          <w:i w:val="0"/>
          <w:color w:val="000000"/>
          <w:sz w:val="22"/>
        </w:rPr>
        <w:t>Knauf SSO Login</w:t>
      </w:r>
    </w:p>
    <w:p>
      <w:pPr>
        <w:autoSpaceDN w:val="0"/>
        <w:autoSpaceDE w:val="0"/>
        <w:widowControl/>
        <w:spacing w:line="240" w:lineRule="auto" w:before="138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0" cy="19824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98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84" w:after="442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Sign in using your standard credentials. </w:t>
      </w:r>
      <w:r xmlns:a="http://schemas.openxmlformats.org/drawingml/2006/main">
        <mc:AlternateContent>
          <mc:Choice Requires="wps">
            <w:drawing>
              <wp:anchor distT="0" distB="0" distL="114300" distR="114300" simplePos="0" relativeHeight="251661001" behindDoc="0" locked="0" layoutInCell="1" allowOverlap="1">
                <wp:simplePos x="0" y="0"/>
                <wp:positionH relativeFrom="column">
                  <wp:posOffset>1080000</wp:posOffset>
                </wp:positionH>
                <wp:positionV relativeFrom="paragraph">
                  <wp:posOffset>503999</wp:posOffset>
                </wp:positionV>
                <wp:extent cx="2628000" cy="576000"/>
                <wp:effectExtent l="0" t="0" r="0" b="0"/>
                <wp:wrapNone/>
                <wp:docPr id="1001" name="Highlight Knauf SSO button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000" cy="5760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noFill/>
                        <a:ln w="28575">
                          <a:solidFill>
                            <a:srgbClr val="F2B807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HOMEPAGE </w:t>
            </w:r>
          </w:p>
        </w:tc>
      </w:tr>
    </w:tbl>
    <w:p>
      <w:pPr>
        <w:autoSpaceDN w:val="0"/>
        <w:autoSpaceDE w:val="0"/>
        <w:widowControl/>
        <w:spacing w:line="199" w:lineRule="auto" w:before="4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All PM users will have access to 3 tiles on the homepage. Click on any tile to navigate to the relevant page. </w:t>
      </w:r>
    </w:p>
    <w:p>
      <w:pPr>
        <w:autoSpaceDN w:val="0"/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100" cy="1280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372" w:after="32"/>
        <w:ind w:left="450" w:right="1584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below table provides a high-level description of actions users can perform behind each tile. </w:t>
      </w:r>
      <w:r>
        <w:rPr>
          <w:rFonts w:ascii="Corbel" w:hAnsi="Corbel" w:eastAsia="Corbel"/>
          <w:b w:val="0"/>
          <w:i/>
          <w:color w:val="000000"/>
          <w:sz w:val="22"/>
        </w:rPr>
        <w:t xml:space="preserve">Note: The actions may vary depending on each user’s role and access permissions.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6.0" w:type="dxa"/>
      </w:tblPr>
      <w:tblGrid>
        <w:gridCol w:w="5505"/>
        <w:gridCol w:w="5505"/>
      </w:tblGrid>
      <w:tr>
        <w:trPr>
          <w:trHeight w:hRule="exact" w:val="270"/>
        </w:trPr>
        <w:tc>
          <w:tcPr>
            <w:tcW w:type="dxa" w:w="3032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10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 xml:space="preserve">Tile name </w:t>
            </w:r>
          </w:p>
        </w:tc>
        <w:tc>
          <w:tcPr>
            <w:tcW w:type="dxa" w:w="5724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110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850"/>
        </w:trPr>
        <w:tc>
          <w:tcPr>
            <w:tcW w:type="dxa" w:w="3032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10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Project Management </w:t>
            </w:r>
          </w:p>
        </w:tc>
        <w:tc>
          <w:tcPr>
            <w:tcW w:type="dxa" w:w="5724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7" w:lineRule="auto" w:before="0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 project repository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7" w:lineRule="auto" w:before="2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View/Create/Edit assignments on individual projects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7" w:lineRule="auto" w:before="2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 resource request status on individual projects </w:t>
            </w:r>
          </w:p>
        </w:tc>
      </w:tr>
      <w:tr>
        <w:trPr>
          <w:trHeight w:hRule="exact" w:val="570"/>
        </w:trPr>
        <w:tc>
          <w:tcPr>
            <w:tcW w:type="dxa" w:w="3032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Bulk Project Allocation Flatgrid </w:t>
            </w:r>
          </w:p>
        </w:tc>
        <w:tc>
          <w:tcPr>
            <w:tcW w:type="dxa" w:w="5724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5" w:lineRule="auto" w:before="0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View/Create/Edit assignments on multiple projects 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45" w:lineRule="auto" w:before="4" w:after="0"/>
              <w:ind w:left="47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 resource request status for multiple projects </w:t>
            </w:r>
          </w:p>
        </w:tc>
      </w:tr>
      <w:tr>
        <w:trPr>
          <w:trHeight w:hRule="exact" w:val="280"/>
        </w:trPr>
        <w:tc>
          <w:tcPr>
            <w:tcW w:type="dxa" w:w="3032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10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SHS Privacy Notice </w:t>
            </w:r>
          </w:p>
        </w:tc>
        <w:tc>
          <w:tcPr>
            <w:tcW w:type="dxa" w:w="5724"/>
            <w:tcBorders>
              <w:start w:sz="4.0" w:val="single" w:color="#2C2C2C"/>
              <w:top w:sz="4.0" w:val="single" w:color="#2C2C2C"/>
              <w:end w:sz="4.0" w:val="single" w:color="#2C2C2C"/>
              <w:bottom w:sz="4.0" w:val="single" w:color="#2C2C2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center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Detailed custom privacy statement for Knauf </w:t>
            </w:r>
          </w:p>
        </w:tc>
      </w:tr>
    </w:tbl>
    <w:p>
      <w:pPr>
        <w:autoSpaceDN w:val="0"/>
        <w:autoSpaceDE w:val="0"/>
        <w:widowControl/>
        <w:spacing w:line="245" w:lineRule="auto" w:before="228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5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46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tab/>
      </w:r>
      <w:r>
        <w:drawing>
          <wp:inline xmlns:a="http://schemas.openxmlformats.org/drawingml/2006/main" xmlns:pic="http://schemas.openxmlformats.org/drawingml/2006/picture">
            <wp:extent cx="1483359" cy="3136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46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blue ribbon along the top (Task Bar) is available from all screens in Tempus. </w:t>
      </w:r>
    </w:p>
    <w:p>
      <w:pPr>
        <w:autoSpaceDN w:val="0"/>
        <w:autoSpaceDE w:val="0"/>
        <w:widowControl/>
        <w:spacing w:line="240" w:lineRule="auto" w:before="24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05830" cy="30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32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on the Tempus logo to the left to return to the homepage from any screen </w:t>
      </w:r>
    </w:p>
    <w:p>
      <w:pPr>
        <w:autoSpaceDN w:val="0"/>
        <w:tabs>
          <w:tab w:pos="1082" w:val="left"/>
          <w:tab w:pos="5174" w:val="left"/>
        </w:tabs>
        <w:autoSpaceDE w:val="0"/>
        <w:widowControl/>
        <w:spacing w:line="240" w:lineRule="auto" w:before="2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View notifications by clicking on the bell icon </w:t>
      </w:r>
      <w:r>
        <w:drawing>
          <wp:inline xmlns:a="http://schemas.openxmlformats.org/drawingml/2006/main" xmlns:pic="http://schemas.openxmlformats.org/drawingml/2006/picture">
            <wp:extent cx="143510" cy="171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  <w:tab w:pos="4920" w:val="left"/>
        </w:tabs>
        <w:autoSpaceDE w:val="0"/>
        <w:widowControl/>
        <w:spacing w:line="240" w:lineRule="auto" w:before="3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Locate a specific project via Global Search </w:t>
      </w:r>
      <w:r>
        <w:drawing>
          <wp:inline xmlns:a="http://schemas.openxmlformats.org/drawingml/2006/main" xmlns:pic="http://schemas.openxmlformats.org/drawingml/2006/picture">
            <wp:extent cx="139700" cy="1206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35350" cy="1397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  <w:tab w:pos="6260" w:val="left"/>
        </w:tabs>
        <w:autoSpaceDE w:val="0"/>
        <w:widowControl/>
        <w:spacing w:line="240" w:lineRule="auto" w:before="30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Navigate to any area of the tool via the hamburger menu </w:t>
      </w:r>
      <w:r>
        <w:drawing>
          <wp:inline xmlns:a="http://schemas.openxmlformats.org/drawingml/2006/main" xmlns:pic="http://schemas.openxmlformats.org/drawingml/2006/picture">
            <wp:extent cx="151129" cy="1663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129" cy="16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51330" cy="12230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22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32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From the username menu, set up in-app </w:t>
      </w:r>
      <w:r>
        <w:rPr>
          <w:rFonts w:ascii="Corbel" w:hAnsi="Corbel" w:eastAsia="Corbel"/>
          <w:b/>
          <w:i w:val="0"/>
          <w:color w:val="000000"/>
          <w:sz w:val="22"/>
        </w:rPr>
        <w:t>Subscriptions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or </w:t>
      </w:r>
      <w:r>
        <w:rPr>
          <w:rFonts w:ascii="Corbel" w:hAnsi="Corbel" w:eastAsia="Corbel"/>
          <w:b/>
          <w:i w:val="0"/>
          <w:color w:val="000000"/>
          <w:sz w:val="22"/>
        </w:rPr>
        <w:t>Logout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24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48410" cy="10566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05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446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6 of 20 </w:t>
      </w:r>
    </w:p>
    <w:p>
      <w:pPr>
        <w:sectPr>
          <w:pgSz w:w="12240" w:h="15840"/>
          <w:pgMar w:top="360" w:right="704" w:bottom="35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85"/>
        <w:gridCol w:w="508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70"/>
      </w:tblGrid>
      <w:tr>
        <w:trPr>
          <w:trHeight w:hRule="exact" w:val="41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RECOMMENDED NOTIFICATION SUBSCRIPTIONS </w:t>
            </w:r>
          </w:p>
        </w:tc>
      </w:tr>
    </w:tbl>
    <w:p>
      <w:pPr>
        <w:autoSpaceDN w:val="0"/>
        <w:autoSpaceDE w:val="0"/>
        <w:widowControl/>
        <w:spacing w:line="199" w:lineRule="auto" w:before="16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are 2 spaces with recommended notifications for Project Managers. </w:t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280" w:after="0"/>
        <w:ind w:left="450" w:right="172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In the </w:t>
      </w:r>
      <w:r>
        <w:rPr>
          <w:rFonts w:ascii="Corbel" w:hAnsi="Corbel" w:eastAsia="Corbel"/>
          <w:b/>
          <w:i w:val="0"/>
          <w:color w:val="000000"/>
          <w:sz w:val="22"/>
        </w:rPr>
        <w:t>Project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tab,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Add projects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be notified for. Do </w:t>
      </w:r>
      <w:r>
        <w:rPr>
          <w:rFonts w:ascii="Corbel" w:hAnsi="Corbel" w:eastAsia="Corbel"/>
          <w:b/>
          <w:i w:val="0"/>
          <w:color w:val="000000"/>
          <w:sz w:val="22"/>
        </w:rPr>
        <w:t>not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select all projects as each will need to be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unsubscribed from manually. </w:t>
      </w:r>
    </w:p>
    <w:p>
      <w:pPr>
        <w:autoSpaceDN w:val="0"/>
        <w:autoSpaceDE w:val="0"/>
        <w:widowControl/>
        <w:spacing w:line="240" w:lineRule="auto" w:before="3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17950" cy="12090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120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20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Subscribe to be notified for 3 notifications highlighted below. </w:t>
      </w:r>
    </w:p>
    <w:p>
      <w:pPr>
        <w:autoSpaceDN w:val="0"/>
        <w:autoSpaceDE w:val="0"/>
        <w:widowControl/>
        <w:spacing w:line="240" w:lineRule="auto" w:before="32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3314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356" w:after="0"/>
        <w:ind w:left="1172" w:right="417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/>
          <w:i w:val="0"/>
          <w:color w:val="000000"/>
          <w:sz w:val="22"/>
        </w:rPr>
        <w:t>Attributes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notify you of any updates to project attributes.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/>
          <w:i w:val="0"/>
          <w:color w:val="000000"/>
          <w:sz w:val="22"/>
        </w:rPr>
        <w:t>Allocations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notify you of any updates to project allocations. 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/>
          <w:i w:val="0"/>
          <w:color w:val="000000"/>
          <w:sz w:val="22"/>
        </w:rPr>
        <w:t>Deleted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notify you of when a project is altogether deleted. </w:t>
      </w:r>
    </w:p>
    <w:p>
      <w:pPr>
        <w:autoSpaceDN w:val="0"/>
        <w:tabs>
          <w:tab w:pos="1172" w:val="left"/>
          <w:tab w:pos="4416" w:val="left"/>
        </w:tabs>
        <w:autoSpaceDE w:val="0"/>
        <w:widowControl/>
        <w:spacing w:line="240" w:lineRule="auto" w:before="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unsubscribe from a project, click </w:t>
      </w:r>
      <w:r>
        <w:drawing>
          <wp:inline xmlns:a="http://schemas.openxmlformats.org/drawingml/2006/main" xmlns:pic="http://schemas.openxmlformats.org/drawingml/2006/picture">
            <wp:extent cx="210819" cy="2108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819" cy="21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380" w:after="0"/>
        <w:ind w:left="450" w:right="1152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In the </w:t>
      </w:r>
      <w:r>
        <w:rPr>
          <w:rFonts w:ascii="Corbel" w:hAnsi="Corbel" w:eastAsia="Corbel"/>
          <w:b/>
          <w:i w:val="0"/>
          <w:color w:val="000000"/>
          <w:sz w:val="22"/>
        </w:rPr>
        <w:t>Resource Request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tab, choose to be notified for any specific (or all) outcomes of a resource request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submitted by you. </w:t>
      </w:r>
    </w:p>
    <w:p>
      <w:pPr>
        <w:autoSpaceDN w:val="0"/>
        <w:autoSpaceDE w:val="0"/>
        <w:widowControl/>
        <w:spacing w:line="240" w:lineRule="auto" w:before="2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2330" cy="609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450" w:after="0"/>
        <w:ind w:left="3024" w:right="360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864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5672" w:firstLine="0"/>
        <w:jc w:val="right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7 of 20 </w:t>
      </w:r>
    </w:p>
    <w:p>
      <w:pPr>
        <w:sectPr>
          <w:pgSz w:w="12240" w:h="15840"/>
          <w:pgMar w:top="360" w:right="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PROJECT MANAGEMENT GRID </w:t>
            </w:r>
          </w:p>
        </w:tc>
      </w:tr>
    </w:tbl>
    <w:p>
      <w:pPr>
        <w:autoSpaceDN w:val="0"/>
        <w:autoSpaceDE w:val="0"/>
        <w:widowControl/>
        <w:spacing w:line="199" w:lineRule="auto" w:before="33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the </w:t>
      </w:r>
      <w:r>
        <w:rPr>
          <w:rFonts w:ascii="Corbel" w:hAnsi="Corbel" w:eastAsia="Corbel"/>
          <w:b/>
          <w:i w:val="0"/>
          <w:color w:val="000000"/>
          <w:sz w:val="22"/>
        </w:rPr>
        <w:t>Project Management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tile to open the Project List, where you have access to the entire project repository. </w:t>
      </w:r>
    </w:p>
    <w:p>
      <w:pPr>
        <w:autoSpaceDN w:val="0"/>
        <w:autoSpaceDE w:val="0"/>
        <w:widowControl/>
        <w:spacing w:line="240" w:lineRule="auto" w:before="24" w:after="432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5210" cy="10350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10350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GRID OVERVIEW </w:t>
            </w:r>
          </w:p>
        </w:tc>
      </w:tr>
    </w:tbl>
    <w:p>
      <w:pPr>
        <w:autoSpaceDN w:val="0"/>
        <w:autoSpaceDE w:val="0"/>
        <w:widowControl/>
        <w:spacing w:line="199" w:lineRule="auto" w:before="33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are various options to customise the Project management grid. </w:t>
      </w:r>
    </w:p>
    <w:p>
      <w:pPr>
        <w:autoSpaceDN w:val="0"/>
        <w:autoSpaceDE w:val="0"/>
        <w:widowControl/>
        <w:spacing w:line="240" w:lineRule="auto" w:before="18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62070" cy="3314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33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Search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for a project or projects by name via the search field, which uses “contains” logic.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Filter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projects by applying as many filters as needed. 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Add or remove </w:t>
      </w:r>
      <w:r>
        <w:rPr>
          <w:rFonts w:ascii="Corbel" w:hAnsi="Corbel" w:eastAsia="Corbel"/>
          <w:b/>
          <w:i w:val="0"/>
          <w:color w:val="000000"/>
          <w:sz w:val="22"/>
        </w:rPr>
        <w:t>Columns.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3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Group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projects based on any attribute(s). Each grouping level will display the group by attribute, attribute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value, and the count of projects contained in the grouping.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Use </w:t>
      </w:r>
      <w:r>
        <w:rPr>
          <w:rFonts w:ascii="Corbel" w:hAnsi="Corbel" w:eastAsia="Corbel"/>
          <w:b/>
          <w:i w:val="0"/>
          <w:color w:val="000000"/>
          <w:sz w:val="22"/>
        </w:rPr>
        <w:t>Quick filters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navigate to relevant projects e.g., “my projects” will show projects where the logged in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user is assigned as the Project Owner </w:t>
      </w:r>
    </w:p>
    <w:p>
      <w:pPr>
        <w:autoSpaceDN w:val="0"/>
        <w:autoSpaceDE w:val="0"/>
        <w:widowControl/>
        <w:spacing w:line="240" w:lineRule="auto" w:before="18" w:after="0"/>
        <w:ind w:left="1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9000" cy="13246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32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8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Open the </w:t>
      </w:r>
      <w:r>
        <w:rPr>
          <w:rFonts w:ascii="Corbel" w:hAnsi="Corbel" w:eastAsia="Corbel"/>
          <w:b/>
          <w:i w:val="0"/>
          <w:color w:val="000000"/>
          <w:sz w:val="22"/>
        </w:rPr>
        <w:t>View Management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dialog by clicking on the view name to the right of the </w:t>
      </w:r>
      <w:r>
        <w:rPr>
          <w:rFonts w:ascii="Corbel" w:hAnsi="Corbel" w:eastAsia="Corbel"/>
          <w:b/>
          <w:i w:val="0"/>
          <w:color w:val="000000"/>
          <w:sz w:val="22"/>
        </w:rPr>
        <w:t>Group By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option. </w:t>
      </w:r>
    </w:p>
    <w:p>
      <w:pPr>
        <w:autoSpaceDN w:val="0"/>
        <w:autoSpaceDE w:val="0"/>
        <w:widowControl/>
        <w:spacing w:line="240" w:lineRule="auto" w:before="16" w:after="0"/>
        <w:ind w:left="1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99029" cy="1638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9029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32" w:val="left"/>
        </w:tabs>
        <w:autoSpaceDE w:val="0"/>
        <w:widowControl/>
        <w:spacing w:line="245" w:lineRule="auto" w:before="28" w:after="0"/>
        <w:ind w:left="11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Create a new view by clicking </w:t>
      </w:r>
      <w:r>
        <w:rPr>
          <w:rFonts w:ascii="Corbel" w:hAnsi="Corbel" w:eastAsia="Corbel"/>
          <w:b/>
          <w:i w:val="0"/>
          <w:color w:val="000000"/>
          <w:sz w:val="22"/>
        </w:rPr>
        <w:t>Create view</w:t>
      </w:r>
    </w:p>
    <w:p>
      <w:pPr>
        <w:autoSpaceDN w:val="0"/>
        <w:autoSpaceDE w:val="0"/>
        <w:widowControl/>
        <w:spacing w:line="199" w:lineRule="auto" w:before="33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8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670"/>
        <w:gridCol w:w="3670"/>
        <w:gridCol w:w="3670"/>
      </w:tblGrid>
      <w:tr>
        <w:trPr>
          <w:trHeight w:hRule="exact" w:val="560"/>
        </w:trPr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6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Lock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 view in its current state by clicking </w:t>
            </w:r>
            <w:r>
              <w:drawing>
                <wp:inline xmlns:a="http://schemas.openxmlformats.org/drawingml/2006/main" xmlns:pic="http://schemas.openxmlformats.org/drawingml/2006/picture">
                  <wp:extent cx="158750" cy="1714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71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4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Select a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Default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view by clicking </w:t>
            </w:r>
            <w:r>
              <w:drawing>
                <wp:inline xmlns:a="http://schemas.openxmlformats.org/drawingml/2006/main" xmlns:pic="http://schemas.openxmlformats.org/drawingml/2006/picture">
                  <wp:extent cx="158750" cy="1587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Edit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 view by clicking </w:t>
            </w:r>
            <w:r>
              <w:drawing>
                <wp:inline xmlns:a="http://schemas.openxmlformats.org/drawingml/2006/main" xmlns:pic="http://schemas.openxmlformats.org/drawingml/2006/picture">
                  <wp:extent cx="142240" cy="14731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" cy="14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Clone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 view by clicking </w:t>
            </w:r>
            <w:r>
              <w:drawing>
                <wp:inline xmlns:a="http://schemas.openxmlformats.org/drawingml/2006/main" xmlns:pic="http://schemas.openxmlformats.org/drawingml/2006/picture">
                  <wp:extent cx="154939" cy="1549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39" cy="154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Delete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 view altogether by clicking </w:t>
            </w:r>
            <w:r>
              <w:drawing>
                <wp:inline xmlns:a="http://schemas.openxmlformats.org/drawingml/2006/main" xmlns:pic="http://schemas.openxmlformats.org/drawingml/2006/picture">
                  <wp:extent cx="166370" cy="1600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" cy="160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2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Public views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are denoted by the blue eye shaped icon </w:t>
            </w:r>
            <w:r>
              <w:drawing>
                <wp:inline xmlns:a="http://schemas.openxmlformats.org/drawingml/2006/main" xmlns:pic="http://schemas.openxmlformats.org/drawingml/2006/picture">
                  <wp:extent cx="261620" cy="24891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" cy="24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34" w:after="2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These views cannot be edited in any way as they are administratively defined.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Always clone a public view using the copy icon </w:t>
      </w:r>
      <w:r>
        <w:drawing>
          <wp:inline xmlns:a="http://schemas.openxmlformats.org/drawingml/2006/main" xmlns:pic="http://schemas.openxmlformats.org/drawingml/2006/picture">
            <wp:extent cx="154939" cy="15493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into it. </w:t>
      </w:r>
    </w:p>
    <w:p>
      <w:pPr>
        <w:sectPr>
          <w:type w:val="continuous"/>
          <w:pgSz w:w="12240" w:h="15840"/>
          <w:pgMar w:top="360" w:right="600" w:bottom="356" w:left="630" w:header="720" w:footer="720" w:gutter="0"/>
          <w:cols w:num="2" w:equalWidth="0">
            <w:col w:w="5272" w:space="0"/>
            <w:col w:w="573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314"/>
        <w:ind w:left="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, and then click into the newly created view to start working </w:t>
      </w:r>
    </w:p>
    <w:p>
      <w:pPr>
        <w:sectPr>
          <w:type w:val="nextColumn"/>
          <w:pgSz w:w="12240" w:h="15840"/>
          <w:pgMar w:top="360" w:right="600" w:bottom="356" w:left="630" w:header="720" w:footer="720" w:gutter="0"/>
          <w:cols w:num="2" w:equalWidth="0">
            <w:col w:w="5272" w:space="0"/>
            <w:col w:w="57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57500" cy="11074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0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64" w:after="0"/>
        <w:ind w:left="812" w:right="144" w:hanging="362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4.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Project navigation using Advanced Tooltips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Hovering over any project name in the Project Management grid will reveal all areas of the project that the user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has access to. Clicking on any area will navigate directly to the selected area of the project. </w:t>
      </w:r>
    </w:p>
    <w:p>
      <w:pPr>
        <w:autoSpaceDN w:val="0"/>
        <w:autoSpaceDE w:val="0"/>
        <w:widowControl/>
        <w:spacing w:line="240" w:lineRule="auto" w:before="16" w:after="436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60" cy="147573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14757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VIEWING PROJECT ATTRIBUTES </w:t>
            </w:r>
          </w:p>
        </w:tc>
      </w:tr>
    </w:tbl>
    <w:p>
      <w:pPr>
        <w:autoSpaceDN w:val="0"/>
        <w:autoSpaceDE w:val="0"/>
        <w:widowControl/>
        <w:spacing w:line="199" w:lineRule="auto" w:before="48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Clicking on any project name in the grid will navigate to the Individual project screen. </w:t>
      </w:r>
    </w:p>
    <w:p>
      <w:pPr>
        <w:autoSpaceDN w:val="0"/>
        <w:autoSpaceDE w:val="0"/>
        <w:widowControl/>
        <w:spacing w:line="240" w:lineRule="auto" w:before="12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47900" cy="12573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68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From the top-right corner of the screen, navigate to </w:t>
      </w:r>
      <w:r>
        <w:rPr>
          <w:rFonts w:ascii="Corbel" w:hAnsi="Corbel" w:eastAsia="Corbel"/>
          <w:b/>
          <w:i w:val="0"/>
          <w:color w:val="000000"/>
          <w:sz w:val="22"/>
        </w:rPr>
        <w:t>Attributes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view attributes. </w:t>
      </w:r>
    </w:p>
    <w:p>
      <w:pPr>
        <w:autoSpaceDN w:val="0"/>
        <w:autoSpaceDE w:val="0"/>
        <w:widowControl/>
        <w:spacing w:line="245" w:lineRule="auto" w:before="612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9 of 20 </w:t>
      </w:r>
    </w:p>
    <w:p>
      <w:pPr>
        <w:sectPr>
          <w:type w:val="continuous"/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42"/>
        </w:trPr>
        <w:tc>
          <w:tcPr>
            <w:tcW w:type="dxa" w:w="10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2330" cy="6426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642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SINGLE PROJECT ALLOCATION GRID </w:t>
            </w:r>
          </w:p>
        </w:tc>
      </w:tr>
    </w:tbl>
    <w:p>
      <w:pPr>
        <w:autoSpaceDN w:val="0"/>
        <w:autoSpaceDE w:val="0"/>
        <w:widowControl/>
        <w:spacing w:line="199" w:lineRule="auto" w:before="28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Clicking on any project name in the grid will navigate to the </w:t>
      </w:r>
      <w:r>
        <w:rPr>
          <w:rFonts w:ascii="Corbel" w:hAnsi="Corbel" w:eastAsia="Corbel"/>
          <w:b/>
          <w:i w:val="0"/>
          <w:color w:val="000000"/>
          <w:sz w:val="22"/>
        </w:rPr>
        <w:t>Single Project Allocation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grid by default. </w:t>
      </w:r>
    </w:p>
    <w:p>
      <w:pPr>
        <w:autoSpaceDN w:val="0"/>
        <w:autoSpaceDE w:val="0"/>
        <w:widowControl/>
        <w:spacing w:line="240" w:lineRule="auto" w:before="18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14400" cy="812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4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Once a project has been created, and a valid date range has been entered, the </w:t>
      </w:r>
      <w:r>
        <w:rPr>
          <w:rFonts w:ascii="Corbel" w:hAnsi="Corbel" w:eastAsia="Corbel"/>
          <w:b/>
          <w:i w:val="0"/>
          <w:color w:val="000000"/>
          <w:sz w:val="22"/>
        </w:rPr>
        <w:t>Single Project Allocation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grid </w:t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will become available. </w:t>
      </w:r>
    </w:p>
    <w:p>
      <w:pPr>
        <w:autoSpaceDN w:val="0"/>
        <w:autoSpaceDE w:val="0"/>
        <w:widowControl/>
        <w:spacing w:line="240" w:lineRule="auto" w:before="18" w:after="448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04030" cy="124968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GRID OVERVIEW </w:t>
            </w:r>
          </w:p>
        </w:tc>
      </w:tr>
    </w:tbl>
    <w:p>
      <w:pPr>
        <w:autoSpaceDN w:val="0"/>
        <w:autoSpaceDE w:val="0"/>
        <w:widowControl/>
        <w:spacing w:line="199" w:lineRule="auto" w:before="33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</w:t>
      </w:r>
      <w:r>
        <w:rPr>
          <w:rFonts w:ascii="Corbel" w:hAnsi="Corbel" w:eastAsia="Corbel"/>
          <w:b/>
          <w:i w:val="0"/>
          <w:color w:val="000000"/>
          <w:sz w:val="22"/>
        </w:rPr>
        <w:t>Project Name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and </w:t>
      </w:r>
      <w:r>
        <w:rPr>
          <w:rFonts w:ascii="Corbel" w:hAnsi="Corbel" w:eastAsia="Corbel"/>
          <w:b/>
          <w:i w:val="0"/>
          <w:color w:val="000000"/>
          <w:sz w:val="22"/>
        </w:rPr>
        <w:t>Checkout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button is located at the top of the grid. </w:t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make any changes to a project, it must first be checked out. </w:t>
      </w:r>
    </w:p>
    <w:p>
      <w:pPr>
        <w:autoSpaceDN w:val="0"/>
        <w:autoSpaceDE w:val="0"/>
        <w:widowControl/>
        <w:spacing w:line="240" w:lineRule="auto" w:before="22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51430" cy="3987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39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Basic options to update the grid are in the ribbon below the project start and end date. </w:t>
      </w:r>
    </w:p>
    <w:p>
      <w:pPr>
        <w:autoSpaceDN w:val="0"/>
        <w:autoSpaceDE w:val="0"/>
        <w:widowControl/>
        <w:spacing w:line="240" w:lineRule="auto" w:before="22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00" cy="44576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4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  <w:tab w:pos="5264" w:val="left"/>
        </w:tabs>
        <w:autoSpaceDE w:val="0"/>
        <w:widowControl/>
        <w:spacing w:line="240" w:lineRule="auto" w:before="310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Expand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the grid with one-click by clicking on </w:t>
      </w:r>
      <w:r>
        <w:drawing>
          <wp:inline xmlns:a="http://schemas.openxmlformats.org/drawingml/2006/main" xmlns:pic="http://schemas.openxmlformats.org/drawingml/2006/picture">
            <wp:extent cx="214630" cy="203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Search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for an assigned resource when the grid is grouped by Resource and for a task name when the grid is </w:t>
      </w:r>
    </w:p>
    <w:p>
      <w:pPr>
        <w:autoSpaceDN w:val="0"/>
        <w:autoSpaceDE w:val="0"/>
        <w:widowControl/>
        <w:spacing w:line="199" w:lineRule="auto" w:before="5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grouped by Task.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Group by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either Resource or Task. 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Insert Columns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view project, resource, or assignment attributes. 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Update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 Time Granularity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by which allocations are displayed.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Month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is the recommended granularity for Knauf. </w:t>
      </w:r>
    </w:p>
    <w:p>
      <w:pPr>
        <w:autoSpaceDN w:val="0"/>
        <w:autoSpaceDE w:val="0"/>
        <w:widowControl/>
        <w:spacing w:line="199" w:lineRule="auto" w:before="17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10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670"/>
        <w:gridCol w:w="3670"/>
        <w:gridCol w:w="3670"/>
      </w:tblGrid>
      <w:tr>
        <w:trPr>
          <w:trHeight w:hRule="exact" w:val="560"/>
        </w:trPr>
        <w:tc>
          <w:tcPr>
            <w:tcW w:type="dxa" w:w="7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6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1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2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Choose the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Capacity unit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in which allocations are entered/displayed. </w:t>
            </w:r>
          </w:p>
        </w:tc>
        <w:tc>
          <w:tcPr>
            <w:tcW w:type="dxa" w:w="36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34" w:after="0"/>
        <w:ind w:left="1172" w:right="0" w:firstLine="0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Hours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is the recommended unit for Knauf. </w:t>
      </w:r>
    </w:p>
    <w:p>
      <w:pPr>
        <w:autoSpaceDN w:val="0"/>
        <w:autoSpaceDE w:val="0"/>
        <w:widowControl/>
        <w:spacing w:line="199" w:lineRule="auto" w:before="3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Advanced grid options can be found in the </w:t>
      </w:r>
      <w:r>
        <w:rPr>
          <w:rFonts w:ascii="Corbel" w:hAnsi="Corbel" w:eastAsia="Corbel"/>
          <w:b/>
          <w:i w:val="0"/>
          <w:color w:val="000000"/>
          <w:sz w:val="22"/>
        </w:rPr>
        <w:t>Options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menu in the ribbon below the project timeframe. </w:t>
      </w:r>
    </w:p>
    <w:p>
      <w:pPr>
        <w:autoSpaceDN w:val="0"/>
        <w:autoSpaceDE w:val="0"/>
        <w:widowControl/>
        <w:spacing w:line="240" w:lineRule="auto" w:before="20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67280" cy="3238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1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Enabling the </w:t>
      </w:r>
      <w:r>
        <w:rPr>
          <w:rFonts w:ascii="Corbel" w:hAnsi="Corbel" w:eastAsia="Corbel"/>
          <w:b/>
          <w:i w:val="0"/>
          <w:color w:val="000000"/>
          <w:sz w:val="22"/>
        </w:rPr>
        <w:t>Total Column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a column with total Hours or Mandays.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When viewing the grid in FTE or FTE%, it will display the average. </w:t>
      </w:r>
    </w:p>
    <w:p>
      <w:pPr>
        <w:autoSpaceDN w:val="0"/>
        <w:tabs>
          <w:tab w:pos="1172" w:val="left"/>
        </w:tabs>
        <w:autoSpaceDE w:val="0"/>
        <w:widowControl/>
        <w:spacing w:line="245" w:lineRule="auto" w:before="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</w:t>
      </w:r>
      <w:r>
        <w:rPr>
          <w:rFonts w:ascii="Corbel" w:hAnsi="Corbel" w:eastAsia="Corbel"/>
          <w:b/>
          <w:i w:val="0"/>
          <w:color w:val="000000"/>
          <w:sz w:val="22"/>
        </w:rPr>
        <w:t>Resource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colours based on overall allocation% of a resource. </w:t>
      </w:r>
    </w:p>
    <w:p>
      <w:pPr>
        <w:autoSpaceDN w:val="0"/>
        <w:autoSpaceDE w:val="0"/>
        <w:widowControl/>
        <w:spacing w:line="240" w:lineRule="auto" w:before="24" w:after="0"/>
        <w:ind w:left="11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5300" cy="68453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8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1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</w:t>
      </w:r>
      <w:r>
        <w:rPr>
          <w:rFonts w:ascii="Corbel" w:hAnsi="Corbel" w:eastAsia="Corbel"/>
          <w:b/>
          <w:i w:val="0"/>
          <w:color w:val="000000"/>
          <w:sz w:val="22"/>
        </w:rPr>
        <w:t>Resource Request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colours based on the resource request status. </w:t>
      </w:r>
    </w:p>
    <w:p>
      <w:pPr>
        <w:autoSpaceDN w:val="0"/>
        <w:autoSpaceDE w:val="0"/>
        <w:widowControl/>
        <w:spacing w:line="240" w:lineRule="auto" w:before="26" w:after="254"/>
        <w:ind w:left="11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87120" cy="87883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878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1682"/>
        </w:trPr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812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142" w:right="1296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Enabling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 xml:space="preserve">Overlay Heatmap for Rows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will apply the selected heatmap on individual grid rows.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Enabling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Overlay Heatmap for Groups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will apply the selected heatmap on groupings. </w:t>
            </w:r>
          </w:p>
          <w:p>
            <w:pPr>
              <w:autoSpaceDN w:val="0"/>
              <w:autoSpaceDE w:val="0"/>
              <w:widowControl/>
              <w:spacing w:line="245" w:lineRule="auto" w:before="90" w:after="0"/>
              <w:ind w:left="142" w:right="432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Tasks to Show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will filter tasks and hide the task type that is not selected – generic or non-generic.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The </w:t>
            </w: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Date Range Filter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will filter the grid for a specific timeframe without amending project timeframe.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6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CREATING RESOURCE REQUESTS </w:t>
            </w:r>
          </w:p>
        </w:tc>
      </w:tr>
    </w:tbl>
    <w:p>
      <w:pPr>
        <w:autoSpaceDN w:val="0"/>
        <w:autoSpaceDE w:val="0"/>
        <w:widowControl/>
        <w:spacing w:line="199" w:lineRule="auto" w:before="146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</w:t>
      </w:r>
      <w:r>
        <w:rPr>
          <w:rFonts w:ascii="Corbel" w:hAnsi="Corbel" w:eastAsia="Corbel"/>
          <w:b/>
          <w:i w:val="0"/>
          <w:color w:val="000000"/>
          <w:sz w:val="22"/>
        </w:rPr>
        <w:t>Checkout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next to the Project Name at the top to make any edits to the project. </w:t>
      </w:r>
    </w:p>
    <w:p>
      <w:pPr>
        <w:autoSpaceDN w:val="0"/>
        <w:autoSpaceDE w:val="0"/>
        <w:widowControl/>
        <w:spacing w:line="240" w:lineRule="auto" w:before="4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73960" cy="32130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32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Expand the grid by clicking on </w:t>
      </w:r>
      <w:r>
        <w:drawing>
          <wp:inline xmlns:a="http://schemas.openxmlformats.org/drawingml/2006/main" xmlns:pic="http://schemas.openxmlformats.org/drawingml/2006/picture">
            <wp:extent cx="214630" cy="20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above the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Name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column in the grid. </w:t>
      </w:r>
    </w:p>
    <w:p>
      <w:pPr>
        <w:autoSpaceDN w:val="0"/>
        <w:autoSpaceDE w:val="0"/>
        <w:widowControl/>
        <w:spacing w:line="199" w:lineRule="auto" w:before="9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</w:t>
      </w:r>
      <w:r>
        <w:rPr>
          <w:rFonts w:ascii="Corbel" w:hAnsi="Corbel" w:eastAsia="Corbel"/>
          <w:b/>
          <w:i w:val="0"/>
          <w:color w:val="000000"/>
          <w:sz w:val="22"/>
        </w:rPr>
        <w:t>add a single resource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, click on a blue cell reading </w:t>
      </w:r>
      <w:r>
        <w:rPr>
          <w:rFonts w:ascii="Corbel" w:hAnsi="Corbel" w:eastAsia="Corbel"/>
          <w:b/>
          <w:i w:val="0"/>
          <w:color w:val="000000"/>
          <w:sz w:val="22"/>
        </w:rPr>
        <w:t>Type a new resource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start typing the name of the </w:t>
      </w:r>
    </w:p>
    <w:p>
      <w:pPr>
        <w:autoSpaceDN w:val="0"/>
        <w:autoSpaceDE w:val="0"/>
        <w:widowControl/>
        <w:spacing w:line="199" w:lineRule="auto" w:before="9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 or select a resource from the dropdown. </w:t>
      </w:r>
    </w:p>
    <w:p>
      <w:pPr>
        <w:autoSpaceDN w:val="0"/>
        <w:autoSpaceDE w:val="0"/>
        <w:widowControl/>
        <w:spacing w:line="199" w:lineRule="auto" w:before="9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Type-ahead functionality narrows down the available resources to simplify resource loading. </w:t>
      </w:r>
    </w:p>
    <w:p>
      <w:pPr>
        <w:autoSpaceDN w:val="0"/>
        <w:autoSpaceDE w:val="0"/>
        <w:widowControl/>
        <w:spacing w:line="240" w:lineRule="auto" w:before="3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47520" cy="90551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90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55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11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46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tab/>
      </w:r>
      <w:r>
        <w:drawing>
          <wp:inline xmlns:a="http://schemas.openxmlformats.org/drawingml/2006/main" xmlns:pic="http://schemas.openxmlformats.org/drawingml/2006/picture">
            <wp:extent cx="1483359" cy="31369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46" w:after="0"/>
        <w:ind w:left="36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</w:t>
      </w:r>
      <w:r>
        <w:rPr>
          <w:rFonts w:ascii="Corbel" w:hAnsi="Corbel" w:eastAsia="Corbel"/>
          <w:b/>
          <w:i w:val="0"/>
          <w:color w:val="000000"/>
          <w:sz w:val="22"/>
        </w:rPr>
        <w:t>add multiple resources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one or multiple tasks, click on </w:t>
      </w:r>
      <w:r>
        <w:rPr>
          <w:rFonts w:ascii="Corbel" w:hAnsi="Corbel" w:eastAsia="Corbel"/>
          <w:b/>
          <w:i w:val="0"/>
          <w:color w:val="000000"/>
          <w:sz w:val="22"/>
        </w:rPr>
        <w:t>Add assignment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reveal the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New Assignment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dialog. Choose resources to the left and tasks to the right and click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 Add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30" w:after="0"/>
        <w:ind w:left="7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78050" cy="2921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63950" cy="97409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97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370" w:after="0"/>
        <w:ind w:left="36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5.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</w:t>
      </w:r>
      <w:r>
        <w:rPr>
          <w:rFonts w:ascii="Corbel" w:hAnsi="Corbel" w:eastAsia="Corbel"/>
          <w:b/>
          <w:i w:val="0"/>
          <w:color w:val="000000"/>
          <w:sz w:val="22"/>
        </w:rPr>
        <w:t>create a new task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, scroll down to the end of the Task list to reveal a green row with the option to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Type a </w:t>
      </w:r>
      <w:r>
        <w:rPr>
          <w:rFonts w:ascii="Corbel" w:hAnsi="Corbel" w:eastAsia="Corbel"/>
          <w:b/>
          <w:i w:val="0"/>
          <w:color w:val="000000"/>
          <w:sz w:val="22"/>
        </w:rPr>
        <w:t>new Task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Enter the name of the new task and hit enter or click the checkmark to the right of the cell. </w:t>
      </w:r>
    </w:p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04720" cy="6705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67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4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6.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Enter any relevant assignment attributes like Module, Role, Skills, Additional comments. </w:t>
      </w:r>
    </w:p>
    <w:p>
      <w:pPr>
        <w:autoSpaceDN w:val="0"/>
        <w:autoSpaceDE w:val="0"/>
        <w:widowControl/>
        <w:spacing w:line="240" w:lineRule="auto" w:before="24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59450" cy="825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8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7.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Enter the allocation in Hours on a monthly level. Values can be copy-pasted or clicked and dragged. </w:t>
      </w:r>
    </w:p>
    <w:p>
      <w:pPr>
        <w:autoSpaceDN w:val="0"/>
        <w:autoSpaceDE w:val="0"/>
        <w:widowControl/>
        <w:spacing w:line="240" w:lineRule="auto" w:before="2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81150" cy="87248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7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376" w:after="0"/>
        <w:ind w:left="36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8.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request additional capacity from a named resource that has already been allocated to a project, enter the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new total requested allocation directly in the grid. </w:t>
      </w:r>
    </w:p>
    <w:p>
      <w:pPr>
        <w:autoSpaceDN w:val="0"/>
        <w:autoSpaceDE w:val="0"/>
        <w:widowControl/>
        <w:spacing w:line="199" w:lineRule="auto" w:before="72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9.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save changes, click </w:t>
      </w:r>
      <w:r>
        <w:rPr>
          <w:rFonts w:ascii="Corbel" w:hAnsi="Corbel" w:eastAsia="Corbel"/>
          <w:b/>
          <w:i w:val="0"/>
          <w:color w:val="000000"/>
          <w:sz w:val="22"/>
        </w:rPr>
        <w:t>Save and Check In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or </w:t>
      </w:r>
      <w:r>
        <w:rPr>
          <w:rFonts w:ascii="Corbel" w:hAnsi="Corbel" w:eastAsia="Corbel"/>
          <w:b/>
          <w:i w:val="0"/>
          <w:color w:val="000000"/>
          <w:sz w:val="22"/>
        </w:rPr>
        <w:t>Release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them to revert to the previous state.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09340" cy="32765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32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428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144" w:right="144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12 of 20 </w:t>
      </w:r>
    </w:p>
    <w:p>
      <w:pPr>
        <w:sectPr>
          <w:pgSz w:w="12240" w:h="15840"/>
          <w:pgMar w:top="360" w:right="704" w:bottom="35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ADVANCED ASSIGNMENT OPTIONS </w:t>
            </w:r>
          </w:p>
        </w:tc>
      </w:tr>
    </w:tbl>
    <w:p>
      <w:pPr>
        <w:autoSpaceDN w:val="0"/>
        <w:autoSpaceDE w:val="0"/>
        <w:widowControl/>
        <w:spacing w:line="245" w:lineRule="auto" w:before="16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When allocation is assigned to a resource, select “Assignment Options” from the ellipses next to the resource’s name to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Clone or Shift the assignment. </w:t>
      </w:r>
    </w:p>
    <w:p>
      <w:pPr>
        <w:autoSpaceDN w:val="0"/>
        <w:autoSpaceDE w:val="0"/>
        <w:widowControl/>
        <w:spacing w:line="240" w:lineRule="auto" w:before="226" w:after="0"/>
        <w:ind w:left="4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41370" cy="180213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180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59" w:lineRule="auto" w:before="240" w:after="0"/>
        <w:ind w:left="450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clone an assignment, click on </w:t>
      </w:r>
      <w:r>
        <w:rPr>
          <w:rFonts w:ascii="Corbel" w:hAnsi="Corbel" w:eastAsia="Corbel"/>
          <w:b/>
          <w:i w:val="0"/>
          <w:color w:val="000000"/>
          <w:sz w:val="22"/>
        </w:rPr>
        <w:t>Clone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or move the assignment to a new start date. Alternatively, move the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 to a different task, a new task altogether, or to a different resource. </w:t>
      </w:r>
    </w:p>
    <w:p>
      <w:pPr>
        <w:autoSpaceDN w:val="0"/>
        <w:autoSpaceDE w:val="0"/>
        <w:widowControl/>
        <w:spacing w:line="240" w:lineRule="auto" w:before="222" w:after="0"/>
        <w:ind w:left="4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9090" cy="150367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5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7" w:lineRule="auto" w:before="234" w:after="0"/>
        <w:ind w:left="45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shift an assignment, click on </w:t>
      </w:r>
      <w:r>
        <w:rPr>
          <w:rFonts w:ascii="Corbel" w:hAnsi="Corbel" w:eastAsia="Corbel"/>
          <w:b/>
          <w:i w:val="0"/>
          <w:color w:val="000000"/>
          <w:sz w:val="22"/>
        </w:rPr>
        <w:t>Shift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and enter a new assignment start date. </w:t>
      </w:r>
    </w:p>
    <w:p>
      <w:pPr>
        <w:autoSpaceDN w:val="0"/>
        <w:autoSpaceDE w:val="0"/>
        <w:widowControl/>
        <w:spacing w:line="240" w:lineRule="auto" w:before="224" w:after="0"/>
        <w:ind w:left="4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11650" cy="175894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75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520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13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VIEWING RESOURCE REQUEST STATUS </w:t>
            </w:r>
          </w:p>
        </w:tc>
      </w:tr>
    </w:tbl>
    <w:p>
      <w:pPr>
        <w:autoSpaceDN w:val="0"/>
        <w:autoSpaceDE w:val="0"/>
        <w:widowControl/>
        <w:spacing w:line="199" w:lineRule="auto" w:before="16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 request status can be viewed from the Single Project Allocation grid at any time. The resource request status </w:t>
      </w:r>
    </w:p>
    <w:p>
      <w:pPr>
        <w:autoSpaceDN w:val="0"/>
        <w:autoSpaceDE w:val="0"/>
        <w:widowControl/>
        <w:spacing w:line="199" w:lineRule="auto" w:before="50" w:after="142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will be denoted by an icon to the left of a resource name: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3670"/>
        <w:gridCol w:w="3670"/>
        <w:gridCol w:w="3670"/>
      </w:tblGrid>
      <w:tr>
        <w:trPr>
          <w:trHeight w:hRule="exact" w:val="798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0" w:after="0"/>
              <w:ind w:left="240" w:right="11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Pending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requests are denoted by </w:t>
            </w:r>
            <w:r>
              <w:drawing>
                <wp:inline xmlns:a="http://schemas.openxmlformats.org/drawingml/2006/main" xmlns:pic="http://schemas.openxmlformats.org/drawingml/2006/picture">
                  <wp:extent cx="229869" cy="19558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69" cy="195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>Approved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 requests are denoted by</w:t>
            </w:r>
            <w:r>
              <w:drawing>
                <wp:inline xmlns:a="http://schemas.openxmlformats.org/drawingml/2006/main" xmlns:pic="http://schemas.openxmlformats.org/drawingml/2006/picture">
                  <wp:extent cx="215900" cy="19685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96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3670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0" w:after="0"/>
              <w:ind w:left="142" w:right="0" w:firstLine="0"/>
              <w:jc w:val="left"/>
            </w:pPr>
            <w:r>
              <w:rPr>
                <w:rFonts w:ascii="Corbel" w:hAnsi="Corbel" w:eastAsia="Corbel"/>
                <w:b/>
                <w:i w:val="0"/>
                <w:color w:val="000000"/>
                <w:sz w:val="22"/>
              </w:rPr>
              <w:t xml:space="preserve">Rejected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>requests are denoted by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4310" cy="17525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" cy="175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9" w:lineRule="auto" w:before="10188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14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05"/>
        <w:gridCol w:w="5505"/>
      </w:tblGrid>
      <w:tr>
        <w:trPr>
          <w:trHeight w:hRule="exact" w:val="56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0"/>
        </w:trPr>
        <w:tc>
          <w:tcPr>
            <w:tcW w:type="dxa" w:w="10990"/>
            <w:tcBorders/>
            <w:shd w:fill="099b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FFFFFF"/>
                <w:sz w:val="22"/>
              </w:rPr>
              <w:t xml:space="preserve">BULK PROJECT ALLOCATION FLATGRID </w:t>
            </w:r>
          </w:p>
        </w:tc>
      </w:tr>
    </w:tbl>
    <w:p>
      <w:pPr>
        <w:autoSpaceDN w:val="0"/>
        <w:autoSpaceDE w:val="0"/>
        <w:widowControl/>
        <w:spacing w:line="199" w:lineRule="auto" w:before="168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Bulk Project Allocation Flatgrid (BPA Flatgrid) is particularly useful for project managers owning multiple projects </w:t>
      </w:r>
    </w:p>
    <w:p>
      <w:pPr>
        <w:autoSpaceDN w:val="0"/>
        <w:autoSpaceDE w:val="0"/>
        <w:widowControl/>
        <w:spacing w:line="199" w:lineRule="auto" w:before="80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at the same time. To access the BPA Flatgrid, click on the </w:t>
      </w:r>
      <w:r>
        <w:rPr>
          <w:rFonts w:ascii="Corbel" w:hAnsi="Corbel" w:eastAsia="Corbel"/>
          <w:b/>
          <w:i w:val="0"/>
          <w:color w:val="000000"/>
          <w:sz w:val="22"/>
        </w:rPr>
        <w:t>Bulk Project Allocation Flatgrid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tile. </w:t>
      </w:r>
    </w:p>
    <w:p>
      <w:pPr>
        <w:autoSpaceDN w:val="0"/>
        <w:autoSpaceDE w:val="0"/>
        <w:widowControl/>
        <w:spacing w:line="240" w:lineRule="auto" w:before="226" w:after="232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00200" cy="80391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39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1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GRID OVERVIEW </w:t>
            </w:r>
          </w:p>
        </w:tc>
      </w:tr>
    </w:tbl>
    <w:p>
      <w:pPr>
        <w:autoSpaceDN w:val="0"/>
        <w:autoSpaceDE w:val="0"/>
        <w:widowControl/>
        <w:spacing w:line="199" w:lineRule="auto" w:before="166" w:after="28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Located at the top-left, is the </w:t>
      </w:r>
      <w:r>
        <w:rPr>
          <w:rFonts w:ascii="Corbel" w:hAnsi="Corbel" w:eastAsia="Corbel"/>
          <w:b/>
          <w:i w:val="0"/>
          <w:color w:val="000000"/>
          <w:sz w:val="22"/>
        </w:rPr>
        <w:t>Project timeframe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, which can be easily amended by the date-picker.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Additionally, there is a quick-select menu revealed by clicking </w:t>
      </w:r>
      <w:r>
        <w:drawing>
          <wp:inline xmlns:a="http://schemas.openxmlformats.org/drawingml/2006/main" xmlns:pic="http://schemas.openxmlformats.org/drawingml/2006/picture">
            <wp:extent cx="171450" cy="20065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choose from. </w:t>
      </w:r>
    </w:p>
    <w:p>
      <w:pPr>
        <w:sectPr>
          <w:type w:val="continuous"/>
          <w:pgSz w:w="12240" w:h="15840"/>
          <w:pgMar w:top="360" w:right="600" w:bottom="356" w:left="630" w:header="720" w:footer="720" w:gutter="0"/>
          <w:cols w:num="2" w:equalWidth="0">
            <w:col w:w="6674" w:space="0"/>
            <w:col w:w="4336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318"/>
        <w:ind w:left="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 next to the End date with popular timeframes </w:t>
      </w:r>
    </w:p>
    <w:p>
      <w:pPr>
        <w:sectPr>
          <w:type w:val="nextColumn"/>
          <w:pgSz w:w="12240" w:h="15840"/>
          <w:pgMar w:top="360" w:right="600" w:bottom="356" w:left="630" w:header="720" w:footer="720" w:gutter="0"/>
          <w:cols w:num="2" w:equalWidth="0">
            <w:col w:w="6674" w:space="0"/>
            <w:col w:w="433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82440" cy="51562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51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Towards the top-centre, is the </w:t>
      </w:r>
      <w:r>
        <w:rPr>
          <w:rFonts w:ascii="Corbel" w:hAnsi="Corbel" w:eastAsia="Corbel"/>
          <w:b/>
          <w:i w:val="0"/>
          <w:color w:val="000000"/>
          <w:sz w:val="22"/>
        </w:rPr>
        <w:t>Resource and Project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menu, with 3 modes for entering data – </w:t>
      </w:r>
    </w:p>
    <w:p>
      <w:pPr>
        <w:autoSpaceDN w:val="0"/>
        <w:autoSpaceDE w:val="0"/>
        <w:widowControl/>
        <w:spacing w:line="240" w:lineRule="auto" w:before="28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03880" cy="64262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64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Project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– Recommended mode for Project Managers. </w:t>
      </w:r>
    </w:p>
    <w:p>
      <w:pPr>
        <w:autoSpaceDN w:val="0"/>
        <w:autoSpaceDE w:val="0"/>
        <w:widowControl/>
        <w:spacing w:line="199" w:lineRule="auto" w:before="8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Only projects can be selected. Only projects that coincide with the grid timeframe and with planned </w:t>
      </w:r>
    </w:p>
    <w:p>
      <w:pPr>
        <w:autoSpaceDN w:val="0"/>
        <w:autoSpaceDE w:val="0"/>
        <w:widowControl/>
        <w:spacing w:line="199" w:lineRule="auto" w:before="8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allocations will appear in the list.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2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Resource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– Recommended mode for Resource Managers.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Only resources can be selected. Only resources with planned allocation during the grid timeframe will </w:t>
      </w:r>
    </w:p>
    <w:p>
      <w:pPr>
        <w:autoSpaceDN w:val="0"/>
        <w:autoSpaceDE w:val="0"/>
        <w:widowControl/>
        <w:spacing w:line="199" w:lineRule="auto" w:before="8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appear in the list.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24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Default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– Recommended when updating allocations or adding assignments to resources not already </w:t>
      </w:r>
    </w:p>
    <w:p>
      <w:pPr>
        <w:autoSpaceDN w:val="0"/>
        <w:autoSpaceDE w:val="0"/>
        <w:widowControl/>
        <w:spacing w:line="199" w:lineRule="auto" w:before="8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assigned to a project. </w:t>
      </w:r>
    </w:p>
    <w:p>
      <w:pPr>
        <w:autoSpaceDN w:val="0"/>
        <w:autoSpaceDE w:val="0"/>
        <w:widowControl/>
        <w:spacing w:line="199" w:lineRule="auto" w:before="70" w:after="0"/>
        <w:ind w:left="117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All projects and resources that the user has access to can be selected. </w:t>
      </w:r>
    </w:p>
    <w:p>
      <w:pPr>
        <w:autoSpaceDN w:val="0"/>
        <w:autoSpaceDE w:val="0"/>
        <w:widowControl/>
        <w:spacing w:line="199" w:lineRule="auto" w:before="37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the top-right, is the </w:t>
      </w:r>
      <w:r>
        <w:rPr>
          <w:rFonts w:ascii="Corbel" w:hAnsi="Corbel" w:eastAsia="Corbel"/>
          <w:b/>
          <w:i w:val="0"/>
          <w:color w:val="000000"/>
          <w:sz w:val="22"/>
        </w:rPr>
        <w:t>View Management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dialog. </w:t>
      </w:r>
    </w:p>
    <w:p>
      <w:pPr>
        <w:autoSpaceDN w:val="0"/>
        <w:tabs>
          <w:tab w:pos="1172" w:val="left"/>
        </w:tabs>
        <w:autoSpaceDE w:val="0"/>
        <w:widowControl/>
        <w:spacing w:line="247" w:lineRule="auto" w:before="32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Create a new view by clicking </w:t>
      </w:r>
      <w:r>
        <w:rPr>
          <w:rFonts w:ascii="Corbel" w:hAnsi="Corbel" w:eastAsia="Corbel"/>
          <w:b/>
          <w:i w:val="0"/>
          <w:color w:val="000000"/>
          <w:sz w:val="22"/>
        </w:rPr>
        <w:t>Create view</w:t>
      </w:r>
    </w:p>
    <w:p>
      <w:pPr>
        <w:autoSpaceDN w:val="0"/>
        <w:tabs>
          <w:tab w:pos="1172" w:val="left"/>
          <w:tab w:pos="4954" w:val="left"/>
        </w:tabs>
        <w:autoSpaceDE w:val="0"/>
        <w:widowControl/>
        <w:spacing w:line="240" w:lineRule="auto" w:before="18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Lock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 view in its current state by clicking </w:t>
      </w:r>
      <w:r>
        <w:drawing>
          <wp:inline xmlns:a="http://schemas.openxmlformats.org/drawingml/2006/main" xmlns:pic="http://schemas.openxmlformats.org/drawingml/2006/picture">
            <wp:extent cx="158750" cy="1714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  <w:tab w:pos="4142" w:val="left"/>
        </w:tabs>
        <w:autoSpaceDE w:val="0"/>
        <w:widowControl/>
        <w:spacing w:line="240" w:lineRule="auto" w:before="18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Select a </w:t>
      </w:r>
      <w:r>
        <w:rPr>
          <w:rFonts w:ascii="Corbel" w:hAnsi="Corbel" w:eastAsia="Corbel"/>
          <w:b/>
          <w:i w:val="0"/>
          <w:color w:val="000000"/>
          <w:sz w:val="22"/>
        </w:rPr>
        <w:t>Default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view by clicking </w:t>
      </w:r>
      <w:r>
        <w:drawing>
          <wp:inline xmlns:a="http://schemas.openxmlformats.org/drawingml/2006/main" xmlns:pic="http://schemas.openxmlformats.org/drawingml/2006/picture">
            <wp:extent cx="158750" cy="15875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  <w:tab w:pos="3212" w:val="left"/>
        </w:tabs>
        <w:autoSpaceDE w:val="0"/>
        <w:widowControl/>
        <w:spacing w:line="240" w:lineRule="auto" w:before="18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Edit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 view by clicking </w:t>
      </w:r>
      <w:r>
        <w:drawing>
          <wp:inline xmlns:a="http://schemas.openxmlformats.org/drawingml/2006/main" xmlns:pic="http://schemas.openxmlformats.org/drawingml/2006/picture">
            <wp:extent cx="142240" cy="14858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" cy="14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  <w:tab w:pos="3366" w:val="left"/>
        </w:tabs>
        <w:autoSpaceDE w:val="0"/>
        <w:widowControl/>
        <w:spacing w:line="240" w:lineRule="auto" w:before="20" w:after="0"/>
        <w:ind w:left="8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Clone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 view by clicking </w:t>
      </w:r>
      <w:r>
        <w:drawing>
          <wp:inline xmlns:a="http://schemas.openxmlformats.org/drawingml/2006/main" xmlns:pic="http://schemas.openxmlformats.org/drawingml/2006/picture">
            <wp:extent cx="154939" cy="15493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4939" cy="15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28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15 of 20 </w:t>
      </w:r>
    </w:p>
    <w:p>
      <w:pPr>
        <w:sectPr>
          <w:type w:val="continuous"/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sectPr>
          <w:pgSz w:w="12240" w:h="15840"/>
          <w:pgMar w:top="360" w:right="704" w:bottom="356" w:left="720" w:header="720" w:footer="720" w:gutter="0"/>
          <w:cols/>
          <w:docGrid w:linePitch="360"/>
        </w:sectPr>
      </w:pPr>
    </w:p>
    <w:p>
      <w:pPr>
        <w:autoSpaceDN w:val="0"/>
        <w:tabs>
          <w:tab w:pos="722" w:val="left"/>
          <w:tab w:pos="1082" w:val="left"/>
          <w:tab w:pos="4364" w:val="left"/>
        </w:tabs>
        <w:autoSpaceDE w:val="0"/>
        <w:widowControl/>
        <w:spacing w:line="240" w:lineRule="auto" w:before="0" w:after="0"/>
        <w:ind w:left="0" w:right="1872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Corbel" w:hAnsi="Corbel" w:eastAsia="Corbel"/>
          <w:b/>
          <w:i w:val="0"/>
          <w:color w:val="000000"/>
          <w:sz w:val="22"/>
        </w:rPr>
        <w:t>Delete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 view altogether by clicking </w:t>
      </w:r>
      <w:r>
        <w:drawing>
          <wp:inline xmlns:a="http://schemas.openxmlformats.org/drawingml/2006/main" xmlns:pic="http://schemas.openxmlformats.org/drawingml/2006/picture">
            <wp:extent cx="166370" cy="1600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16150" cy="1704339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704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0" w:right="704" w:bottom="356" w:left="720" w:header="720" w:footer="720" w:gutter="0"/>
          <w:cols w:num="2" w:equalWidth="0">
            <w:col w:w="6542" w:space="0"/>
            <w:col w:w="427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83359" cy="31369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456"/>
        <w:sectPr>
          <w:type w:val="nextColumn"/>
          <w:pgSz w:w="12240" w:h="15840"/>
          <w:pgMar w:top="360" w:right="704" w:bottom="356" w:left="720" w:header="720" w:footer="720" w:gutter="0"/>
          <w:cols w:num="2" w:equalWidth="0">
            <w:col w:w="6542" w:space="0"/>
            <w:col w:w="4273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Basic options for customisation are in the ribbon above the grid. </w:t>
      </w:r>
    </w:p>
    <w:p>
      <w:pPr>
        <w:autoSpaceDN w:val="0"/>
        <w:autoSpaceDE w:val="0"/>
        <w:widowControl/>
        <w:spacing w:line="240" w:lineRule="auto" w:before="22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83020" cy="21335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21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  <w:tab w:pos="5174" w:val="left"/>
        </w:tabs>
        <w:autoSpaceDE w:val="0"/>
        <w:widowControl/>
        <w:spacing w:line="240" w:lineRule="auto" w:before="2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Expand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the grid with one-click by clicking on </w:t>
      </w:r>
      <w:r>
        <w:drawing>
          <wp:inline xmlns:a="http://schemas.openxmlformats.org/drawingml/2006/main" xmlns:pic="http://schemas.openxmlformats.org/drawingml/2006/picture">
            <wp:extent cx="214630" cy="203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Insert Columns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to view project, resource, or assignment attributes in the grid.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Group by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any project, resource, or assignment attribute.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Update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 Time Granularity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by which allocations are displayed. </w:t>
      </w:r>
    </w:p>
    <w:p>
      <w:pPr>
        <w:autoSpaceDN w:val="0"/>
        <w:autoSpaceDE w:val="0"/>
        <w:widowControl/>
        <w:spacing w:line="199" w:lineRule="auto" w:before="70" w:after="0"/>
        <w:ind w:left="1082" w:right="0" w:firstLine="0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Month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is the recommended granularity for Knauf. </w:t>
      </w:r>
    </w:p>
    <w:p>
      <w:pPr>
        <w:autoSpaceDN w:val="0"/>
        <w:tabs>
          <w:tab w:pos="1082" w:val="left"/>
        </w:tabs>
        <w:autoSpaceDE w:val="0"/>
        <w:widowControl/>
        <w:spacing w:line="245" w:lineRule="auto" w:before="2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Choose the </w:t>
      </w:r>
      <w:r>
        <w:rPr>
          <w:rFonts w:ascii="Corbel" w:hAnsi="Corbel" w:eastAsia="Corbel"/>
          <w:b/>
          <w:i w:val="0"/>
          <w:color w:val="000000"/>
          <w:sz w:val="22"/>
        </w:rPr>
        <w:t>Capacity unit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in which allocations are entered/displayed. </w:t>
      </w:r>
    </w:p>
    <w:p>
      <w:pPr>
        <w:autoSpaceDN w:val="0"/>
        <w:autoSpaceDE w:val="0"/>
        <w:widowControl/>
        <w:spacing w:line="199" w:lineRule="auto" w:before="70" w:after="0"/>
        <w:ind w:left="1082" w:right="0" w:firstLine="0"/>
        <w:jc w:val="left"/>
      </w:pPr>
      <w:r>
        <w:rPr>
          <w:rFonts w:ascii="Corbel" w:hAnsi="Corbel" w:eastAsia="Corbel"/>
          <w:b/>
          <w:i w:val="0"/>
          <w:color w:val="000000"/>
          <w:sz w:val="22"/>
        </w:rPr>
        <w:t>Hours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is the recommended unit for Knauf. </w:t>
      </w:r>
    </w:p>
    <w:p>
      <w:pPr>
        <w:autoSpaceDN w:val="0"/>
        <w:autoSpaceDE w:val="0"/>
        <w:widowControl/>
        <w:spacing w:line="199" w:lineRule="auto" w:before="372" w:after="0"/>
        <w:ind w:left="36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5.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Advanced options for customisation are in the Options menu in the ribbon above the grid. </w:t>
      </w:r>
    </w:p>
    <w:p>
      <w:pPr>
        <w:autoSpaceDN w:val="0"/>
        <w:autoSpaceDE w:val="0"/>
        <w:widowControl/>
        <w:spacing w:line="240" w:lineRule="auto" w:before="18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2920" cy="31496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31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48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 xml:space="preserve">Overlay Heatmap </w:t>
      </w:r>
    </w:p>
    <w:p>
      <w:pPr>
        <w:autoSpaceDN w:val="0"/>
        <w:autoSpaceDE w:val="0"/>
        <w:widowControl/>
        <w:spacing w:line="216" w:lineRule="auto" w:before="50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/>
          <w:color w:val="000000"/>
          <w:sz w:val="22"/>
        </w:rPr>
        <w:t>Resource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colours based on overall allocation% of a resource. </w:t>
      </w:r>
    </w:p>
    <w:p>
      <w:pPr>
        <w:autoSpaceDN w:val="0"/>
        <w:autoSpaceDE w:val="0"/>
        <w:widowControl/>
        <w:spacing w:line="240" w:lineRule="auto" w:before="18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5300" cy="68452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8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56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/>
          <w:color w:val="000000"/>
          <w:sz w:val="22"/>
        </w:rPr>
        <w:t>Resource Request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colours based on the resource request status. </w:t>
      </w:r>
    </w:p>
    <w:p>
      <w:pPr>
        <w:autoSpaceDN w:val="0"/>
        <w:autoSpaceDE w:val="0"/>
        <w:widowControl/>
        <w:spacing w:line="240" w:lineRule="auto" w:before="18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87120" cy="88010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88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58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Corbel" w:hAnsi="Corbel" w:eastAsia="Corbel"/>
          <w:b w:val="0"/>
          <w:i/>
          <w:color w:val="000000"/>
          <w:sz w:val="22"/>
        </w:rPr>
        <w:t>Non-Zero Heatmap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non-zero cells in blue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Hide Task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hide the task column in cases where it is not relevant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22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Show Total Row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insert a row with total allocations at every aggregation level. </w:t>
      </w:r>
    </w:p>
    <w:p>
      <w:pPr>
        <w:autoSpaceDN w:val="0"/>
        <w:tabs>
          <w:tab w:pos="1082" w:val="left"/>
        </w:tabs>
        <w:autoSpaceDE w:val="0"/>
        <w:widowControl/>
        <w:spacing w:line="245" w:lineRule="auto" w:before="2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 xml:space="preserve">Show Total Demand Planning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will display total allocations on Demand Planning or Generic Resources. </w:t>
      </w:r>
    </w:p>
    <w:p>
      <w:pPr>
        <w:autoSpaceDN w:val="0"/>
        <w:tabs>
          <w:tab w:pos="1082" w:val="left"/>
        </w:tabs>
        <w:autoSpaceDE w:val="0"/>
        <w:widowControl/>
        <w:spacing w:line="245" w:lineRule="auto" w:before="24" w:after="0"/>
        <w:ind w:left="7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Show Named Total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total allocations on all Named Resources. </w:t>
      </w:r>
    </w:p>
    <w:p>
      <w:pPr>
        <w:autoSpaceDN w:val="0"/>
        <w:autoSpaceDE w:val="0"/>
        <w:widowControl/>
        <w:spacing w:line="199" w:lineRule="auto" w:before="432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</w:p>
    <w:p>
      <w:pPr>
        <w:autoSpaceDN w:val="0"/>
        <w:autoSpaceDE w:val="0"/>
        <w:widowControl/>
        <w:spacing w:line="199" w:lineRule="auto" w:before="4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199" w:lineRule="auto" w:before="134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</w:p>
    <w:p>
      <w:pPr>
        <w:autoSpaceDN w:val="0"/>
        <w:autoSpaceDE w:val="0"/>
        <w:widowControl/>
        <w:spacing w:line="199" w:lineRule="auto" w:before="30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16 of 20 </w:t>
      </w:r>
    </w:p>
    <w:p>
      <w:pPr>
        <w:sectPr>
          <w:type w:val="continuous"/>
          <w:pgSz w:w="12240" w:h="15840"/>
          <w:pgMar w:top="360" w:right="704" w:bottom="35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550" w:val="left"/>
        </w:tabs>
        <w:autoSpaceDE w:val="0"/>
        <w:widowControl/>
        <w:spacing w:line="240" w:lineRule="auto" w:before="0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tab/>
      </w:r>
      <w:r>
        <w:drawing>
          <wp:inline xmlns:a="http://schemas.openxmlformats.org/drawingml/2006/main" xmlns:pic="http://schemas.openxmlformats.org/drawingml/2006/picture">
            <wp:extent cx="1483359" cy="31369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72" w:val="left"/>
        </w:tabs>
        <w:autoSpaceDE w:val="0"/>
        <w:widowControl/>
        <w:spacing w:line="254" w:lineRule="auto" w:before="0" w:after="0"/>
        <w:ind w:left="812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Show Unallocated%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the percentage of assignments to be redistributed from Generic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Resources to Named Resources. </w:t>
      </w:r>
    </w:p>
    <w:p>
      <w:pPr>
        <w:autoSpaceDN w:val="0"/>
        <w:tabs>
          <w:tab w:pos="1172" w:val="left"/>
        </w:tabs>
        <w:autoSpaceDE w:val="0"/>
        <w:widowControl/>
        <w:spacing w:line="262" w:lineRule="auto" w:before="22" w:after="0"/>
        <w:ind w:left="812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 xml:space="preserve">Show Selection Calculations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will display </w:t>
      </w:r>
      <w:r>
        <w:rPr>
          <w:rFonts w:ascii="Corbel" w:hAnsi="Corbel" w:eastAsia="Corbel"/>
          <w:b w:val="0"/>
          <w:i/>
          <w:color w:val="000000"/>
          <w:sz w:val="22"/>
        </w:rPr>
        <w:t>Average, Sum, Min, Max, Count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for a grid selection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Tasks</w:t>
      </w:r>
      <w:r>
        <w:rPr>
          <w:rFonts w:ascii="Corbel" w:hAnsi="Corbel" w:eastAsia="Corbel"/>
          <w:b/>
          <w:i w:val="0"/>
          <w:color w:val="000000"/>
          <w:sz w:val="22"/>
        </w:rPr>
        <w:t>to</w:t>
      </w:r>
      <w:r>
        <w:rPr>
          <w:rFonts w:ascii="Corbel" w:hAnsi="Corbel" w:eastAsia="Corbel"/>
          <w:b/>
          <w:i w:val="0"/>
          <w:color w:val="000000"/>
          <w:sz w:val="22"/>
        </w:rPr>
        <w:t>Show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can filter the grid by task type – Generic (Project-level) or Non-Generic (Custom tasks)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>Weekly Display Format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will display weeks in the chosen format – Week number, Start date, End date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orbel" w:hAnsi="Corbel" w:eastAsia="Corbel"/>
          <w:b/>
          <w:i w:val="0"/>
          <w:color w:val="000000"/>
          <w:sz w:val="22"/>
        </w:rPr>
        <w:t xml:space="preserve">Filter by Resource Request Status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allows to filter the grid by a specific status. </w:t>
      </w:r>
    </w:p>
    <w:p>
      <w:pPr>
        <w:autoSpaceDN w:val="0"/>
        <w:autoSpaceDE w:val="0"/>
        <w:widowControl/>
        <w:spacing w:line="199" w:lineRule="auto" w:before="3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6.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Every column has a filter icon that allows to filter across resources, projects, and other inserted columns </w:t>
      </w:r>
    </w:p>
    <w:p>
      <w:pPr>
        <w:autoSpaceDN w:val="0"/>
        <w:autoSpaceDE w:val="0"/>
        <w:widowControl/>
        <w:spacing w:line="240" w:lineRule="auto" w:before="26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4370" cy="9779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97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  <w:tab w:pos="2180" w:val="left"/>
          <w:tab w:pos="2432" w:val="left"/>
        </w:tabs>
        <w:autoSpaceDE w:val="0"/>
        <w:widowControl/>
        <w:spacing w:line="240" w:lineRule="auto" w:before="312" w:after="0"/>
        <w:ind w:left="450" w:right="72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7.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blue triangle </w:t>
      </w:r>
      <w:r>
        <w:drawing>
          <wp:inline xmlns:a="http://schemas.openxmlformats.org/drawingml/2006/main" xmlns:pic="http://schemas.openxmlformats.org/drawingml/2006/picture">
            <wp:extent cx="161289" cy="14223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1422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in cells containing project and resource names opens a view only modal window for all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project/resource attributes </w:t>
      </w:r>
    </w:p>
    <w:p>
      <w:pPr>
        <w:autoSpaceDN w:val="0"/>
        <w:autoSpaceDE w:val="0"/>
        <w:widowControl/>
        <w:spacing w:line="199" w:lineRule="auto" w:before="3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8.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Hovering over a Project or Resource name reveals a hyperlink. </w:t>
      </w:r>
    </w:p>
    <w:p>
      <w:pPr>
        <w:autoSpaceDN w:val="0"/>
        <w:autoSpaceDE w:val="0"/>
        <w:widowControl/>
        <w:spacing w:line="199" w:lineRule="auto" w:before="70" w:after="0"/>
        <w:ind w:left="81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Clicking on the link will redirect to the dedicated Project or Resource page in a new browser tab </w:t>
      </w:r>
    </w:p>
    <w:p>
      <w:pPr>
        <w:autoSpaceDN w:val="0"/>
        <w:autoSpaceDE w:val="0"/>
        <w:widowControl/>
        <w:spacing w:line="240" w:lineRule="auto" w:before="20" w:after="144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73300" cy="46355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463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CREATING VIEWS USING A PUBLIC VIEW </w:t>
            </w:r>
          </w:p>
        </w:tc>
      </w:tr>
    </w:tbl>
    <w:p>
      <w:pPr>
        <w:autoSpaceDN w:val="0"/>
        <w:autoSpaceDE w:val="0"/>
        <w:widowControl/>
        <w:spacing w:line="245" w:lineRule="auto" w:before="336" w:after="0"/>
        <w:ind w:left="90" w:right="28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There is 1 public view available to Project Managers to use as a reference point for creating their own views called </w:t>
      </w:r>
      <w:r>
        <w:rPr>
          <w:rFonts w:ascii="Corbel" w:hAnsi="Corbel" w:eastAsia="Corbel"/>
          <w:b/>
          <w:i w:val="0"/>
          <w:color w:val="000000"/>
          <w:sz w:val="22"/>
        </w:rPr>
        <w:t xml:space="preserve">For </w:t>
      </w:r>
      <w:r>
        <w:rPr>
          <w:rFonts w:ascii="Corbel" w:hAnsi="Corbel" w:eastAsia="Corbel"/>
          <w:b/>
          <w:i w:val="0"/>
          <w:color w:val="000000"/>
          <w:sz w:val="22"/>
        </w:rPr>
        <w:t>SAP PMs</w:t>
      </w:r>
      <w:r>
        <w:rPr>
          <w:rFonts w:ascii="Corbel" w:hAnsi="Corbel" w:eastAsia="Corbe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199" w:lineRule="auto" w:before="46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From the View management dropdown, clone the </w:t>
      </w:r>
      <w:r>
        <w:rPr>
          <w:rFonts w:ascii="Corbel" w:hAnsi="Corbel" w:eastAsia="Corbel"/>
          <w:b/>
          <w:i w:val="0"/>
          <w:color w:val="000000"/>
          <w:sz w:val="22"/>
        </w:rPr>
        <w:t>For SAP PMs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view and click into the newly cloned view. </w:t>
      </w:r>
    </w:p>
    <w:p>
      <w:pPr>
        <w:autoSpaceDN w:val="0"/>
        <w:autoSpaceDE w:val="0"/>
        <w:widowControl/>
        <w:spacing w:line="240" w:lineRule="auto" w:before="32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85620" cy="13335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380" w:after="0"/>
        <w:ind w:left="450" w:right="504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Ensure that the correct timeframe has been selected. </w:t>
      </w:r>
      <w:r>
        <w:br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Open the </w:t>
      </w:r>
      <w:r>
        <w:rPr>
          <w:rFonts w:ascii="Corbel" w:hAnsi="Corbel" w:eastAsia="Corbel"/>
          <w:b/>
          <w:i w:val="0"/>
          <w:color w:val="000000"/>
          <w:sz w:val="22"/>
        </w:rPr>
        <w:t>Resource and Project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menu by clicking on it. </w:t>
      </w:r>
    </w:p>
    <w:p>
      <w:pPr>
        <w:autoSpaceDN w:val="0"/>
        <w:autoSpaceDE w:val="0"/>
        <w:widowControl/>
        <w:spacing w:line="240" w:lineRule="auto" w:before="3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82309" cy="279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82309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72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17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550" w:val="left"/>
        </w:tabs>
        <w:autoSpaceDE w:val="0"/>
        <w:widowControl/>
        <w:spacing w:line="240" w:lineRule="auto" w:before="0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A6A6A6"/>
          <w:sz w:val="24"/>
        </w:rPr>
        <w:t xml:space="preserve">User Guide </w:t>
      </w:r>
      <w:r>
        <w:tab/>
      </w:r>
      <w:r>
        <w:drawing>
          <wp:inline xmlns:a="http://schemas.openxmlformats.org/drawingml/2006/main" xmlns:pic="http://schemas.openxmlformats.org/drawingml/2006/picture">
            <wp:extent cx="1483359" cy="3136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359" cy="3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46" w:after="0"/>
        <w:ind w:left="450" w:right="72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Locate project(s) by typing in the name in the search field next to </w:t>
      </w:r>
      <w:r>
        <w:rPr>
          <w:rFonts w:ascii="Corbel" w:hAnsi="Corbel" w:eastAsia="Corbel"/>
          <w:b/>
          <w:i w:val="0"/>
          <w:color w:val="000000"/>
          <w:sz w:val="22"/>
        </w:rPr>
        <w:t>Projects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or apply a project filter to see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multiple projects meeting the same criteria. </w:t>
      </w:r>
    </w:p>
    <w:p>
      <w:pPr>
        <w:autoSpaceDN w:val="0"/>
        <w:autoSpaceDE w:val="0"/>
        <w:widowControl/>
        <w:spacing w:line="245" w:lineRule="auto" w:before="90" w:after="0"/>
        <w:ind w:left="812" w:right="1440" w:firstLine="0"/>
        <w:jc w:val="left"/>
      </w:pPr>
      <w:r>
        <w:rPr>
          <w:rFonts w:ascii="Corbel" w:hAnsi="Corbel" w:eastAsia="Corbel"/>
          <w:b w:val="0"/>
          <w:i/>
          <w:color w:val="000000"/>
          <w:sz w:val="22"/>
        </w:rPr>
        <w:t xml:space="preserve">Only projects with planned allocations during the timeframe selected will appear in the Projects list.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Select projects from the list. Assigned resources will be auto selected to the left. </w:t>
      </w:r>
    </w:p>
    <w:p>
      <w:pPr>
        <w:autoSpaceDN w:val="0"/>
        <w:autoSpaceDE w:val="0"/>
        <w:widowControl/>
        <w:spacing w:line="240" w:lineRule="auto" w:before="4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50970" cy="140208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14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410" w:after="0"/>
        <w:ind w:left="450" w:right="1728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BPA Flatgrid will display a dedicated row for each Resource-Project-Task combination.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Existing allocations will appear in </w:t>
      </w:r>
      <w:r>
        <w:rPr>
          <w:rFonts w:ascii="Corbel" w:hAnsi="Corbel" w:eastAsia="Corbel"/>
          <w:b/>
          <w:i w:val="0"/>
          <w:color w:val="000000"/>
          <w:sz w:val="22"/>
        </w:rPr>
        <w:t>Hours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on a monthly level with a Resource heatmap applied. </w:t>
      </w:r>
    </w:p>
    <w:p>
      <w:pPr>
        <w:autoSpaceDN w:val="0"/>
        <w:autoSpaceDE w:val="0"/>
        <w:widowControl/>
        <w:spacing w:line="240" w:lineRule="auto" w:before="40" w:after="244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19140" cy="85725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10"/>
      </w:tblGrid>
      <w:tr>
        <w:trPr>
          <w:trHeight w:hRule="exact" w:val="422"/>
        </w:trPr>
        <w:tc>
          <w:tcPr>
            <w:tcW w:type="dxa" w:w="10990"/>
            <w:tcBorders/>
            <w:shd w:fill="c8e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9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22"/>
              </w:rPr>
              <w:t xml:space="preserve">ACTIONS IN THE BPA FLATGRID </w:t>
            </w:r>
          </w:p>
        </w:tc>
      </w:tr>
    </w:tbl>
    <w:p>
      <w:pPr>
        <w:autoSpaceDN w:val="0"/>
        <w:autoSpaceDE w:val="0"/>
        <w:widowControl/>
        <w:spacing w:line="199" w:lineRule="auto" w:before="336" w:after="0"/>
        <w:ind w:left="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Project Managers can perform 3 actions in the BPA Flatgrid. Each of these actions is outlined below. </w:t>
      </w:r>
    </w:p>
    <w:p>
      <w:pPr>
        <w:autoSpaceDN w:val="0"/>
        <w:tabs>
          <w:tab w:pos="450" w:val="left"/>
          <w:tab w:pos="812" w:val="left"/>
        </w:tabs>
        <w:autoSpaceDE w:val="0"/>
        <w:widowControl/>
        <w:spacing w:line="245" w:lineRule="auto" w:before="420" w:after="0"/>
        <w:ind w:left="90" w:right="576" w:firstLine="0"/>
        <w:jc w:val="left"/>
      </w:pPr>
      <w:r>
        <w:rPr>
          <w:rFonts w:ascii="Corbel" w:hAnsi="Corbel" w:eastAsia="Corbel"/>
          <w:b w:val="0"/>
          <w:i w:val="0"/>
          <w:color w:val="044D6E"/>
          <w:sz w:val="22"/>
        </w:rPr>
        <w:t xml:space="preserve">UPDATE EXISTING ASSIGNMENTS </w:t>
      </w:r>
      <w:r>
        <w:br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The BPA Flatgrid will display a dedicated row for each Resource-Project-Task combination. To update an </w:t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assignment, click into a cell and update the value. </w:t>
      </w:r>
    </w:p>
    <w:p>
      <w:pPr>
        <w:autoSpaceDN w:val="0"/>
        <w:autoSpaceDE w:val="0"/>
        <w:widowControl/>
        <w:spacing w:line="240" w:lineRule="auto" w:before="14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54100" cy="55118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55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70" w:after="0"/>
        <w:ind w:left="45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</w:t>
      </w:r>
      <w:r>
        <w:rPr>
          <w:rFonts w:ascii="Corbel" w:hAnsi="Corbel" w:eastAsia="Corbel"/>
          <w:b/>
          <w:i w:val="0"/>
          <w:color w:val="000000"/>
          <w:sz w:val="22"/>
        </w:rPr>
        <w:t>Save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at the top of the grid to save changes and trigger a new resource request.</w:t>
      </w:r>
    </w:p>
    <w:p>
      <w:pPr>
        <w:autoSpaceDN w:val="0"/>
        <w:autoSpaceDE w:val="0"/>
        <w:widowControl/>
        <w:spacing w:line="240" w:lineRule="auto" w:before="12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86000" cy="2921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430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18 of 20 </w:t>
      </w:r>
    </w:p>
    <w:p>
      <w:pPr>
        <w:sectPr>
          <w:pgSz w:w="12240" w:h="15840"/>
          <w:pgMar w:top="360" w:right="600" w:bottom="356" w:left="6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45"/>
        <w:gridCol w:w="5445"/>
      </w:tblGrid>
      <w:tr>
        <w:trPr>
          <w:trHeight w:hRule="exact" w:val="576"/>
        </w:trPr>
        <w:tc>
          <w:tcPr>
            <w:tcW w:type="dxa" w:w="4830"/>
            <w:tcBorders>
              <w:bottom w:sz="4.0" w:val="single" w:color="#099B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3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040"/>
            <w:tcBorders>
              <w:bottom w:sz="4.0" w:val="single" w:color="#099B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9" w:lineRule="auto" w:before="92" w:after="0"/>
        <w:ind w:left="30" w:right="0" w:firstLine="0"/>
        <w:jc w:val="left"/>
      </w:pPr>
      <w:r>
        <w:rPr>
          <w:rFonts w:ascii="Corbel" w:hAnsi="Corbel" w:eastAsia="Corbel"/>
          <w:b w:val="0"/>
          <w:i w:val="0"/>
          <w:color w:val="044D6E"/>
          <w:sz w:val="22"/>
        </w:rPr>
        <w:t xml:space="preserve">ADD NEW ASSIGNMENTS </w:t>
      </w:r>
    </w:p>
    <w:p>
      <w:pPr>
        <w:autoSpaceDN w:val="0"/>
        <w:autoSpaceDE w:val="0"/>
        <w:widowControl/>
        <w:spacing w:line="199" w:lineRule="auto" w:before="360" w:after="0"/>
        <w:ind w:left="3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on </w:t>
      </w:r>
      <w:r>
        <w:rPr>
          <w:rFonts w:ascii="Corbel" w:hAnsi="Corbel" w:eastAsia="Corbel"/>
          <w:b/>
          <w:i w:val="0"/>
          <w:color w:val="000000"/>
          <w:sz w:val="22"/>
        </w:rPr>
        <w:t>Add assignment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9" w:lineRule="auto" w:before="70" w:after="0"/>
        <w:ind w:left="752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 xml:space="preserve">Select a Project, a Resource, and a Task and click </w:t>
      </w:r>
      <w:r>
        <w:rPr>
          <w:rFonts w:ascii="Corbel" w:hAnsi="Corbel" w:eastAsia="Corbel"/>
          <w:b/>
          <w:i w:val="0"/>
          <w:color w:val="000000"/>
          <w:sz w:val="22"/>
        </w:rPr>
        <w:t>Add new assignment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20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48200" cy="123952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3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2" w:val="left"/>
        </w:tabs>
        <w:autoSpaceDE w:val="0"/>
        <w:widowControl/>
        <w:spacing w:line="245" w:lineRule="auto" w:before="360" w:after="0"/>
        <w:ind w:left="390" w:right="432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select a resource not already assigned to a project, select the checkbox </w:t>
      </w:r>
      <w:r>
        <w:rPr>
          <w:rFonts w:ascii="Corbel" w:hAnsi="Corbel" w:eastAsia="Corbel"/>
          <w:b/>
          <w:i w:val="0"/>
          <w:color w:val="000000"/>
          <w:sz w:val="22"/>
        </w:rPr>
        <w:t>Allow new Resources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from the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Resource dropdown. </w:t>
      </w:r>
    </w:p>
    <w:p>
      <w:pPr>
        <w:autoSpaceDN w:val="0"/>
        <w:autoSpaceDE w:val="0"/>
        <w:widowControl/>
        <w:spacing w:line="240" w:lineRule="auto" w:before="20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35350" cy="13335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62" w:after="0"/>
        <w:ind w:left="3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3.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create a new task not already present in the project, enter the name of the task and click </w:t>
      </w:r>
      <w:r>
        <w:rPr>
          <w:rFonts w:ascii="Corbel" w:hAnsi="Corbel" w:eastAsia="Corbel"/>
          <w:b/>
          <w:i w:val="0"/>
          <w:color w:val="000000"/>
          <w:sz w:val="22"/>
        </w:rPr>
        <w:t>Add new Task</w:t>
      </w:r>
    </w:p>
    <w:p>
      <w:pPr>
        <w:autoSpaceDN w:val="0"/>
        <w:autoSpaceDE w:val="0"/>
        <w:widowControl/>
        <w:spacing w:line="240" w:lineRule="auto" w:before="18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1650" cy="1383029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8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52" w:val="left"/>
        </w:tabs>
        <w:autoSpaceDE w:val="0"/>
        <w:widowControl/>
        <w:spacing w:line="245" w:lineRule="auto" w:before="376" w:after="0"/>
        <w:ind w:left="390" w:right="288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4.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A new row with the Project-Resource-Task combination will appear in the grid. 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To add assignments, click on a cell and enter the assignment value. </w:t>
      </w:r>
    </w:p>
    <w:p>
      <w:pPr>
        <w:autoSpaceDN w:val="0"/>
        <w:autoSpaceDE w:val="0"/>
        <w:widowControl/>
        <w:spacing w:line="240" w:lineRule="auto" w:before="18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95240" cy="61848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61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68" w:after="0"/>
        <w:ind w:left="390" w:right="0" w:firstLine="0"/>
        <w:jc w:val="left"/>
      </w:pPr>
      <w:r>
        <w:rPr>
          <w:rFonts w:ascii="Corbel" w:hAnsi="Corbel" w:eastAsia="Corbel"/>
          <w:b w:val="0"/>
          <w:i w:val="0"/>
          <w:color w:val="000000"/>
          <w:sz w:val="22"/>
        </w:rPr>
        <w:t>5.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Click </w:t>
      </w:r>
      <w:r>
        <w:rPr>
          <w:rFonts w:ascii="Corbel" w:hAnsi="Corbel" w:eastAsia="Corbel"/>
          <w:b/>
          <w:i w:val="0"/>
          <w:color w:val="000000"/>
          <w:sz w:val="22"/>
        </w:rPr>
        <w:t>Save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at the top of the grid to save changes and trigger a new resource request. </w:t>
      </w:r>
    </w:p>
    <w:p>
      <w:pPr>
        <w:autoSpaceDN w:val="0"/>
        <w:autoSpaceDE w:val="0"/>
        <w:widowControl/>
        <w:spacing w:line="240" w:lineRule="auto" w:before="12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50160" cy="37846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37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84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19 of 20 </w:t>
      </w:r>
    </w:p>
    <w:p>
      <w:pPr>
        <w:sectPr>
          <w:pgSz w:w="12240" w:h="15840"/>
          <w:pgMar w:top="360" w:right="660" w:bottom="356" w:left="6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45"/>
        <w:gridCol w:w="5445"/>
      </w:tblGrid>
      <w:tr>
        <w:trPr>
          <w:trHeight w:hRule="exact" w:val="576"/>
        </w:trPr>
        <w:tc>
          <w:tcPr>
            <w:tcW w:type="dxa" w:w="4830"/>
            <w:tcBorders>
              <w:bottom w:sz="4.0" w:val="single" w:color="#099B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30" w:right="0" w:firstLine="0"/>
              <w:jc w:val="left"/>
            </w:pPr>
            <w:r>
              <w:rPr>
                <w:rFonts w:ascii="Corbel" w:hAnsi="Corbel" w:eastAsia="Corbel"/>
                <w:b w:val="0"/>
                <w:i w:val="0"/>
                <w:color w:val="A6A6A6"/>
                <w:sz w:val="24"/>
              </w:rPr>
              <w:t xml:space="preserve">User Guide </w:t>
            </w:r>
          </w:p>
        </w:tc>
        <w:tc>
          <w:tcPr>
            <w:tcW w:type="dxa" w:w="6040"/>
            <w:tcBorders>
              <w:bottom w:sz="4.0" w:val="single" w:color="#099B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83359" cy="31369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5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90" w:val="left"/>
        </w:tabs>
        <w:autoSpaceDE w:val="0"/>
        <w:widowControl/>
        <w:spacing w:line="245" w:lineRule="auto" w:before="92" w:after="0"/>
        <w:ind w:left="30" w:right="720" w:firstLine="0"/>
        <w:jc w:val="left"/>
      </w:pPr>
      <w:r>
        <w:rPr>
          <w:rFonts w:ascii="Corbel" w:hAnsi="Corbel" w:eastAsia="Corbel"/>
          <w:b w:val="0"/>
          <w:i w:val="0"/>
          <w:color w:val="044D6E"/>
          <w:sz w:val="22"/>
        </w:rPr>
        <w:t xml:space="preserve">VIEW PENDING RESOURCE REQUESTS </w:t>
      </w:r>
      <w:r>
        <w:br/>
      </w:r>
      <w:r>
        <w:tab/>
      </w:r>
      <w:r>
        <w:rPr>
          <w:rFonts w:ascii="Corbel" w:hAnsi="Corbel" w:eastAsia="Corbel"/>
          <w:b w:val="0"/>
          <w:i w:val="0"/>
          <w:color w:val="000000"/>
          <w:sz w:val="22"/>
        </w:rPr>
        <w:t>1.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From the bottom of the </w:t>
      </w:r>
      <w:r>
        <w:rPr>
          <w:rFonts w:ascii="Corbel" w:hAnsi="Corbel" w:eastAsia="Corbel"/>
          <w:b/>
          <w:i w:val="0"/>
          <w:color w:val="000000"/>
          <w:sz w:val="22"/>
        </w:rPr>
        <w:t>Options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 menu, select the dropdown next to </w:t>
      </w:r>
      <w:r>
        <w:rPr>
          <w:rFonts w:ascii="Corbel" w:hAnsi="Corbel" w:eastAsia="Corbel"/>
          <w:b/>
          <w:i w:val="0"/>
          <w:color w:val="000000"/>
          <w:sz w:val="22"/>
        </w:rPr>
        <w:t>Filter by Resource Request Status</w:t>
      </w:r>
    </w:p>
    <w:p>
      <w:pPr>
        <w:autoSpaceDN w:val="0"/>
        <w:autoSpaceDE w:val="0"/>
        <w:widowControl/>
        <w:spacing w:line="240" w:lineRule="auto" w:before="20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2550" cy="23456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345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358" w:after="0"/>
        <w:ind w:left="0" w:right="0" w:firstLine="0"/>
        <w:jc w:val="center"/>
      </w:pPr>
      <w:r>
        <w:rPr>
          <w:rFonts w:ascii="Corbel" w:hAnsi="Corbel" w:eastAsia="Corbel"/>
          <w:b w:val="0"/>
          <w:i w:val="0"/>
          <w:color w:val="000000"/>
          <w:sz w:val="22"/>
        </w:rPr>
        <w:t>2.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Select the checkbox next to </w:t>
      </w:r>
      <w:r>
        <w:rPr>
          <w:rFonts w:ascii="Corbel" w:hAnsi="Corbel" w:eastAsia="Corbel"/>
          <w:b/>
          <w:i w:val="0"/>
          <w:color w:val="000000"/>
          <w:sz w:val="22"/>
        </w:rPr>
        <w:t>Pending</w:t>
      </w:r>
      <w:r>
        <w:rPr>
          <w:rFonts w:ascii="Corbel" w:hAnsi="Corbel" w:eastAsia="Corbel"/>
          <w:b w:val="0"/>
          <w:i w:val="0"/>
          <w:color w:val="000000"/>
          <w:sz w:val="22"/>
        </w:rPr>
        <w:t xml:space="preserve">. The grid will automatically be filtered to only show pending requests. </w:t>
      </w:r>
    </w:p>
    <w:p>
      <w:pPr>
        <w:autoSpaceDN w:val="0"/>
        <w:autoSpaceDE w:val="0"/>
        <w:widowControl/>
        <w:spacing w:line="240" w:lineRule="auto" w:before="24" w:after="0"/>
        <w:ind w:left="11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0200" cy="69342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69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570" w:after="0"/>
        <w:ind w:left="3024" w:right="3024" w:firstLine="0"/>
        <w:jc w:val="center"/>
      </w:pPr>
      <w:r>
        <w:rPr>
          <w:rFonts w:ascii="Corbel" w:hAnsi="Corbel" w:eastAsia="Corbel"/>
          <w:b w:val="0"/>
          <w:i w:val="0"/>
          <w:color w:val="055D85"/>
          <w:sz w:val="18"/>
        </w:rPr>
        <w:t>Valkeen GmbH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 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Bahnhofstrasse 64 </w:t>
      </w:r>
      <w:r>
        <w:rPr>
          <w:rFonts w:ascii="Corbel" w:hAnsi="Corbel" w:eastAsia="Corbel"/>
          <w:b/>
          <w:i w:val="0"/>
          <w:color w:val="055D85"/>
          <w:sz w:val="18"/>
        </w:rPr>
        <w:t>∙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 8001-Zürich, Switzerland </w:t>
      </w:r>
      <w:r>
        <w:br/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www.valkeen.com </w:t>
      </w:r>
      <w:r>
        <w:rPr>
          <w:rFonts w:ascii="Corbel" w:hAnsi="Corbel" w:eastAsia="Corbel"/>
          <w:b/>
          <w:i w:val="0"/>
          <w:color w:val="055D85"/>
          <w:sz w:val="18"/>
        </w:rPr>
        <w:t xml:space="preserve">∙ </w:t>
      </w:r>
      <w:r>
        <w:rPr>
          <w:rFonts w:ascii="Corbel" w:hAnsi="Corbel" w:eastAsia="Corbel"/>
          <w:b w:val="0"/>
          <w:i w:val="0"/>
          <w:color w:val="055D85"/>
          <w:sz w:val="18"/>
        </w:rPr>
        <w:t xml:space="preserve">© 2025 Valkeen GmbH. All rights reserved. </w:t>
      </w:r>
    </w:p>
    <w:p>
      <w:pPr>
        <w:autoSpaceDN w:val="0"/>
        <w:autoSpaceDE w:val="0"/>
        <w:widowControl/>
        <w:spacing w:line="245" w:lineRule="auto" w:before="134" w:after="0"/>
        <w:ind w:left="288" w:right="288" w:firstLine="0"/>
        <w:jc w:val="center"/>
      </w:pPr>
      <w:r>
        <w:rPr>
          <w:rFonts w:ascii="Corbel" w:hAnsi="Corbel" w:eastAsia="Corbel"/>
          <w:b w:val="0"/>
          <w:i w:val="0"/>
          <w:color w:val="A6A6A6"/>
          <w:sz w:val="16"/>
        </w:rPr>
        <w:t xml:space="preserve">CONFIDENTIALITY/EMAIL NOTICE: The material in this document contains confidential and privileged information intended only for the addressee. Do not </w:t>
      </w:r>
      <w:r>
        <w:rPr>
          <w:rFonts w:ascii="Corbel" w:hAnsi="Corbel" w:eastAsia="Corbel"/>
          <w:b w:val="0"/>
          <w:i w:val="0"/>
          <w:color w:val="A6A6A6"/>
          <w:sz w:val="16"/>
        </w:rPr>
        <w:t xml:space="preserve">distribute, copy, forward, or disclose the contents of this document without the express consent of Valkeen GmbH. </w:t>
      </w:r>
    </w:p>
    <w:p>
      <w:pPr>
        <w:autoSpaceDN w:val="0"/>
        <w:autoSpaceDE w:val="0"/>
        <w:widowControl/>
        <w:spacing w:line="199" w:lineRule="auto" w:before="210" w:after="0"/>
        <w:ind w:left="0" w:right="0" w:firstLine="0"/>
        <w:jc w:val="center"/>
      </w:pPr>
      <w:r>
        <w:rPr>
          <w:rFonts w:ascii="Corbel" w:hAnsi="Corbel" w:eastAsia="Corbel"/>
          <w:b/>
          <w:i w:val="0"/>
          <w:color w:val="044D6E"/>
          <w:sz w:val="16"/>
        </w:rPr>
        <w:t xml:space="preserve">Page 20 of 20 </w:t>
      </w:r>
    </w:p>
    <w:sectPr w:rsidR="00FC693F" w:rsidRPr="0006063C" w:rsidSect="00034616">
      <w:pgSz w:w="12240" w:h="15840"/>
      <w:pgMar w:top="360" w:right="660" w:bottom="356" w:left="6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shsit.tempus-resource.com/SG/" TargetMode="Externa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header" Target="header1.xml"/><Relationship Id="rId9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