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681EC" w14:textId="04D2D10B" w:rsidR="006D03BC" w:rsidRPr="007F32E4" w:rsidRDefault="00D65028" w:rsidP="00D65028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7F32E4">
        <w:rPr>
          <w:rFonts w:ascii="Times New Roman" w:hAnsi="Times New Roman"/>
          <w:b/>
          <w:sz w:val="24"/>
          <w:szCs w:val="24"/>
          <w:u w:val="single"/>
        </w:rPr>
        <w:t xml:space="preserve">Sheetal </w:t>
      </w:r>
      <w:r w:rsidR="009E1827" w:rsidRPr="007F32E4">
        <w:rPr>
          <w:rFonts w:ascii="Times New Roman" w:hAnsi="Times New Roman"/>
          <w:b/>
          <w:sz w:val="24"/>
          <w:szCs w:val="24"/>
          <w:u w:val="single"/>
        </w:rPr>
        <w:t xml:space="preserve">Ahktar </w:t>
      </w:r>
      <w:r w:rsidRPr="007F32E4">
        <w:rPr>
          <w:rFonts w:ascii="Times New Roman" w:hAnsi="Times New Roman"/>
          <w:b/>
          <w:sz w:val="24"/>
          <w:szCs w:val="24"/>
          <w:u w:val="single"/>
        </w:rPr>
        <w:t>Syed</w:t>
      </w:r>
    </w:p>
    <w:p w14:paraId="2433152D" w14:textId="0E5A4D32" w:rsidR="00D65028" w:rsidRPr="008E1F43" w:rsidRDefault="00D65028" w:rsidP="00D65028">
      <w:pPr>
        <w:spacing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E1F43">
        <w:rPr>
          <w:rFonts w:ascii="Times New Roman" w:hAnsi="Times New Roman"/>
          <w:b/>
          <w:sz w:val="20"/>
          <w:szCs w:val="20"/>
        </w:rPr>
        <w:t xml:space="preserve">Email: </w:t>
      </w:r>
      <w:hyperlink r:id="rId5" w:history="1">
        <w:r w:rsidR="00F03BF9" w:rsidRPr="00B325D4">
          <w:rPr>
            <w:rStyle w:val="Hyperlink"/>
            <w:rFonts w:ascii="Times New Roman" w:hAnsi="Times New Roman"/>
            <w:b/>
            <w:sz w:val="20"/>
            <w:szCs w:val="20"/>
          </w:rPr>
          <w:t>sheetala123@gmail.com</w:t>
        </w:r>
      </w:hyperlink>
      <w:r w:rsidR="007F32E4">
        <w:rPr>
          <w:rFonts w:ascii="Times New Roman" w:hAnsi="Times New Roman"/>
          <w:b/>
          <w:sz w:val="20"/>
          <w:szCs w:val="20"/>
        </w:rPr>
        <w:t xml:space="preserve">, </w:t>
      </w:r>
      <w:r w:rsidRPr="008E1F43">
        <w:rPr>
          <w:rFonts w:ascii="Times New Roman" w:hAnsi="Times New Roman"/>
          <w:b/>
          <w:sz w:val="20"/>
          <w:szCs w:val="20"/>
        </w:rPr>
        <w:t>Mobile: 9221232758</w:t>
      </w:r>
    </w:p>
    <w:p w14:paraId="56C01C0A" w14:textId="77777777" w:rsidR="00D65028" w:rsidRPr="008E1F43" w:rsidRDefault="00D65028" w:rsidP="009E1827">
      <w:pPr>
        <w:spacing w:line="240" w:lineRule="auto"/>
        <w:ind w:left="720"/>
        <w:jc w:val="center"/>
        <w:rPr>
          <w:rStyle w:val="Emphasis"/>
          <w:rFonts w:ascii="Times New Roman" w:hAnsi="Times New Roman"/>
          <w:b/>
          <w:i w:val="0"/>
          <w:iCs w:val="0"/>
          <w:sz w:val="20"/>
          <w:szCs w:val="20"/>
        </w:rPr>
      </w:pPr>
      <w:r w:rsidRPr="008E1F43">
        <w:rPr>
          <w:rStyle w:val="Emphasis"/>
          <w:rFonts w:ascii="Times New Roman" w:hAnsi="Times New Roman"/>
          <w:i w:val="0"/>
          <w:sz w:val="20"/>
          <w:szCs w:val="20"/>
          <w:bdr w:val="none" w:sz="0" w:space="0" w:color="auto" w:frame="1"/>
          <w:shd w:val="clear" w:color="auto" w:fill="FFFFFF"/>
        </w:rPr>
        <w:t>Research experience in NCE drug discovery</w:t>
      </w:r>
    </w:p>
    <w:p w14:paraId="23008A6B" w14:textId="77777777" w:rsidR="006D03BC" w:rsidRPr="008E1F43" w:rsidRDefault="004A5191" w:rsidP="00D65028">
      <w:pPr>
        <w:spacing w:line="240" w:lineRule="auto"/>
        <w:rPr>
          <w:rFonts w:ascii="Times New Roman" w:hAnsi="Times New Roman"/>
          <w:b/>
          <w:sz w:val="20"/>
          <w:szCs w:val="20"/>
        </w:rPr>
      </w:pPr>
      <w:r w:rsidRPr="008E1F43">
        <w:rPr>
          <w:rFonts w:ascii="Times New Roman" w:hAnsi="Times New Roman"/>
          <w:b/>
          <w:sz w:val="20"/>
          <w:szCs w:val="20"/>
        </w:rPr>
        <w:t>SUMMA</w:t>
      </w:r>
      <w:r w:rsidR="006D03BC" w:rsidRPr="008E1F43">
        <w:rPr>
          <w:rFonts w:ascii="Times New Roman" w:hAnsi="Times New Roman"/>
          <w:b/>
          <w:sz w:val="20"/>
          <w:szCs w:val="20"/>
        </w:rPr>
        <w:t>RY</w:t>
      </w:r>
    </w:p>
    <w:p w14:paraId="66CAFC17" w14:textId="53C5B419" w:rsidR="006D03BC" w:rsidRPr="008E1F43" w:rsidRDefault="006D03BC" w:rsidP="006E5446">
      <w:pPr>
        <w:numPr>
          <w:ilvl w:val="0"/>
          <w:numId w:val="13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8E1F43">
        <w:rPr>
          <w:rFonts w:ascii="Times New Roman" w:hAnsi="Times New Roman"/>
          <w:sz w:val="20"/>
          <w:szCs w:val="20"/>
        </w:rPr>
        <w:t xml:space="preserve">Biologist with </w:t>
      </w:r>
      <w:r w:rsidR="009E1827" w:rsidRPr="008E1F43">
        <w:rPr>
          <w:rFonts w:ascii="Times New Roman" w:hAnsi="Times New Roman"/>
          <w:sz w:val="20"/>
          <w:szCs w:val="20"/>
        </w:rPr>
        <w:t xml:space="preserve">more than </w:t>
      </w:r>
      <w:r w:rsidR="00D65028" w:rsidRPr="008E1F43">
        <w:rPr>
          <w:rFonts w:ascii="Times New Roman" w:hAnsi="Times New Roman"/>
          <w:sz w:val="20"/>
          <w:szCs w:val="20"/>
        </w:rPr>
        <w:t xml:space="preserve">fifteen years of </w:t>
      </w:r>
      <w:r w:rsidRPr="008E1F43">
        <w:rPr>
          <w:rFonts w:ascii="Times New Roman" w:hAnsi="Times New Roman"/>
          <w:sz w:val="20"/>
          <w:szCs w:val="20"/>
        </w:rPr>
        <w:t xml:space="preserve">experience in small molecule drug discovery programs in various therapeutic area like metabolic disorder (Diabetes, Obesity), respiratory disorders (fibrosis, COPD, Asthma), inflammatory diseases, immuno-oncology and oncology </w:t>
      </w:r>
    </w:p>
    <w:p w14:paraId="1435FAAA" w14:textId="2FD5B97C" w:rsidR="00D65028" w:rsidRPr="008E1F43" w:rsidRDefault="00D65028" w:rsidP="006E5446">
      <w:pPr>
        <w:numPr>
          <w:ilvl w:val="0"/>
          <w:numId w:val="13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8E1F43">
        <w:rPr>
          <w:rFonts w:ascii="Times New Roman" w:hAnsi="Times New Roman"/>
          <w:sz w:val="20"/>
          <w:szCs w:val="20"/>
          <w:shd w:val="clear" w:color="auto" w:fill="FFFFFF"/>
        </w:rPr>
        <w:t>Responsible for planning, standardization and development of in vitro cell based and biochemical high throughput screening assays</w:t>
      </w:r>
      <w:r w:rsidR="00FC016D" w:rsidRPr="008E1F43">
        <w:rPr>
          <w:rFonts w:ascii="Times New Roman" w:hAnsi="Times New Roman"/>
          <w:sz w:val="20"/>
          <w:szCs w:val="20"/>
          <w:shd w:val="clear" w:color="auto" w:fill="FFFFFF"/>
        </w:rPr>
        <w:t xml:space="preserve">, </w:t>
      </w:r>
      <w:r w:rsidR="00300404" w:rsidRPr="008E1F43">
        <w:rPr>
          <w:rFonts w:ascii="Times New Roman" w:hAnsi="Times New Roman"/>
          <w:sz w:val="20"/>
          <w:szCs w:val="20"/>
          <w:shd w:val="clear" w:color="auto" w:fill="FFFFFF"/>
        </w:rPr>
        <w:t xml:space="preserve">ex vivo assays,  </w:t>
      </w:r>
      <w:r w:rsidR="00FC016D" w:rsidRPr="008E1F43">
        <w:rPr>
          <w:rFonts w:ascii="Times New Roman" w:hAnsi="Times New Roman"/>
          <w:sz w:val="20"/>
          <w:szCs w:val="20"/>
          <w:shd w:val="clear" w:color="auto" w:fill="FFFFFF"/>
        </w:rPr>
        <w:t xml:space="preserve">data analysis and interpretation, troubleshooting, </w:t>
      </w:r>
      <w:r w:rsidRPr="008E1F43">
        <w:rPr>
          <w:rFonts w:ascii="Times New Roman" w:hAnsi="Times New Roman"/>
          <w:sz w:val="20"/>
          <w:szCs w:val="20"/>
          <w:shd w:val="clear" w:color="auto" w:fill="FFFFFF"/>
        </w:rPr>
        <w:t xml:space="preserve">timely data communication to </w:t>
      </w:r>
      <w:r w:rsidR="00FC016D" w:rsidRPr="008E1F43">
        <w:rPr>
          <w:rFonts w:ascii="Times New Roman" w:hAnsi="Times New Roman"/>
          <w:sz w:val="20"/>
          <w:szCs w:val="20"/>
          <w:shd w:val="clear" w:color="auto" w:fill="FFFFFF"/>
        </w:rPr>
        <w:t xml:space="preserve">respective </w:t>
      </w:r>
      <w:r w:rsidRPr="008E1F43">
        <w:rPr>
          <w:rFonts w:ascii="Times New Roman" w:hAnsi="Times New Roman"/>
          <w:sz w:val="20"/>
          <w:szCs w:val="20"/>
          <w:shd w:val="clear" w:color="auto" w:fill="FFFFFF"/>
        </w:rPr>
        <w:t>stakeholders</w:t>
      </w:r>
      <w:r w:rsidR="00FC016D" w:rsidRPr="008E1F43">
        <w:rPr>
          <w:rFonts w:ascii="Times New Roman" w:hAnsi="Times New Roman"/>
          <w:sz w:val="20"/>
          <w:szCs w:val="20"/>
          <w:shd w:val="clear" w:color="auto" w:fill="FFFFFF"/>
        </w:rPr>
        <w:t>, preparation of SOPs and scientific reports, mentoring junior team members</w:t>
      </w:r>
    </w:p>
    <w:p w14:paraId="2921C7A3" w14:textId="0EB65ABD" w:rsidR="00FC3EF5" w:rsidRPr="008E1F43" w:rsidRDefault="00EA4FDC" w:rsidP="004854B0">
      <w:pPr>
        <w:numPr>
          <w:ilvl w:val="0"/>
          <w:numId w:val="13"/>
        </w:numPr>
        <w:spacing w:line="240" w:lineRule="auto"/>
        <w:rPr>
          <w:rFonts w:ascii="Times New Roman" w:hAnsi="Times New Roman"/>
          <w:b/>
          <w:sz w:val="20"/>
          <w:szCs w:val="20"/>
        </w:rPr>
      </w:pPr>
      <w:r w:rsidRPr="008E1F43">
        <w:rPr>
          <w:rFonts w:ascii="Times New Roman" w:hAnsi="Times New Roman"/>
          <w:sz w:val="20"/>
          <w:szCs w:val="20"/>
        </w:rPr>
        <w:t>Established and maintained</w:t>
      </w:r>
      <w:r w:rsidR="00FC3EF5" w:rsidRPr="008E1F43">
        <w:rPr>
          <w:rFonts w:ascii="Times New Roman" w:hAnsi="Times New Roman"/>
          <w:sz w:val="20"/>
          <w:szCs w:val="20"/>
        </w:rPr>
        <w:t xml:space="preserve"> - </w:t>
      </w:r>
      <w:r w:rsidRPr="008E1F43">
        <w:rPr>
          <w:rFonts w:ascii="Times New Roman" w:hAnsi="Times New Roman"/>
          <w:sz w:val="20"/>
          <w:szCs w:val="20"/>
        </w:rPr>
        <w:t>SOP for lab processes</w:t>
      </w:r>
      <w:r w:rsidR="00FC3EF5" w:rsidRPr="008E1F43">
        <w:rPr>
          <w:rFonts w:ascii="Times New Roman" w:hAnsi="Times New Roman"/>
          <w:sz w:val="20"/>
          <w:szCs w:val="20"/>
        </w:rPr>
        <w:t xml:space="preserve"> and instrument operations</w:t>
      </w:r>
      <w:r w:rsidRPr="008E1F43">
        <w:rPr>
          <w:rFonts w:ascii="Times New Roman" w:hAnsi="Times New Roman"/>
          <w:sz w:val="20"/>
          <w:szCs w:val="20"/>
        </w:rPr>
        <w:t>, records for project specific experiments and documentation of result in auditable format. Created validation reports for standardized experiments. Documentation of data as per internal QC r</w:t>
      </w:r>
      <w:r w:rsidR="00FC3EF5" w:rsidRPr="008E1F43">
        <w:rPr>
          <w:rFonts w:ascii="Times New Roman" w:hAnsi="Times New Roman"/>
          <w:sz w:val="20"/>
          <w:szCs w:val="20"/>
        </w:rPr>
        <w:t xml:space="preserve">equirement. </w:t>
      </w:r>
      <w:r w:rsidRPr="008E1F43">
        <w:rPr>
          <w:rFonts w:ascii="Times New Roman" w:hAnsi="Times New Roman"/>
          <w:sz w:val="20"/>
          <w:szCs w:val="20"/>
        </w:rPr>
        <w:t xml:space="preserve"> </w:t>
      </w:r>
    </w:p>
    <w:p w14:paraId="628C7BD6" w14:textId="52F55745" w:rsidR="006D03BC" w:rsidRPr="008E1F43" w:rsidRDefault="006D03BC" w:rsidP="00FC3EF5">
      <w:pPr>
        <w:spacing w:line="240" w:lineRule="auto"/>
        <w:rPr>
          <w:rFonts w:ascii="Times New Roman" w:hAnsi="Times New Roman"/>
          <w:b/>
          <w:sz w:val="20"/>
          <w:szCs w:val="20"/>
        </w:rPr>
      </w:pPr>
      <w:r w:rsidRPr="008E1F43">
        <w:rPr>
          <w:rFonts w:ascii="Times New Roman" w:hAnsi="Times New Roman"/>
          <w:b/>
          <w:sz w:val="20"/>
          <w:szCs w:val="20"/>
        </w:rPr>
        <w:t>TECHNIQUES WELL VERSED</w:t>
      </w:r>
    </w:p>
    <w:p w14:paraId="4277A1ED" w14:textId="00E33CA8" w:rsidR="006D03BC" w:rsidRPr="008E1F43" w:rsidRDefault="006D03BC" w:rsidP="006E5446">
      <w:pPr>
        <w:pStyle w:val="Achievement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8E1F43">
        <w:rPr>
          <w:rFonts w:ascii="Times New Roman" w:hAnsi="Times New Roman"/>
          <w:sz w:val="20"/>
          <w:szCs w:val="20"/>
        </w:rPr>
        <w:t xml:space="preserve">Extensive cell culture handling – </w:t>
      </w:r>
      <w:r w:rsidR="00FC016D" w:rsidRPr="008E1F43">
        <w:rPr>
          <w:rFonts w:ascii="Times New Roman" w:hAnsi="Times New Roman"/>
          <w:sz w:val="20"/>
          <w:szCs w:val="20"/>
        </w:rPr>
        <w:t xml:space="preserve">culturing as well as </w:t>
      </w:r>
      <w:r w:rsidR="009E1827" w:rsidRPr="008E1F43">
        <w:rPr>
          <w:rFonts w:ascii="Times New Roman" w:hAnsi="Times New Roman"/>
          <w:sz w:val="20"/>
          <w:szCs w:val="20"/>
        </w:rPr>
        <w:t>cryo-</w:t>
      </w:r>
      <w:r w:rsidR="00FC016D" w:rsidRPr="008E1F43">
        <w:rPr>
          <w:rFonts w:ascii="Times New Roman" w:hAnsi="Times New Roman"/>
          <w:sz w:val="20"/>
          <w:szCs w:val="20"/>
        </w:rPr>
        <w:t xml:space="preserve">banking of </w:t>
      </w:r>
      <w:r w:rsidR="00300404" w:rsidRPr="008E1F43">
        <w:rPr>
          <w:rFonts w:ascii="Times New Roman" w:hAnsi="Times New Roman"/>
          <w:sz w:val="20"/>
          <w:szCs w:val="20"/>
        </w:rPr>
        <w:t>various</w:t>
      </w:r>
      <w:r w:rsidRPr="008E1F43">
        <w:rPr>
          <w:rFonts w:ascii="Times New Roman" w:hAnsi="Times New Roman"/>
          <w:sz w:val="20"/>
          <w:szCs w:val="20"/>
        </w:rPr>
        <w:t xml:space="preserve"> cell lines</w:t>
      </w:r>
      <w:r w:rsidR="00300404" w:rsidRPr="008E1F43">
        <w:rPr>
          <w:rFonts w:ascii="Times New Roman" w:hAnsi="Times New Roman"/>
          <w:sz w:val="20"/>
          <w:szCs w:val="20"/>
        </w:rPr>
        <w:t xml:space="preserve">. </w:t>
      </w:r>
      <w:r w:rsidR="00C160F4" w:rsidRPr="008E1F43">
        <w:rPr>
          <w:rFonts w:ascii="Times New Roman" w:hAnsi="Times New Roman"/>
          <w:sz w:val="20"/>
          <w:szCs w:val="20"/>
        </w:rPr>
        <w:t>Management</w:t>
      </w:r>
      <w:r w:rsidR="00300404" w:rsidRPr="008E1F43">
        <w:rPr>
          <w:rFonts w:ascii="Times New Roman" w:hAnsi="Times New Roman"/>
          <w:sz w:val="20"/>
          <w:szCs w:val="20"/>
        </w:rPr>
        <w:t xml:space="preserve"> of master cell bank which consisted of more than 60 cell lines of both human and murine origin including cell lines</w:t>
      </w:r>
      <w:r w:rsidR="00DF20A2" w:rsidRPr="008E1F43">
        <w:rPr>
          <w:rFonts w:ascii="Times New Roman" w:hAnsi="Times New Roman"/>
          <w:sz w:val="20"/>
          <w:szCs w:val="20"/>
        </w:rPr>
        <w:t xml:space="preserve"> derived from healthy as well as </w:t>
      </w:r>
      <w:r w:rsidR="00300404" w:rsidRPr="008E1F43">
        <w:rPr>
          <w:rFonts w:ascii="Times New Roman" w:hAnsi="Times New Roman"/>
          <w:sz w:val="20"/>
          <w:szCs w:val="20"/>
        </w:rPr>
        <w:t xml:space="preserve">diseased </w:t>
      </w:r>
      <w:r w:rsidR="00DF20A2" w:rsidRPr="008E1F43">
        <w:rPr>
          <w:rFonts w:ascii="Times New Roman" w:hAnsi="Times New Roman"/>
          <w:sz w:val="20"/>
          <w:szCs w:val="20"/>
        </w:rPr>
        <w:t xml:space="preserve">tissue </w:t>
      </w:r>
      <w:r w:rsidR="00300404" w:rsidRPr="008E1F43">
        <w:rPr>
          <w:rFonts w:ascii="Times New Roman" w:hAnsi="Times New Roman"/>
          <w:sz w:val="20"/>
          <w:szCs w:val="20"/>
        </w:rPr>
        <w:t>and cancer cell lines.</w:t>
      </w:r>
    </w:p>
    <w:p w14:paraId="028BCB22" w14:textId="2003E2CA" w:rsidR="006D03BC" w:rsidRPr="008E1F43" w:rsidRDefault="006D03BC" w:rsidP="006E5446">
      <w:pPr>
        <w:pStyle w:val="Achievement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8E1F43">
        <w:rPr>
          <w:rFonts w:ascii="Times New Roman" w:hAnsi="Times New Roman"/>
          <w:sz w:val="20"/>
          <w:szCs w:val="20"/>
        </w:rPr>
        <w:t xml:space="preserve">ELISA, Fluorimetric assay, Radiometric assays, </w:t>
      </w:r>
      <w:r w:rsidR="00385E7C" w:rsidRPr="008E1F43">
        <w:rPr>
          <w:rFonts w:ascii="Times New Roman" w:hAnsi="Times New Roman"/>
          <w:sz w:val="20"/>
          <w:szCs w:val="20"/>
        </w:rPr>
        <w:t>Homogeneous Time Resolved Fluorescence (HTRF)</w:t>
      </w:r>
      <w:r w:rsidR="00FC016D" w:rsidRPr="008E1F43">
        <w:rPr>
          <w:rFonts w:ascii="Times New Roman" w:hAnsi="Times New Roman"/>
          <w:sz w:val="20"/>
          <w:szCs w:val="20"/>
        </w:rPr>
        <w:t xml:space="preserve"> and </w:t>
      </w:r>
      <w:r w:rsidR="00385E7C" w:rsidRPr="008E1F43">
        <w:rPr>
          <w:rFonts w:ascii="Times New Roman" w:hAnsi="Times New Roman"/>
          <w:sz w:val="20"/>
          <w:szCs w:val="20"/>
        </w:rPr>
        <w:t>Time-resolved fluorescence energy transfer (</w:t>
      </w:r>
      <w:r w:rsidR="00FC016D" w:rsidRPr="008E1F43">
        <w:rPr>
          <w:rFonts w:ascii="Times New Roman" w:hAnsi="Times New Roman"/>
          <w:sz w:val="20"/>
          <w:szCs w:val="20"/>
        </w:rPr>
        <w:t>TR-FRET</w:t>
      </w:r>
      <w:r w:rsidR="00385E7C" w:rsidRPr="008E1F43">
        <w:rPr>
          <w:rFonts w:ascii="Times New Roman" w:hAnsi="Times New Roman"/>
          <w:sz w:val="20"/>
          <w:szCs w:val="20"/>
        </w:rPr>
        <w:t xml:space="preserve">) </w:t>
      </w:r>
      <w:r w:rsidRPr="008E1F43">
        <w:rPr>
          <w:rFonts w:ascii="Times New Roman" w:hAnsi="Times New Roman"/>
          <w:sz w:val="20"/>
          <w:szCs w:val="20"/>
        </w:rPr>
        <w:t>assays</w:t>
      </w:r>
    </w:p>
    <w:p w14:paraId="47FC7626" w14:textId="77777777" w:rsidR="006D03BC" w:rsidRPr="008E1F43" w:rsidRDefault="006D03BC" w:rsidP="006E5446">
      <w:pPr>
        <w:pStyle w:val="Achievement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8E1F43">
        <w:rPr>
          <w:rFonts w:ascii="Times New Roman" w:hAnsi="Times New Roman"/>
          <w:sz w:val="20"/>
          <w:szCs w:val="20"/>
        </w:rPr>
        <w:t>SDS-PAGE, Immunoprecipitation, Western blotting</w:t>
      </w:r>
    </w:p>
    <w:p w14:paraId="3B4D5C62" w14:textId="7DE83DC8" w:rsidR="006D03BC" w:rsidRPr="008E1F43" w:rsidRDefault="006D03BC" w:rsidP="006E5446">
      <w:pPr>
        <w:numPr>
          <w:ilvl w:val="0"/>
          <w:numId w:val="1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8E1F43">
        <w:rPr>
          <w:rFonts w:ascii="Times New Roman" w:hAnsi="Times New Roman"/>
          <w:sz w:val="20"/>
          <w:szCs w:val="20"/>
        </w:rPr>
        <w:t>Handling of instruments – Tecan liquid handling unit, plate readers, ultracentrifuge, sonicator,</w:t>
      </w:r>
      <w:r w:rsidR="00DF20A2" w:rsidRPr="008E1F43">
        <w:rPr>
          <w:rFonts w:ascii="Times New Roman" w:hAnsi="Times New Roman"/>
          <w:sz w:val="20"/>
          <w:szCs w:val="20"/>
        </w:rPr>
        <w:t xml:space="preserve"> tissue dissociators, tissue/cells homogenizer,</w:t>
      </w:r>
      <w:r w:rsidRPr="008E1F43">
        <w:rPr>
          <w:rFonts w:ascii="Times New Roman" w:hAnsi="Times New Roman"/>
          <w:sz w:val="20"/>
          <w:szCs w:val="20"/>
        </w:rPr>
        <w:t xml:space="preserve"> flow cytometer</w:t>
      </w:r>
      <w:r w:rsidR="00DF20A2" w:rsidRPr="008E1F43">
        <w:rPr>
          <w:rFonts w:ascii="Times New Roman" w:hAnsi="Times New Roman"/>
          <w:sz w:val="20"/>
          <w:szCs w:val="20"/>
        </w:rPr>
        <w:t>, Chemidoc</w:t>
      </w:r>
    </w:p>
    <w:p w14:paraId="27490C69" w14:textId="77777777" w:rsidR="001E4AAD" w:rsidRPr="008E1F43" w:rsidRDefault="001E4AAD" w:rsidP="006D03BC">
      <w:pPr>
        <w:spacing w:line="240" w:lineRule="auto"/>
        <w:rPr>
          <w:rFonts w:ascii="Times New Roman" w:hAnsi="Times New Roman"/>
          <w:b/>
          <w:sz w:val="20"/>
          <w:szCs w:val="20"/>
        </w:rPr>
      </w:pPr>
      <w:r w:rsidRPr="008E1F43">
        <w:rPr>
          <w:rFonts w:ascii="Times New Roman" w:hAnsi="Times New Roman"/>
          <w:b/>
          <w:sz w:val="20"/>
          <w:szCs w:val="20"/>
        </w:rPr>
        <w:t>ASSAYS WELL VERSED</w:t>
      </w:r>
    </w:p>
    <w:p w14:paraId="7788ADF1" w14:textId="4E6AC50B" w:rsidR="006D1BA0" w:rsidRPr="008E1F43" w:rsidRDefault="001E4AAD" w:rsidP="006D03BC">
      <w:pPr>
        <w:spacing w:line="240" w:lineRule="auto"/>
        <w:rPr>
          <w:rFonts w:ascii="Times New Roman" w:hAnsi="Times New Roman"/>
          <w:b/>
          <w:sz w:val="20"/>
          <w:szCs w:val="20"/>
        </w:rPr>
      </w:pPr>
      <w:r w:rsidRPr="008E1F43">
        <w:rPr>
          <w:rFonts w:ascii="Times New Roman" w:hAnsi="Times New Roman"/>
          <w:b/>
          <w:sz w:val="20"/>
          <w:szCs w:val="20"/>
        </w:rPr>
        <w:t xml:space="preserve">Biochemical assays – </w:t>
      </w:r>
      <w:r w:rsidRPr="008E1F43">
        <w:rPr>
          <w:rFonts w:ascii="Times New Roman" w:hAnsi="Times New Roman"/>
          <w:bCs/>
          <w:sz w:val="20"/>
          <w:szCs w:val="20"/>
        </w:rPr>
        <w:t xml:space="preserve">enzyme activity assay, binding assay, </w:t>
      </w:r>
      <w:r w:rsidR="00B3787C" w:rsidRPr="008E1F43">
        <w:rPr>
          <w:rFonts w:ascii="Times New Roman" w:hAnsi="Times New Roman"/>
          <w:bCs/>
          <w:sz w:val="20"/>
          <w:szCs w:val="20"/>
        </w:rPr>
        <w:t>kinase screening assays</w:t>
      </w:r>
      <w:r w:rsidR="004F3DC7" w:rsidRPr="008E1F43">
        <w:rPr>
          <w:rFonts w:ascii="Times New Roman" w:hAnsi="Times New Roman"/>
          <w:bCs/>
          <w:sz w:val="20"/>
          <w:szCs w:val="20"/>
        </w:rPr>
        <w:t xml:space="preserve"> (titration of enzymes and substrates, ATP, time course of kinase reactions, and inhibition curves)</w:t>
      </w:r>
      <w:r w:rsidR="00D63D13" w:rsidRPr="008E1F43">
        <w:rPr>
          <w:rFonts w:ascii="Times New Roman" w:hAnsi="Times New Roman"/>
          <w:bCs/>
          <w:sz w:val="20"/>
          <w:szCs w:val="20"/>
        </w:rPr>
        <w:t>,</w:t>
      </w:r>
      <w:r w:rsidR="006D1BA0" w:rsidRPr="008E1F43">
        <w:rPr>
          <w:rFonts w:ascii="Times New Roman" w:hAnsi="Times New Roman"/>
          <w:bCs/>
          <w:sz w:val="20"/>
          <w:szCs w:val="20"/>
        </w:rPr>
        <w:t xml:space="preserve"> enzyme kinetic assay </w:t>
      </w:r>
      <w:r w:rsidR="00A11785" w:rsidRPr="008E1F43">
        <w:rPr>
          <w:rFonts w:ascii="Times New Roman" w:hAnsi="Times New Roman"/>
          <w:bCs/>
          <w:sz w:val="20"/>
          <w:szCs w:val="20"/>
        </w:rPr>
        <w:t>to determine various parameters such as type of inhibition, reversibility, binding kinetics</w:t>
      </w:r>
      <w:r w:rsidR="00DF20A2" w:rsidRPr="008E1F43">
        <w:rPr>
          <w:rFonts w:ascii="Times New Roman" w:hAnsi="Times New Roman"/>
          <w:bCs/>
          <w:sz w:val="20"/>
          <w:szCs w:val="20"/>
        </w:rPr>
        <w:t>.</w:t>
      </w:r>
      <w:r w:rsidR="00E11E5B" w:rsidRPr="008E1F43">
        <w:rPr>
          <w:rFonts w:ascii="Times New Roman" w:hAnsi="Times New Roman"/>
          <w:bCs/>
          <w:sz w:val="20"/>
          <w:szCs w:val="20"/>
        </w:rPr>
        <w:t xml:space="preserve"> </w:t>
      </w:r>
    </w:p>
    <w:p w14:paraId="322AE829" w14:textId="37143736" w:rsidR="00910E1D" w:rsidRPr="008E1F43" w:rsidRDefault="001E4AAD" w:rsidP="00910E1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8E1F43">
        <w:rPr>
          <w:rFonts w:ascii="Times New Roman" w:hAnsi="Times New Roman"/>
          <w:b/>
          <w:sz w:val="20"/>
          <w:szCs w:val="20"/>
        </w:rPr>
        <w:t xml:space="preserve">Cell based assays with </w:t>
      </w:r>
      <w:r w:rsidR="00DF20A2" w:rsidRPr="008E1F43">
        <w:rPr>
          <w:rFonts w:ascii="Times New Roman" w:hAnsi="Times New Roman"/>
          <w:b/>
          <w:sz w:val="20"/>
          <w:szCs w:val="20"/>
        </w:rPr>
        <w:t xml:space="preserve">various types of </w:t>
      </w:r>
      <w:r w:rsidRPr="008E1F43">
        <w:rPr>
          <w:rFonts w:ascii="Times New Roman" w:hAnsi="Times New Roman"/>
          <w:b/>
          <w:sz w:val="20"/>
          <w:szCs w:val="20"/>
        </w:rPr>
        <w:t xml:space="preserve">cell lines </w:t>
      </w:r>
      <w:r w:rsidR="00DF20A2" w:rsidRPr="008E1F43">
        <w:rPr>
          <w:rFonts w:ascii="Times New Roman" w:hAnsi="Times New Roman"/>
          <w:b/>
          <w:sz w:val="20"/>
          <w:szCs w:val="20"/>
        </w:rPr>
        <w:t>depending on the target of study</w:t>
      </w:r>
      <w:r w:rsidRPr="008E1F43">
        <w:rPr>
          <w:rFonts w:ascii="Times New Roman" w:hAnsi="Times New Roman"/>
          <w:b/>
          <w:sz w:val="20"/>
          <w:szCs w:val="20"/>
        </w:rPr>
        <w:t>:</w:t>
      </w:r>
    </w:p>
    <w:p w14:paraId="00DBDC4D" w14:textId="77777777" w:rsidR="00421A52" w:rsidRPr="008E1F43" w:rsidRDefault="00EE51AE" w:rsidP="00910E1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8E1F43">
        <w:rPr>
          <w:rFonts w:ascii="Times New Roman" w:hAnsi="Times New Roman"/>
          <w:b/>
          <w:sz w:val="20"/>
          <w:szCs w:val="20"/>
        </w:rPr>
        <w:t>Assays with cell lines</w:t>
      </w:r>
      <w:r w:rsidR="00421A52" w:rsidRPr="008E1F43">
        <w:rPr>
          <w:rFonts w:ascii="Times New Roman" w:hAnsi="Times New Roman"/>
          <w:b/>
          <w:sz w:val="20"/>
          <w:szCs w:val="20"/>
        </w:rPr>
        <w:t xml:space="preserve">: </w:t>
      </w:r>
    </w:p>
    <w:p w14:paraId="1D96E6D7" w14:textId="67EC18BE" w:rsidR="00DF20A2" w:rsidRDefault="00EE51AE" w:rsidP="00910E1D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E1F43">
        <w:rPr>
          <w:rFonts w:ascii="Times New Roman" w:hAnsi="Times New Roman"/>
          <w:bCs/>
          <w:sz w:val="20"/>
          <w:szCs w:val="20"/>
        </w:rPr>
        <w:t xml:space="preserve">cytotoxicity studies, cytokines estimations from drug treated cells, mechanistic assays </w:t>
      </w:r>
      <w:r w:rsidR="002A3750" w:rsidRPr="008E1F43">
        <w:rPr>
          <w:rFonts w:ascii="Times New Roman" w:hAnsi="Times New Roman"/>
          <w:bCs/>
          <w:sz w:val="20"/>
          <w:szCs w:val="20"/>
        </w:rPr>
        <w:t xml:space="preserve">as per target </w:t>
      </w:r>
      <w:r w:rsidRPr="008E1F43">
        <w:rPr>
          <w:rFonts w:ascii="Times New Roman" w:hAnsi="Times New Roman"/>
          <w:bCs/>
          <w:sz w:val="20"/>
          <w:szCs w:val="20"/>
        </w:rPr>
        <w:t xml:space="preserve">e.g. </w:t>
      </w:r>
      <w:r w:rsidR="002A3750" w:rsidRPr="008E1F43">
        <w:rPr>
          <w:rFonts w:ascii="Times New Roman" w:hAnsi="Times New Roman"/>
          <w:bCs/>
          <w:sz w:val="20"/>
          <w:szCs w:val="20"/>
        </w:rPr>
        <w:t xml:space="preserve">differentiation inhibition studies in </w:t>
      </w:r>
      <w:r w:rsidR="00E609DF" w:rsidRPr="008E1F43">
        <w:rPr>
          <w:rFonts w:ascii="Times New Roman" w:hAnsi="Times New Roman"/>
          <w:sz w:val="20"/>
          <w:szCs w:val="20"/>
        </w:rPr>
        <w:t>3T3-L1</w:t>
      </w:r>
      <w:r w:rsidR="002A3750" w:rsidRPr="008E1F43">
        <w:rPr>
          <w:rFonts w:ascii="Times New Roman" w:hAnsi="Times New Roman"/>
          <w:sz w:val="20"/>
          <w:szCs w:val="20"/>
        </w:rPr>
        <w:t xml:space="preserve"> preadipocytes, </w:t>
      </w:r>
      <w:r w:rsidR="00421A52" w:rsidRPr="008E1F43">
        <w:rPr>
          <w:rFonts w:ascii="Times New Roman" w:hAnsi="Times New Roman"/>
          <w:sz w:val="20"/>
          <w:szCs w:val="20"/>
        </w:rPr>
        <w:t xml:space="preserve">study of osteoblast differentiation in </w:t>
      </w:r>
      <w:r w:rsidR="00A01810" w:rsidRPr="008E1F43">
        <w:rPr>
          <w:rFonts w:ascii="Times New Roman" w:hAnsi="Times New Roman"/>
          <w:sz w:val="20"/>
          <w:szCs w:val="20"/>
        </w:rPr>
        <w:t>MC3T3-E1 a preosteoblast cell line</w:t>
      </w:r>
      <w:r w:rsidR="00FD2F17">
        <w:rPr>
          <w:rFonts w:ascii="Times New Roman" w:hAnsi="Times New Roman"/>
          <w:sz w:val="20"/>
          <w:szCs w:val="20"/>
        </w:rPr>
        <w:t>, EMT transition assay in CCD-19-Lu, IPF and NHBE cell lines</w:t>
      </w:r>
    </w:p>
    <w:p w14:paraId="677E2349" w14:textId="77777777" w:rsidR="00FD2F17" w:rsidRPr="008E1F43" w:rsidRDefault="00FD2F17" w:rsidP="00910E1D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70A0109" w14:textId="7C5BEB44" w:rsidR="00421A52" w:rsidRDefault="00421A52" w:rsidP="00421A52">
      <w:pPr>
        <w:spacing w:after="0" w:line="240" w:lineRule="auto"/>
        <w:rPr>
          <w:rFonts w:ascii="Times New Roman" w:hAnsi="Times New Roman"/>
          <w:bCs/>
          <w:sz w:val="20"/>
          <w:szCs w:val="20"/>
          <w:lang w:val="en-IN"/>
        </w:rPr>
      </w:pPr>
      <w:r w:rsidRPr="008E1F43">
        <w:rPr>
          <w:rFonts w:ascii="Times New Roman" w:hAnsi="Times New Roman"/>
          <w:bCs/>
          <w:sz w:val="20"/>
          <w:szCs w:val="20"/>
          <w:lang w:val="en-IN"/>
        </w:rPr>
        <w:t xml:space="preserve">Drug Induced Phospholipidosis and Steatosis Assay in HepG2 cell line </w:t>
      </w:r>
    </w:p>
    <w:p w14:paraId="6D5D81E4" w14:textId="374D0123" w:rsidR="004854B0" w:rsidRDefault="004854B0" w:rsidP="00421A52">
      <w:pPr>
        <w:spacing w:after="0" w:line="240" w:lineRule="auto"/>
        <w:rPr>
          <w:rFonts w:ascii="Times New Roman" w:hAnsi="Times New Roman"/>
          <w:bCs/>
          <w:sz w:val="20"/>
          <w:szCs w:val="20"/>
          <w:lang w:val="en-IN"/>
        </w:rPr>
      </w:pPr>
    </w:p>
    <w:p w14:paraId="24EA9516" w14:textId="77777777" w:rsidR="004854B0" w:rsidRDefault="004854B0" w:rsidP="004854B0">
      <w:pPr>
        <w:spacing w:after="0" w:line="240" w:lineRule="auto"/>
        <w:rPr>
          <w:rFonts w:ascii="Times New Roman" w:hAnsi="Times New Roman"/>
          <w:bCs/>
          <w:sz w:val="20"/>
          <w:szCs w:val="20"/>
        </w:rPr>
      </w:pPr>
      <w:r w:rsidRPr="008E1F43">
        <w:rPr>
          <w:rFonts w:ascii="Times New Roman" w:hAnsi="Times New Roman"/>
          <w:bCs/>
          <w:i/>
          <w:iCs/>
          <w:sz w:val="20"/>
          <w:szCs w:val="20"/>
          <w:lang w:val="en-IN"/>
        </w:rPr>
        <w:t>In vitro</w:t>
      </w:r>
      <w:r w:rsidRPr="008E1F43">
        <w:rPr>
          <w:rFonts w:ascii="Times New Roman" w:hAnsi="Times New Roman"/>
          <w:bCs/>
          <w:sz w:val="20"/>
          <w:szCs w:val="20"/>
          <w:lang w:val="en-IN"/>
        </w:rPr>
        <w:t xml:space="preserve"> drug combination studies, </w:t>
      </w:r>
      <w:r w:rsidRPr="008E1F43">
        <w:rPr>
          <w:rFonts w:ascii="Times New Roman" w:hAnsi="Times New Roman"/>
          <w:bCs/>
          <w:sz w:val="20"/>
          <w:szCs w:val="20"/>
        </w:rPr>
        <w:t>Apoptosis/cell death assay</w:t>
      </w:r>
    </w:p>
    <w:p w14:paraId="340320B1" w14:textId="77777777" w:rsidR="00421A52" w:rsidRPr="008E1F43" w:rsidRDefault="00421A52" w:rsidP="00910E1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8510EFA" w14:textId="1575BA3D" w:rsidR="00421A52" w:rsidRPr="008E1F43" w:rsidRDefault="00421A52" w:rsidP="00910E1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8E1F43">
        <w:rPr>
          <w:rFonts w:ascii="Times New Roman" w:hAnsi="Times New Roman"/>
          <w:b/>
          <w:sz w:val="20"/>
          <w:szCs w:val="20"/>
        </w:rPr>
        <w:t xml:space="preserve">Assays with </w:t>
      </w:r>
      <w:r w:rsidR="000227B0" w:rsidRPr="008E1F43">
        <w:rPr>
          <w:rFonts w:ascii="Times New Roman" w:hAnsi="Times New Roman"/>
          <w:b/>
          <w:sz w:val="20"/>
          <w:szCs w:val="20"/>
        </w:rPr>
        <w:t>primary</w:t>
      </w:r>
      <w:r w:rsidRPr="008E1F43">
        <w:rPr>
          <w:rFonts w:ascii="Times New Roman" w:hAnsi="Times New Roman"/>
          <w:b/>
          <w:sz w:val="20"/>
          <w:szCs w:val="20"/>
        </w:rPr>
        <w:t xml:space="preserve"> cells:</w:t>
      </w:r>
    </w:p>
    <w:p w14:paraId="6B8DFB7B" w14:textId="0DA0FCDC" w:rsidR="00161ED6" w:rsidRPr="008E1F43" w:rsidRDefault="00161ED6" w:rsidP="00161ED6">
      <w:pPr>
        <w:spacing w:line="240" w:lineRule="auto"/>
        <w:rPr>
          <w:rFonts w:ascii="Times New Roman" w:hAnsi="Times New Roman"/>
          <w:bCs/>
          <w:sz w:val="20"/>
          <w:szCs w:val="20"/>
        </w:rPr>
      </w:pPr>
      <w:r w:rsidRPr="008E1F43">
        <w:rPr>
          <w:rFonts w:ascii="Times New Roman" w:hAnsi="Times New Roman"/>
          <w:bCs/>
          <w:sz w:val="20"/>
          <w:szCs w:val="20"/>
        </w:rPr>
        <w:t xml:space="preserve">Isolation of primary cells for </w:t>
      </w:r>
      <w:r w:rsidR="004B5060" w:rsidRPr="008E1F43">
        <w:rPr>
          <w:rFonts w:ascii="Times New Roman" w:hAnsi="Times New Roman"/>
          <w:bCs/>
          <w:sz w:val="20"/>
          <w:szCs w:val="20"/>
        </w:rPr>
        <w:t>cytokine profilation</w:t>
      </w:r>
      <w:r w:rsidRPr="008E1F43">
        <w:rPr>
          <w:rFonts w:ascii="Times New Roman" w:hAnsi="Times New Roman"/>
          <w:bCs/>
          <w:sz w:val="20"/>
          <w:szCs w:val="20"/>
        </w:rPr>
        <w:t xml:space="preserve"> studies:  PBMC, T cells, CD4</w:t>
      </w:r>
      <w:r w:rsidRPr="00FD2F17">
        <w:rPr>
          <w:rFonts w:ascii="Times New Roman" w:hAnsi="Times New Roman"/>
          <w:bCs/>
          <w:sz w:val="20"/>
          <w:szCs w:val="20"/>
          <w:vertAlign w:val="superscript"/>
        </w:rPr>
        <w:t>+</w:t>
      </w:r>
      <w:r w:rsidRPr="008E1F43">
        <w:rPr>
          <w:rFonts w:ascii="Times New Roman" w:hAnsi="Times New Roman"/>
          <w:bCs/>
          <w:sz w:val="20"/>
          <w:szCs w:val="20"/>
        </w:rPr>
        <w:t xml:space="preserve"> T cells from human blood; splenocytes from mouse spleen, CD4</w:t>
      </w:r>
      <w:r w:rsidRPr="00FD2F17">
        <w:rPr>
          <w:rFonts w:ascii="Times New Roman" w:hAnsi="Times New Roman"/>
          <w:bCs/>
          <w:sz w:val="20"/>
          <w:szCs w:val="20"/>
          <w:vertAlign w:val="superscript"/>
        </w:rPr>
        <w:t>+</w:t>
      </w:r>
      <w:r w:rsidRPr="008E1F43">
        <w:rPr>
          <w:rFonts w:ascii="Times New Roman" w:hAnsi="Times New Roman"/>
          <w:bCs/>
          <w:sz w:val="20"/>
          <w:szCs w:val="20"/>
        </w:rPr>
        <w:t xml:space="preserve"> T cells from mouse splenocytes</w:t>
      </w:r>
    </w:p>
    <w:p w14:paraId="5A29BE2B" w14:textId="181BFFE3" w:rsidR="004B5060" w:rsidRPr="008E1F43" w:rsidRDefault="004B5060" w:rsidP="00161ED6">
      <w:pPr>
        <w:spacing w:line="240" w:lineRule="auto"/>
        <w:rPr>
          <w:rFonts w:ascii="Times New Roman" w:hAnsi="Times New Roman"/>
          <w:bCs/>
          <w:sz w:val="20"/>
          <w:szCs w:val="20"/>
        </w:rPr>
      </w:pPr>
      <w:r w:rsidRPr="008E1F43">
        <w:rPr>
          <w:rFonts w:ascii="Times New Roman" w:hAnsi="Times New Roman"/>
          <w:bCs/>
          <w:sz w:val="20"/>
          <w:szCs w:val="20"/>
        </w:rPr>
        <w:t>Generation of T</w:t>
      </w:r>
      <w:r w:rsidR="00FD2F17">
        <w:rPr>
          <w:rFonts w:ascii="Times New Roman" w:hAnsi="Times New Roman"/>
          <w:bCs/>
          <w:sz w:val="20"/>
          <w:szCs w:val="20"/>
        </w:rPr>
        <w:t>h</w:t>
      </w:r>
      <w:r w:rsidRPr="008E1F43">
        <w:rPr>
          <w:rFonts w:ascii="Times New Roman" w:hAnsi="Times New Roman"/>
          <w:bCs/>
          <w:sz w:val="20"/>
          <w:szCs w:val="20"/>
        </w:rPr>
        <w:t>1 and Th17 polarized cells for inflammation cytokines analysis</w:t>
      </w:r>
    </w:p>
    <w:p w14:paraId="6E463F40" w14:textId="2491B75C" w:rsidR="004B5060" w:rsidRPr="008E1F43" w:rsidRDefault="004B5060" w:rsidP="00161ED6">
      <w:pPr>
        <w:spacing w:line="240" w:lineRule="auto"/>
        <w:rPr>
          <w:rFonts w:ascii="Times New Roman" w:hAnsi="Times New Roman"/>
          <w:bCs/>
          <w:sz w:val="20"/>
          <w:szCs w:val="20"/>
        </w:rPr>
      </w:pPr>
      <w:r w:rsidRPr="008E1F43">
        <w:rPr>
          <w:rFonts w:ascii="Times New Roman" w:hAnsi="Times New Roman"/>
          <w:bCs/>
          <w:sz w:val="20"/>
          <w:szCs w:val="20"/>
        </w:rPr>
        <w:t>Isolation of neutrophils from human whole blood for cytotoxicity assay, ROS measurement assay</w:t>
      </w:r>
    </w:p>
    <w:p w14:paraId="0533F9DA" w14:textId="06027BF7" w:rsidR="00421A52" w:rsidRPr="008E1F43" w:rsidRDefault="00421A52" w:rsidP="00161ED6">
      <w:pPr>
        <w:spacing w:line="240" w:lineRule="auto"/>
        <w:rPr>
          <w:rFonts w:ascii="Times New Roman" w:hAnsi="Times New Roman"/>
          <w:bCs/>
          <w:sz w:val="20"/>
          <w:szCs w:val="20"/>
        </w:rPr>
      </w:pPr>
      <w:r w:rsidRPr="008E1F43">
        <w:rPr>
          <w:rFonts w:ascii="Times New Roman" w:hAnsi="Times New Roman"/>
          <w:bCs/>
          <w:sz w:val="20"/>
          <w:szCs w:val="20"/>
        </w:rPr>
        <w:t>Human and mouse whole blood assay for cytokine release</w:t>
      </w:r>
    </w:p>
    <w:p w14:paraId="6EDBD48A" w14:textId="2C763633" w:rsidR="00910E1D" w:rsidRPr="008E1F43" w:rsidRDefault="00910E1D" w:rsidP="00910E1D">
      <w:pPr>
        <w:spacing w:after="0" w:line="240" w:lineRule="auto"/>
        <w:rPr>
          <w:rFonts w:ascii="Times New Roman" w:hAnsi="Times New Roman"/>
          <w:bCs/>
          <w:sz w:val="20"/>
          <w:szCs w:val="20"/>
        </w:rPr>
      </w:pPr>
      <w:r w:rsidRPr="008E1F43">
        <w:rPr>
          <w:rFonts w:ascii="Times New Roman" w:hAnsi="Times New Roman"/>
          <w:bCs/>
          <w:sz w:val="20"/>
          <w:szCs w:val="20"/>
        </w:rPr>
        <w:lastRenderedPageBreak/>
        <w:t>C</w:t>
      </w:r>
      <w:r w:rsidR="001E4AAD" w:rsidRPr="008E1F43">
        <w:rPr>
          <w:rFonts w:ascii="Times New Roman" w:hAnsi="Times New Roman"/>
          <w:bCs/>
          <w:sz w:val="20"/>
          <w:szCs w:val="20"/>
        </w:rPr>
        <w:t>ytokine release assay</w:t>
      </w:r>
      <w:r w:rsidRPr="008E1F43">
        <w:rPr>
          <w:rFonts w:ascii="Times New Roman" w:hAnsi="Times New Roman"/>
          <w:bCs/>
          <w:sz w:val="20"/>
          <w:szCs w:val="20"/>
        </w:rPr>
        <w:t xml:space="preserve"> – T</w:t>
      </w:r>
      <w:r w:rsidR="00FD2F17">
        <w:rPr>
          <w:rFonts w:ascii="Times New Roman" w:hAnsi="Times New Roman"/>
          <w:bCs/>
          <w:sz w:val="20"/>
          <w:szCs w:val="20"/>
        </w:rPr>
        <w:t>h</w:t>
      </w:r>
      <w:r w:rsidRPr="008E1F43">
        <w:rPr>
          <w:rFonts w:ascii="Times New Roman" w:hAnsi="Times New Roman"/>
          <w:bCs/>
          <w:sz w:val="20"/>
          <w:szCs w:val="20"/>
        </w:rPr>
        <w:t>1</w:t>
      </w:r>
      <w:r w:rsidR="00AD26F3" w:rsidRPr="008E1F43">
        <w:rPr>
          <w:rFonts w:ascii="Times New Roman" w:hAnsi="Times New Roman"/>
          <w:bCs/>
          <w:sz w:val="20"/>
          <w:szCs w:val="20"/>
        </w:rPr>
        <w:t xml:space="preserve">, </w:t>
      </w:r>
      <w:r w:rsidRPr="008E1F43">
        <w:rPr>
          <w:rFonts w:ascii="Times New Roman" w:hAnsi="Times New Roman"/>
          <w:bCs/>
          <w:sz w:val="20"/>
          <w:szCs w:val="20"/>
        </w:rPr>
        <w:t>T</w:t>
      </w:r>
      <w:r w:rsidR="00FD2F17">
        <w:rPr>
          <w:rFonts w:ascii="Times New Roman" w:hAnsi="Times New Roman"/>
          <w:bCs/>
          <w:sz w:val="20"/>
          <w:szCs w:val="20"/>
        </w:rPr>
        <w:t>h</w:t>
      </w:r>
      <w:r w:rsidRPr="008E1F43">
        <w:rPr>
          <w:rFonts w:ascii="Times New Roman" w:hAnsi="Times New Roman"/>
          <w:bCs/>
          <w:sz w:val="20"/>
          <w:szCs w:val="20"/>
        </w:rPr>
        <w:t xml:space="preserve">2 </w:t>
      </w:r>
      <w:r w:rsidR="00AD26F3" w:rsidRPr="008E1F43">
        <w:rPr>
          <w:rFonts w:ascii="Times New Roman" w:hAnsi="Times New Roman"/>
          <w:bCs/>
          <w:sz w:val="20"/>
          <w:szCs w:val="20"/>
        </w:rPr>
        <w:t>and T</w:t>
      </w:r>
      <w:r w:rsidR="00FD2F17">
        <w:rPr>
          <w:rFonts w:ascii="Times New Roman" w:hAnsi="Times New Roman"/>
          <w:bCs/>
          <w:sz w:val="20"/>
          <w:szCs w:val="20"/>
        </w:rPr>
        <w:t>h</w:t>
      </w:r>
      <w:r w:rsidR="00AD26F3" w:rsidRPr="008E1F43">
        <w:rPr>
          <w:rFonts w:ascii="Times New Roman" w:hAnsi="Times New Roman"/>
          <w:bCs/>
          <w:sz w:val="20"/>
          <w:szCs w:val="20"/>
        </w:rPr>
        <w:t xml:space="preserve">17 </w:t>
      </w:r>
      <w:r w:rsidRPr="008E1F43">
        <w:rPr>
          <w:rFonts w:ascii="Times New Roman" w:hAnsi="Times New Roman"/>
          <w:bCs/>
          <w:sz w:val="20"/>
          <w:szCs w:val="20"/>
        </w:rPr>
        <w:t>cytokines</w:t>
      </w:r>
      <w:r w:rsidR="00480A33" w:rsidRPr="008E1F43">
        <w:rPr>
          <w:rFonts w:ascii="Times New Roman" w:hAnsi="Times New Roman"/>
          <w:bCs/>
          <w:sz w:val="20"/>
          <w:szCs w:val="20"/>
        </w:rPr>
        <w:t xml:space="preserve"> </w:t>
      </w:r>
      <w:r w:rsidR="004B5060" w:rsidRPr="008E1F43">
        <w:rPr>
          <w:rFonts w:ascii="Times New Roman" w:hAnsi="Times New Roman"/>
          <w:bCs/>
          <w:sz w:val="20"/>
          <w:szCs w:val="20"/>
        </w:rPr>
        <w:t xml:space="preserve">release </w:t>
      </w:r>
      <w:r w:rsidR="00480A33" w:rsidRPr="008E1F43">
        <w:rPr>
          <w:rFonts w:ascii="Times New Roman" w:hAnsi="Times New Roman"/>
          <w:bCs/>
          <w:sz w:val="20"/>
          <w:szCs w:val="20"/>
        </w:rPr>
        <w:t>from PBMC</w:t>
      </w:r>
      <w:r w:rsidR="004B5060" w:rsidRPr="008E1F43">
        <w:rPr>
          <w:rFonts w:ascii="Times New Roman" w:hAnsi="Times New Roman"/>
          <w:bCs/>
          <w:sz w:val="20"/>
          <w:szCs w:val="20"/>
        </w:rPr>
        <w:t>s</w:t>
      </w:r>
      <w:r w:rsidR="00480A33" w:rsidRPr="008E1F43">
        <w:rPr>
          <w:rFonts w:ascii="Times New Roman" w:hAnsi="Times New Roman"/>
          <w:bCs/>
          <w:sz w:val="20"/>
          <w:szCs w:val="20"/>
        </w:rPr>
        <w:t>, T cells</w:t>
      </w:r>
      <w:r w:rsidR="003E498B" w:rsidRPr="008E1F43">
        <w:rPr>
          <w:rFonts w:ascii="Times New Roman" w:hAnsi="Times New Roman"/>
          <w:bCs/>
          <w:sz w:val="20"/>
          <w:szCs w:val="20"/>
        </w:rPr>
        <w:t>, CD4</w:t>
      </w:r>
      <w:r w:rsidR="003E498B" w:rsidRPr="008E1F43">
        <w:rPr>
          <w:rFonts w:ascii="Times New Roman" w:hAnsi="Times New Roman"/>
          <w:bCs/>
          <w:sz w:val="20"/>
          <w:szCs w:val="20"/>
          <w:vertAlign w:val="superscript"/>
        </w:rPr>
        <w:t>+</w:t>
      </w:r>
      <w:r w:rsidR="003E498B" w:rsidRPr="008E1F43">
        <w:rPr>
          <w:rFonts w:ascii="Times New Roman" w:hAnsi="Times New Roman"/>
          <w:bCs/>
          <w:sz w:val="20"/>
          <w:szCs w:val="20"/>
        </w:rPr>
        <w:t xml:space="preserve"> T cells</w:t>
      </w:r>
    </w:p>
    <w:p w14:paraId="5BAA3212" w14:textId="33C2783B" w:rsidR="00910E1D" w:rsidRPr="008E1F43" w:rsidRDefault="00910E1D" w:rsidP="00910E1D">
      <w:pPr>
        <w:spacing w:after="0" w:line="240" w:lineRule="auto"/>
        <w:rPr>
          <w:rFonts w:ascii="Times New Roman" w:hAnsi="Times New Roman"/>
          <w:bCs/>
          <w:sz w:val="20"/>
          <w:szCs w:val="20"/>
        </w:rPr>
      </w:pPr>
      <w:r w:rsidRPr="008E1F43">
        <w:rPr>
          <w:rFonts w:ascii="Times New Roman" w:hAnsi="Times New Roman"/>
          <w:bCs/>
          <w:sz w:val="20"/>
          <w:szCs w:val="20"/>
        </w:rPr>
        <w:t>C</w:t>
      </w:r>
      <w:r w:rsidR="001E4AAD" w:rsidRPr="008E1F43">
        <w:rPr>
          <w:rFonts w:ascii="Times New Roman" w:hAnsi="Times New Roman"/>
          <w:bCs/>
          <w:sz w:val="20"/>
          <w:szCs w:val="20"/>
        </w:rPr>
        <w:t xml:space="preserve">ytotoxicity assays, cell proliferation </w:t>
      </w:r>
      <w:r w:rsidR="005937D6" w:rsidRPr="008E1F43">
        <w:rPr>
          <w:rFonts w:ascii="Times New Roman" w:hAnsi="Times New Roman"/>
          <w:bCs/>
          <w:sz w:val="20"/>
          <w:szCs w:val="20"/>
        </w:rPr>
        <w:t xml:space="preserve">and cell viability </w:t>
      </w:r>
      <w:r w:rsidR="001E4AAD" w:rsidRPr="008E1F43">
        <w:rPr>
          <w:rFonts w:ascii="Times New Roman" w:hAnsi="Times New Roman"/>
          <w:bCs/>
          <w:sz w:val="20"/>
          <w:szCs w:val="20"/>
        </w:rPr>
        <w:t>assays</w:t>
      </w:r>
      <w:r w:rsidR="005937D6" w:rsidRPr="008E1F43">
        <w:rPr>
          <w:rFonts w:ascii="Times New Roman" w:hAnsi="Times New Roman"/>
          <w:bCs/>
          <w:sz w:val="20"/>
          <w:szCs w:val="20"/>
        </w:rPr>
        <w:t xml:space="preserve"> </w:t>
      </w:r>
      <w:r w:rsidR="00E11E5B" w:rsidRPr="008E1F43">
        <w:rPr>
          <w:rFonts w:ascii="Times New Roman" w:hAnsi="Times New Roman"/>
          <w:bCs/>
          <w:sz w:val="20"/>
          <w:szCs w:val="20"/>
        </w:rPr>
        <w:t xml:space="preserve">in a panel of cell lines depending on the target </w:t>
      </w:r>
      <w:r w:rsidR="005937D6" w:rsidRPr="008E1F43">
        <w:rPr>
          <w:rFonts w:ascii="Times New Roman" w:hAnsi="Times New Roman"/>
          <w:bCs/>
          <w:sz w:val="20"/>
          <w:szCs w:val="20"/>
        </w:rPr>
        <w:t xml:space="preserve">(using BrdU, MTT, </w:t>
      </w:r>
      <w:r w:rsidR="005937D6" w:rsidRPr="008E1F43">
        <w:rPr>
          <w:rFonts w:ascii="Times New Roman" w:hAnsi="Times New Roman"/>
          <w:bCs/>
          <w:sz w:val="20"/>
          <w:szCs w:val="20"/>
          <w:vertAlign w:val="superscript"/>
        </w:rPr>
        <w:t>3</w:t>
      </w:r>
      <w:r w:rsidR="005937D6" w:rsidRPr="008E1F43">
        <w:rPr>
          <w:rFonts w:ascii="Times New Roman" w:hAnsi="Times New Roman"/>
          <w:bCs/>
          <w:sz w:val="20"/>
          <w:szCs w:val="20"/>
        </w:rPr>
        <w:t>H-Thymidine, trypan blue, Propidium iodide dye</w:t>
      </w:r>
      <w:r w:rsidR="00B92CC4" w:rsidRPr="008E1F43">
        <w:rPr>
          <w:rFonts w:ascii="Times New Roman" w:hAnsi="Times New Roman"/>
          <w:bCs/>
          <w:sz w:val="20"/>
          <w:szCs w:val="20"/>
        </w:rPr>
        <w:t>, Cell Titer-Glo</w:t>
      </w:r>
      <w:r w:rsidR="005937D6" w:rsidRPr="008E1F43">
        <w:rPr>
          <w:rFonts w:ascii="Times New Roman" w:hAnsi="Times New Roman"/>
          <w:bCs/>
          <w:sz w:val="20"/>
          <w:szCs w:val="20"/>
        </w:rPr>
        <w:t>)</w:t>
      </w:r>
    </w:p>
    <w:p w14:paraId="073B764D" w14:textId="77777777" w:rsidR="00E11E5B" w:rsidRPr="008E1F43" w:rsidRDefault="00E11E5B" w:rsidP="00910E1D">
      <w:pPr>
        <w:spacing w:after="0" w:line="240" w:lineRule="auto"/>
        <w:rPr>
          <w:rFonts w:ascii="Times New Roman" w:hAnsi="Times New Roman"/>
          <w:bCs/>
          <w:sz w:val="20"/>
          <w:szCs w:val="20"/>
        </w:rPr>
      </w:pPr>
    </w:p>
    <w:p w14:paraId="2A4EF65F" w14:textId="30109C72" w:rsidR="00E11E5B" w:rsidRPr="008E1F43" w:rsidRDefault="00910E1D" w:rsidP="00910E1D">
      <w:pPr>
        <w:spacing w:after="0" w:line="240" w:lineRule="auto"/>
        <w:rPr>
          <w:rFonts w:ascii="Times New Roman" w:hAnsi="Times New Roman"/>
          <w:bCs/>
          <w:sz w:val="20"/>
          <w:szCs w:val="20"/>
        </w:rPr>
      </w:pPr>
      <w:r w:rsidRPr="008E1F43">
        <w:rPr>
          <w:rFonts w:ascii="Times New Roman" w:hAnsi="Times New Roman"/>
          <w:bCs/>
          <w:sz w:val="20"/>
          <w:szCs w:val="20"/>
        </w:rPr>
        <w:t>Apoptosis assay (Annexin-PI)</w:t>
      </w:r>
      <w:r w:rsidR="00BB6AEE" w:rsidRPr="008E1F43">
        <w:rPr>
          <w:rFonts w:ascii="Times New Roman" w:hAnsi="Times New Roman"/>
          <w:bCs/>
          <w:sz w:val="20"/>
          <w:szCs w:val="20"/>
        </w:rPr>
        <w:t xml:space="preserve"> by flow cytometry</w:t>
      </w:r>
    </w:p>
    <w:p w14:paraId="30B93943" w14:textId="196F43E4" w:rsidR="00BB6AEE" w:rsidRPr="008E1F43" w:rsidRDefault="00BB6AEE" w:rsidP="00910E1D">
      <w:pPr>
        <w:spacing w:after="0" w:line="240" w:lineRule="auto"/>
        <w:rPr>
          <w:rFonts w:ascii="Times New Roman" w:hAnsi="Times New Roman"/>
          <w:bCs/>
          <w:sz w:val="20"/>
          <w:szCs w:val="20"/>
        </w:rPr>
      </w:pPr>
      <w:r w:rsidRPr="008E1F43">
        <w:rPr>
          <w:rFonts w:ascii="Times New Roman" w:hAnsi="Times New Roman"/>
          <w:bCs/>
          <w:sz w:val="20"/>
          <w:szCs w:val="20"/>
        </w:rPr>
        <w:t>Immunophenotyping of mouse blood and splenocytes by flow cytometry</w:t>
      </w:r>
    </w:p>
    <w:p w14:paraId="189DD0FC" w14:textId="77777777" w:rsidR="004854B0" w:rsidRDefault="004854B0" w:rsidP="00E11E5B">
      <w:pPr>
        <w:spacing w:after="0" w:line="240" w:lineRule="auto"/>
        <w:rPr>
          <w:rFonts w:ascii="Times New Roman" w:hAnsi="Times New Roman"/>
          <w:bCs/>
          <w:i/>
          <w:iCs/>
          <w:sz w:val="20"/>
          <w:szCs w:val="20"/>
          <w:lang w:val="en-IN"/>
        </w:rPr>
      </w:pPr>
    </w:p>
    <w:p w14:paraId="64050FDA" w14:textId="16470A8A" w:rsidR="00121C26" w:rsidRPr="008E1F43" w:rsidRDefault="00A808C8" w:rsidP="00910E1D">
      <w:pPr>
        <w:spacing w:after="0" w:line="240" w:lineRule="auto"/>
        <w:rPr>
          <w:rFonts w:ascii="Times New Roman" w:hAnsi="Times New Roman"/>
          <w:bCs/>
          <w:sz w:val="20"/>
          <w:szCs w:val="20"/>
        </w:rPr>
      </w:pPr>
      <w:r w:rsidRPr="008E1F43">
        <w:rPr>
          <w:rFonts w:ascii="Times New Roman" w:hAnsi="Times New Roman"/>
          <w:bCs/>
          <w:sz w:val="20"/>
          <w:szCs w:val="20"/>
        </w:rPr>
        <w:t>T</w:t>
      </w:r>
      <w:r w:rsidR="008E1F43" w:rsidRPr="008E1F43">
        <w:rPr>
          <w:rFonts w:ascii="Times New Roman" w:hAnsi="Times New Roman"/>
          <w:bCs/>
          <w:sz w:val="20"/>
          <w:szCs w:val="20"/>
        </w:rPr>
        <w:t>umor infiltrating lymphocytes (T</w:t>
      </w:r>
      <w:r w:rsidRPr="008E1F43">
        <w:rPr>
          <w:rFonts w:ascii="Times New Roman" w:hAnsi="Times New Roman"/>
          <w:bCs/>
          <w:sz w:val="20"/>
          <w:szCs w:val="20"/>
        </w:rPr>
        <w:t>ILs</w:t>
      </w:r>
      <w:r w:rsidR="008E1F43" w:rsidRPr="008E1F43">
        <w:rPr>
          <w:rFonts w:ascii="Times New Roman" w:hAnsi="Times New Roman"/>
          <w:bCs/>
          <w:sz w:val="20"/>
          <w:szCs w:val="20"/>
        </w:rPr>
        <w:t>)</w:t>
      </w:r>
      <w:r w:rsidRPr="008E1F43">
        <w:rPr>
          <w:rFonts w:ascii="Times New Roman" w:hAnsi="Times New Roman"/>
          <w:bCs/>
          <w:sz w:val="20"/>
          <w:szCs w:val="20"/>
        </w:rPr>
        <w:t xml:space="preserve"> isolation from tumor </w:t>
      </w:r>
      <w:r w:rsidR="00121C26" w:rsidRPr="008E1F43">
        <w:rPr>
          <w:rFonts w:ascii="Times New Roman" w:hAnsi="Times New Roman"/>
          <w:bCs/>
          <w:sz w:val="20"/>
          <w:szCs w:val="20"/>
        </w:rPr>
        <w:t xml:space="preserve">for biomarker evaluation </w:t>
      </w:r>
    </w:p>
    <w:p w14:paraId="54821EED" w14:textId="77777777" w:rsidR="008E1F43" w:rsidRPr="008E1F43" w:rsidRDefault="008E1F43" w:rsidP="008E1F43">
      <w:pPr>
        <w:spacing w:after="0" w:line="240" w:lineRule="auto"/>
        <w:rPr>
          <w:rFonts w:ascii="Times New Roman" w:hAnsi="Times New Roman"/>
          <w:bCs/>
          <w:sz w:val="20"/>
          <w:szCs w:val="20"/>
        </w:rPr>
      </w:pPr>
    </w:p>
    <w:p w14:paraId="072CBC47" w14:textId="316989B4" w:rsidR="008E1F43" w:rsidRPr="008E1F43" w:rsidRDefault="008E1F43" w:rsidP="008E1F43">
      <w:pPr>
        <w:spacing w:after="0" w:line="240" w:lineRule="auto"/>
        <w:rPr>
          <w:rFonts w:ascii="Times New Roman" w:hAnsi="Times New Roman"/>
          <w:bCs/>
          <w:sz w:val="20"/>
          <w:szCs w:val="20"/>
        </w:rPr>
      </w:pPr>
      <w:r w:rsidRPr="008E1F43">
        <w:rPr>
          <w:rFonts w:ascii="Times New Roman" w:hAnsi="Times New Roman"/>
          <w:b/>
          <w:sz w:val="20"/>
          <w:szCs w:val="20"/>
        </w:rPr>
        <w:t>Animal tissue sample processing</w:t>
      </w:r>
      <w:r w:rsidRPr="008E1F43">
        <w:rPr>
          <w:rFonts w:ascii="Times New Roman" w:hAnsi="Times New Roman"/>
          <w:bCs/>
          <w:sz w:val="20"/>
          <w:szCs w:val="20"/>
        </w:rPr>
        <w:t xml:space="preserve">: </w:t>
      </w:r>
      <w:r w:rsidR="00FD2F17">
        <w:rPr>
          <w:rFonts w:ascii="Times New Roman" w:hAnsi="Times New Roman"/>
          <w:bCs/>
          <w:sz w:val="20"/>
          <w:szCs w:val="20"/>
        </w:rPr>
        <w:t xml:space="preserve">homogenization </w:t>
      </w:r>
      <w:r w:rsidRPr="008E1F43">
        <w:rPr>
          <w:rFonts w:ascii="Times New Roman" w:hAnsi="Times New Roman"/>
          <w:bCs/>
          <w:sz w:val="20"/>
          <w:szCs w:val="20"/>
        </w:rPr>
        <w:t>of tissues</w:t>
      </w:r>
      <w:r w:rsidR="00FD2F17">
        <w:rPr>
          <w:rFonts w:ascii="Times New Roman" w:hAnsi="Times New Roman"/>
          <w:bCs/>
          <w:sz w:val="20"/>
          <w:szCs w:val="20"/>
        </w:rPr>
        <w:t xml:space="preserve"> samples</w:t>
      </w:r>
      <w:r w:rsidRPr="008E1F43">
        <w:rPr>
          <w:rFonts w:ascii="Times New Roman" w:hAnsi="Times New Roman"/>
          <w:bCs/>
          <w:sz w:val="20"/>
          <w:szCs w:val="20"/>
        </w:rPr>
        <w:t xml:space="preserve"> from animal models and evaluation of target protein and downstream biomarkers by western blotting</w:t>
      </w:r>
    </w:p>
    <w:p w14:paraId="7475F027" w14:textId="77777777" w:rsidR="008E1F43" w:rsidRPr="008E1F43" w:rsidRDefault="008E1F43" w:rsidP="00910E1D">
      <w:pPr>
        <w:spacing w:after="0" w:line="240" w:lineRule="auto"/>
        <w:rPr>
          <w:rFonts w:ascii="Times New Roman" w:hAnsi="Times New Roman"/>
          <w:bCs/>
          <w:sz w:val="20"/>
          <w:szCs w:val="20"/>
        </w:rPr>
      </w:pPr>
    </w:p>
    <w:p w14:paraId="196AE0FF" w14:textId="084E7FAF" w:rsidR="00AE790F" w:rsidRPr="00FD2F17" w:rsidRDefault="00AD5952" w:rsidP="00910E1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8E1F43">
        <w:rPr>
          <w:rFonts w:ascii="Times New Roman" w:hAnsi="Times New Roman"/>
          <w:b/>
          <w:sz w:val="20"/>
          <w:szCs w:val="20"/>
        </w:rPr>
        <w:t>Translational studies</w:t>
      </w:r>
      <w:r w:rsidRPr="008E1F43">
        <w:rPr>
          <w:rFonts w:ascii="Times New Roman" w:hAnsi="Times New Roman"/>
          <w:bCs/>
          <w:sz w:val="20"/>
          <w:szCs w:val="20"/>
        </w:rPr>
        <w:t xml:space="preserve"> </w:t>
      </w:r>
      <w:r w:rsidR="008E1F43" w:rsidRPr="008E1F43">
        <w:rPr>
          <w:rFonts w:ascii="Times New Roman" w:hAnsi="Times New Roman"/>
          <w:bCs/>
          <w:sz w:val="20"/>
          <w:szCs w:val="20"/>
        </w:rPr>
        <w:t xml:space="preserve">with </w:t>
      </w:r>
      <w:r w:rsidR="00E609DF" w:rsidRPr="008E1F43">
        <w:rPr>
          <w:rFonts w:ascii="Times New Roman" w:hAnsi="Times New Roman"/>
          <w:bCs/>
          <w:sz w:val="20"/>
          <w:szCs w:val="20"/>
        </w:rPr>
        <w:t>patients’</w:t>
      </w:r>
      <w:r w:rsidRPr="008E1F43">
        <w:rPr>
          <w:rFonts w:ascii="Times New Roman" w:hAnsi="Times New Roman"/>
          <w:bCs/>
          <w:sz w:val="20"/>
          <w:szCs w:val="20"/>
        </w:rPr>
        <w:t xml:space="preserve"> blood and BAL samples from COPD – samples processed and </w:t>
      </w:r>
      <w:r w:rsidR="008E1F43" w:rsidRPr="008E1F43">
        <w:rPr>
          <w:rFonts w:ascii="Times New Roman" w:hAnsi="Times New Roman"/>
          <w:bCs/>
          <w:sz w:val="20"/>
          <w:szCs w:val="20"/>
        </w:rPr>
        <w:t xml:space="preserve">cytokines levels </w:t>
      </w:r>
      <w:r w:rsidRPr="008E1F43">
        <w:rPr>
          <w:rFonts w:ascii="Times New Roman" w:hAnsi="Times New Roman"/>
          <w:bCs/>
          <w:sz w:val="20"/>
          <w:szCs w:val="20"/>
        </w:rPr>
        <w:t>evaluated</w:t>
      </w:r>
    </w:p>
    <w:p w14:paraId="6095C8C0" w14:textId="77777777" w:rsidR="00FD2F17" w:rsidRDefault="00FD2F17" w:rsidP="006D03BC">
      <w:pPr>
        <w:spacing w:line="240" w:lineRule="auto"/>
        <w:rPr>
          <w:rFonts w:ascii="Times New Roman" w:hAnsi="Times New Roman"/>
          <w:b/>
          <w:sz w:val="20"/>
          <w:szCs w:val="20"/>
        </w:rPr>
      </w:pPr>
    </w:p>
    <w:p w14:paraId="21DDFE82" w14:textId="3C533E9C" w:rsidR="006D03BC" w:rsidRPr="008E1F43" w:rsidRDefault="006D03BC" w:rsidP="006D03BC">
      <w:pPr>
        <w:spacing w:line="240" w:lineRule="auto"/>
        <w:rPr>
          <w:rFonts w:ascii="Times New Roman" w:hAnsi="Times New Roman"/>
          <w:b/>
          <w:sz w:val="20"/>
          <w:szCs w:val="20"/>
        </w:rPr>
      </w:pPr>
      <w:r w:rsidRPr="008E1F43">
        <w:rPr>
          <w:rFonts w:ascii="Times New Roman" w:hAnsi="Times New Roman"/>
          <w:b/>
          <w:sz w:val="20"/>
          <w:szCs w:val="20"/>
        </w:rPr>
        <w:t>WORK EXPERIENCE</w:t>
      </w:r>
    </w:p>
    <w:p w14:paraId="5C799213" w14:textId="77777777" w:rsidR="006D03BC" w:rsidRPr="008E1F43" w:rsidRDefault="006D03BC" w:rsidP="006D03BC">
      <w:pPr>
        <w:spacing w:line="240" w:lineRule="auto"/>
        <w:ind w:firstLine="720"/>
        <w:rPr>
          <w:rFonts w:ascii="Times New Roman" w:hAnsi="Times New Roman"/>
          <w:sz w:val="20"/>
          <w:szCs w:val="20"/>
        </w:rPr>
      </w:pPr>
      <w:r w:rsidRPr="008E1F43">
        <w:rPr>
          <w:rFonts w:ascii="Times New Roman" w:hAnsi="Times New Roman"/>
          <w:b/>
          <w:sz w:val="20"/>
          <w:szCs w:val="20"/>
        </w:rPr>
        <w:t>Research Scientist: Glenmark Pharmaceuticals Ltd.: Jan’2017– present</w:t>
      </w:r>
      <w:r w:rsidRPr="008E1F43">
        <w:rPr>
          <w:rFonts w:ascii="Times New Roman" w:hAnsi="Times New Roman"/>
          <w:b/>
          <w:sz w:val="20"/>
          <w:szCs w:val="20"/>
        </w:rPr>
        <w:tab/>
      </w:r>
      <w:r w:rsidRPr="008E1F43">
        <w:rPr>
          <w:rFonts w:ascii="Times New Roman" w:hAnsi="Times New Roman"/>
          <w:b/>
          <w:sz w:val="20"/>
          <w:szCs w:val="20"/>
        </w:rPr>
        <w:tab/>
      </w:r>
    </w:p>
    <w:p w14:paraId="3EE5BC5E" w14:textId="77777777" w:rsidR="006D03BC" w:rsidRPr="008E1F43" w:rsidRDefault="006D03BC" w:rsidP="006D03BC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8E1F43">
        <w:rPr>
          <w:rFonts w:ascii="Times New Roman" w:hAnsi="Times New Roman"/>
          <w:sz w:val="20"/>
          <w:szCs w:val="20"/>
          <w:shd w:val="clear" w:color="auto" w:fill="FFFFFF"/>
        </w:rPr>
        <w:t xml:space="preserve">Responsible for </w:t>
      </w:r>
      <w:r w:rsidR="00A752AB" w:rsidRPr="008E1F43">
        <w:rPr>
          <w:rFonts w:ascii="Times New Roman" w:hAnsi="Times New Roman"/>
          <w:sz w:val="20"/>
          <w:szCs w:val="20"/>
          <w:shd w:val="clear" w:color="auto" w:fill="FFFFFF"/>
        </w:rPr>
        <w:t>E</w:t>
      </w:r>
      <w:r w:rsidRPr="008E1F43">
        <w:rPr>
          <w:rFonts w:ascii="Times New Roman" w:hAnsi="Times New Roman"/>
          <w:sz w:val="20"/>
          <w:szCs w:val="20"/>
          <w:shd w:val="clear" w:color="auto" w:fill="FFFFFF"/>
        </w:rPr>
        <w:t xml:space="preserve">stablishment, </w:t>
      </w:r>
      <w:r w:rsidR="00A752AB" w:rsidRPr="008E1F43">
        <w:rPr>
          <w:rFonts w:ascii="Times New Roman" w:hAnsi="Times New Roman"/>
          <w:sz w:val="20"/>
          <w:szCs w:val="20"/>
          <w:shd w:val="clear" w:color="auto" w:fill="FFFFFF"/>
        </w:rPr>
        <w:t>S</w:t>
      </w:r>
      <w:r w:rsidRPr="008E1F43">
        <w:rPr>
          <w:rFonts w:ascii="Times New Roman" w:hAnsi="Times New Roman"/>
          <w:sz w:val="20"/>
          <w:szCs w:val="20"/>
          <w:shd w:val="clear" w:color="auto" w:fill="FFFFFF"/>
        </w:rPr>
        <w:t>tandardization and</w:t>
      </w:r>
      <w:r w:rsidR="00A752AB" w:rsidRPr="008E1F43">
        <w:rPr>
          <w:rFonts w:ascii="Times New Roman" w:hAnsi="Times New Roman"/>
          <w:sz w:val="20"/>
          <w:szCs w:val="20"/>
          <w:shd w:val="clear" w:color="auto" w:fill="FFFFFF"/>
        </w:rPr>
        <w:t xml:space="preserve"> V</w:t>
      </w:r>
      <w:r w:rsidRPr="008E1F43">
        <w:rPr>
          <w:rFonts w:ascii="Times New Roman" w:hAnsi="Times New Roman"/>
          <w:sz w:val="20"/>
          <w:szCs w:val="20"/>
          <w:shd w:val="clear" w:color="auto" w:fill="FFFFFF"/>
        </w:rPr>
        <w:t>alidation of various in vitro assays for new targets.</w:t>
      </w:r>
    </w:p>
    <w:p w14:paraId="0E783758" w14:textId="77777777" w:rsidR="001E31BC" w:rsidRPr="008E1F43" w:rsidRDefault="001E31BC" w:rsidP="006D03BC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8E1F43">
        <w:rPr>
          <w:rFonts w:ascii="Times New Roman" w:hAnsi="Times New Roman"/>
          <w:sz w:val="20"/>
          <w:szCs w:val="20"/>
          <w:shd w:val="clear" w:color="auto" w:fill="FFFFFF"/>
        </w:rPr>
        <w:t xml:space="preserve">Responsible for troubleshooting </w:t>
      </w:r>
      <w:r w:rsidR="00333E45" w:rsidRPr="008E1F43">
        <w:rPr>
          <w:rFonts w:ascii="Times New Roman" w:hAnsi="Times New Roman"/>
          <w:sz w:val="20"/>
          <w:szCs w:val="20"/>
          <w:shd w:val="clear" w:color="auto" w:fill="FFFFFF"/>
        </w:rPr>
        <w:t>for existing ongoing experiments</w:t>
      </w:r>
      <w:r w:rsidRPr="008E1F43">
        <w:rPr>
          <w:rFonts w:ascii="Times New Roman" w:hAnsi="Times New Roman"/>
          <w:sz w:val="20"/>
          <w:szCs w:val="20"/>
          <w:shd w:val="clear" w:color="auto" w:fill="FFFFFF"/>
        </w:rPr>
        <w:t>.</w:t>
      </w:r>
    </w:p>
    <w:p w14:paraId="34EFF29A" w14:textId="77777777" w:rsidR="006D03BC" w:rsidRPr="008E1F43" w:rsidRDefault="006D03BC" w:rsidP="006D03BC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8E1F43">
        <w:rPr>
          <w:rFonts w:ascii="Times New Roman" w:hAnsi="Times New Roman"/>
          <w:sz w:val="20"/>
          <w:szCs w:val="20"/>
          <w:shd w:val="clear" w:color="auto" w:fill="FFFFFF"/>
        </w:rPr>
        <w:t>Execution of experiments for the ongoing current project development</w:t>
      </w:r>
      <w:r w:rsidR="001E31BC" w:rsidRPr="008E1F43">
        <w:rPr>
          <w:rFonts w:ascii="Times New Roman" w:hAnsi="Times New Roman"/>
          <w:sz w:val="20"/>
          <w:szCs w:val="20"/>
          <w:shd w:val="clear" w:color="auto" w:fill="FFFFFF"/>
        </w:rPr>
        <w:t>.</w:t>
      </w:r>
    </w:p>
    <w:p w14:paraId="743ACA4B" w14:textId="77777777" w:rsidR="006D03BC" w:rsidRPr="008E1F43" w:rsidRDefault="006D03BC" w:rsidP="006D03BC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8E1F43">
        <w:rPr>
          <w:rFonts w:ascii="Times New Roman" w:hAnsi="Times New Roman"/>
          <w:sz w:val="20"/>
          <w:szCs w:val="20"/>
          <w:shd w:val="clear" w:color="auto" w:fill="FFFFFF"/>
        </w:rPr>
        <w:t>Evaluation of literature to generate robust value additive data and track competitive intelligence.</w:t>
      </w:r>
    </w:p>
    <w:p w14:paraId="0E6FA2F9" w14:textId="77777777" w:rsidR="006D03BC" w:rsidRPr="008E1F43" w:rsidRDefault="006D03BC" w:rsidP="006D03BC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8E1F43">
        <w:rPr>
          <w:rFonts w:ascii="Times New Roman" w:hAnsi="Times New Roman"/>
          <w:sz w:val="20"/>
          <w:szCs w:val="20"/>
          <w:shd w:val="clear" w:color="auto" w:fill="FFFFFF"/>
        </w:rPr>
        <w:t xml:space="preserve">Carry out mechanistic studies and translational studies for </w:t>
      </w:r>
      <w:r w:rsidR="00333E45" w:rsidRPr="008E1F43">
        <w:rPr>
          <w:rFonts w:ascii="Times New Roman" w:hAnsi="Times New Roman"/>
          <w:sz w:val="20"/>
          <w:szCs w:val="20"/>
          <w:shd w:val="clear" w:color="auto" w:fill="FFFFFF"/>
        </w:rPr>
        <w:t>invitro hits</w:t>
      </w:r>
      <w:r w:rsidRPr="008E1F43">
        <w:rPr>
          <w:rFonts w:ascii="Times New Roman" w:hAnsi="Times New Roman"/>
          <w:sz w:val="20"/>
          <w:szCs w:val="20"/>
          <w:shd w:val="clear" w:color="auto" w:fill="FFFFFF"/>
        </w:rPr>
        <w:t>.</w:t>
      </w:r>
    </w:p>
    <w:p w14:paraId="6BCBEA85" w14:textId="77777777" w:rsidR="006D03BC" w:rsidRPr="008E1F43" w:rsidRDefault="006D03BC" w:rsidP="006D03BC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8E1F43">
        <w:rPr>
          <w:rFonts w:ascii="Times New Roman" w:hAnsi="Times New Roman"/>
          <w:sz w:val="20"/>
          <w:szCs w:val="20"/>
          <w:shd w:val="clear" w:color="auto" w:fill="FFFFFF"/>
        </w:rPr>
        <w:t>Timely data analysis, compilation and submission.</w:t>
      </w:r>
    </w:p>
    <w:p w14:paraId="08F0D5C6" w14:textId="77777777" w:rsidR="00333E45" w:rsidRPr="008E1F43" w:rsidRDefault="00333E45" w:rsidP="00333E45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8E1F43">
        <w:rPr>
          <w:rFonts w:ascii="Times New Roman" w:hAnsi="Times New Roman"/>
          <w:sz w:val="20"/>
          <w:szCs w:val="20"/>
          <w:shd w:val="clear" w:color="auto" w:fill="FFFFFF"/>
        </w:rPr>
        <w:t>Preparation of SOPs and scientific reports for validated experiments.</w:t>
      </w:r>
    </w:p>
    <w:p w14:paraId="1A45BE4F" w14:textId="77777777" w:rsidR="00D43748" w:rsidRPr="008E1F43" w:rsidRDefault="00D43748" w:rsidP="006D03BC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8E1F43">
        <w:rPr>
          <w:rFonts w:ascii="Times New Roman" w:hAnsi="Times New Roman"/>
          <w:sz w:val="20"/>
          <w:szCs w:val="20"/>
          <w:shd w:val="clear" w:color="auto" w:fill="FFFFFF"/>
        </w:rPr>
        <w:t>Responsible for resource management</w:t>
      </w:r>
      <w:r w:rsidR="00333E45" w:rsidRPr="008E1F43">
        <w:rPr>
          <w:rFonts w:ascii="Times New Roman" w:hAnsi="Times New Roman"/>
          <w:sz w:val="20"/>
          <w:szCs w:val="20"/>
          <w:shd w:val="clear" w:color="auto" w:fill="FFFFFF"/>
        </w:rPr>
        <w:t xml:space="preserve"> as well as training of juniors.</w:t>
      </w:r>
    </w:p>
    <w:p w14:paraId="00A2AB14" w14:textId="77777777" w:rsidR="008572F6" w:rsidRPr="008E1F43" w:rsidRDefault="003B5216" w:rsidP="006D03BC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8E1F43">
        <w:rPr>
          <w:rFonts w:ascii="Times New Roman" w:hAnsi="Times New Roman"/>
          <w:sz w:val="20"/>
          <w:szCs w:val="20"/>
          <w:shd w:val="clear" w:color="auto" w:fill="FFFFFF"/>
        </w:rPr>
        <w:t>Established master cell bank</w:t>
      </w:r>
      <w:r w:rsidR="008572F6" w:rsidRPr="008E1F43">
        <w:rPr>
          <w:rFonts w:ascii="Times New Roman" w:hAnsi="Times New Roman"/>
          <w:sz w:val="20"/>
          <w:szCs w:val="20"/>
          <w:shd w:val="clear" w:color="auto" w:fill="FFFFFF"/>
        </w:rPr>
        <w:t xml:space="preserve"> for </w:t>
      </w:r>
      <w:r w:rsidRPr="008E1F43">
        <w:rPr>
          <w:rFonts w:ascii="Times New Roman" w:hAnsi="Times New Roman"/>
          <w:sz w:val="20"/>
          <w:szCs w:val="20"/>
          <w:shd w:val="clear" w:color="auto" w:fill="FFFFFF"/>
        </w:rPr>
        <w:t xml:space="preserve">the cell lines used </w:t>
      </w:r>
      <w:r w:rsidR="008572F6" w:rsidRPr="008E1F43">
        <w:rPr>
          <w:rFonts w:ascii="Times New Roman" w:hAnsi="Times New Roman"/>
          <w:sz w:val="20"/>
          <w:szCs w:val="20"/>
          <w:shd w:val="clear" w:color="auto" w:fill="FFFFFF"/>
        </w:rPr>
        <w:t>across departments</w:t>
      </w:r>
      <w:r w:rsidRPr="008E1F43">
        <w:rPr>
          <w:rFonts w:ascii="Times New Roman" w:hAnsi="Times New Roman"/>
          <w:sz w:val="20"/>
          <w:szCs w:val="20"/>
          <w:shd w:val="clear" w:color="auto" w:fill="FFFFFF"/>
        </w:rPr>
        <w:t>.</w:t>
      </w:r>
    </w:p>
    <w:p w14:paraId="7B89D197" w14:textId="77777777" w:rsidR="006D03BC" w:rsidRPr="008E1F43" w:rsidRDefault="006D03BC" w:rsidP="006D03BC">
      <w:pPr>
        <w:pStyle w:val="ListParagraph"/>
        <w:spacing w:after="0" w:line="240" w:lineRule="auto"/>
        <w:ind w:left="1080"/>
        <w:contextualSpacing w:val="0"/>
        <w:rPr>
          <w:rFonts w:ascii="Times New Roman" w:hAnsi="Times New Roman"/>
          <w:sz w:val="20"/>
          <w:szCs w:val="20"/>
          <w:highlight w:val="cyan"/>
        </w:rPr>
      </w:pPr>
    </w:p>
    <w:p w14:paraId="713A77F4" w14:textId="77777777" w:rsidR="006D03BC" w:rsidRPr="008E1F43" w:rsidRDefault="006D03BC" w:rsidP="006D03BC">
      <w:pPr>
        <w:spacing w:line="240" w:lineRule="auto"/>
        <w:ind w:firstLine="720"/>
        <w:rPr>
          <w:rFonts w:ascii="Times New Roman" w:hAnsi="Times New Roman"/>
          <w:b/>
          <w:sz w:val="20"/>
          <w:szCs w:val="20"/>
        </w:rPr>
      </w:pPr>
      <w:r w:rsidRPr="008E1F43">
        <w:rPr>
          <w:rFonts w:ascii="Times New Roman" w:hAnsi="Times New Roman"/>
          <w:b/>
          <w:sz w:val="20"/>
          <w:szCs w:val="20"/>
        </w:rPr>
        <w:t>Senior Research Officer: Glenmark Pharmaceuticals Ltd.: Jan’2012 – Dec’2016</w:t>
      </w:r>
      <w:r w:rsidRPr="008E1F43">
        <w:rPr>
          <w:rFonts w:ascii="Times New Roman" w:hAnsi="Times New Roman"/>
          <w:b/>
          <w:sz w:val="20"/>
          <w:szCs w:val="20"/>
        </w:rPr>
        <w:tab/>
      </w:r>
      <w:r w:rsidRPr="008E1F43">
        <w:rPr>
          <w:rFonts w:ascii="Times New Roman" w:hAnsi="Times New Roman"/>
          <w:b/>
          <w:sz w:val="20"/>
          <w:szCs w:val="20"/>
        </w:rPr>
        <w:tab/>
      </w:r>
    </w:p>
    <w:p w14:paraId="6B18B8CF" w14:textId="77777777" w:rsidR="006D03BC" w:rsidRPr="008E1F43" w:rsidRDefault="006D03BC" w:rsidP="006D03BC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/>
          <w:sz w:val="20"/>
          <w:szCs w:val="20"/>
          <w:shd w:val="clear" w:color="auto" w:fill="FFFFFF"/>
        </w:rPr>
      </w:pPr>
      <w:r w:rsidRPr="008E1F43">
        <w:rPr>
          <w:rFonts w:ascii="Times New Roman" w:hAnsi="Times New Roman"/>
          <w:sz w:val="20"/>
          <w:szCs w:val="20"/>
          <w:shd w:val="clear" w:color="auto" w:fill="FFFFFF"/>
        </w:rPr>
        <w:t>Standardization of in-vitro experiments for ongoing projects which included biochemical HTRF assay, enzyme kinetic assay, binding assay</w:t>
      </w:r>
    </w:p>
    <w:p w14:paraId="2E76D011" w14:textId="77777777" w:rsidR="006D03BC" w:rsidRPr="008E1F43" w:rsidRDefault="006D03BC" w:rsidP="006D03BC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/>
          <w:sz w:val="20"/>
          <w:szCs w:val="20"/>
          <w:shd w:val="clear" w:color="auto" w:fill="FFFFFF"/>
        </w:rPr>
      </w:pPr>
      <w:r w:rsidRPr="008E1F43">
        <w:rPr>
          <w:rFonts w:ascii="Times New Roman" w:hAnsi="Times New Roman"/>
          <w:sz w:val="20"/>
          <w:szCs w:val="20"/>
          <w:shd w:val="clear" w:color="auto" w:fill="FFFFFF"/>
        </w:rPr>
        <w:t>Carry out day to day experiments and keep track</w:t>
      </w:r>
      <w:r w:rsidR="00D43748" w:rsidRPr="008E1F43">
        <w:rPr>
          <w:rFonts w:ascii="Times New Roman" w:hAnsi="Times New Roman"/>
          <w:sz w:val="20"/>
          <w:szCs w:val="20"/>
          <w:shd w:val="clear" w:color="auto" w:fill="FFFFFF"/>
        </w:rPr>
        <w:t xml:space="preserve"> ongoing activities</w:t>
      </w:r>
      <w:r w:rsidRPr="008E1F43">
        <w:rPr>
          <w:rFonts w:ascii="Times New Roman" w:hAnsi="Times New Roman"/>
          <w:sz w:val="20"/>
          <w:szCs w:val="20"/>
          <w:shd w:val="clear" w:color="auto" w:fill="FFFFFF"/>
        </w:rPr>
        <w:t>.</w:t>
      </w:r>
    </w:p>
    <w:p w14:paraId="1F18E130" w14:textId="77777777" w:rsidR="006D03BC" w:rsidRPr="008E1F43" w:rsidRDefault="006D03BC" w:rsidP="006D03BC">
      <w:pPr>
        <w:pStyle w:val="ListParagraph"/>
        <w:spacing w:after="0" w:line="240" w:lineRule="auto"/>
        <w:ind w:left="1440"/>
        <w:contextualSpacing w:val="0"/>
        <w:rPr>
          <w:rFonts w:ascii="Times New Roman" w:hAnsi="Times New Roman"/>
          <w:sz w:val="20"/>
          <w:szCs w:val="20"/>
        </w:rPr>
      </w:pPr>
    </w:p>
    <w:p w14:paraId="1883AD15" w14:textId="77777777" w:rsidR="006D03BC" w:rsidRPr="008E1F43" w:rsidRDefault="006D03BC" w:rsidP="006D03BC">
      <w:pPr>
        <w:spacing w:line="240" w:lineRule="auto"/>
        <w:ind w:firstLine="720"/>
        <w:rPr>
          <w:rFonts w:ascii="Times New Roman" w:hAnsi="Times New Roman"/>
          <w:b/>
          <w:sz w:val="20"/>
          <w:szCs w:val="20"/>
        </w:rPr>
      </w:pPr>
      <w:r w:rsidRPr="008E1F43">
        <w:rPr>
          <w:rFonts w:ascii="Times New Roman" w:hAnsi="Times New Roman"/>
          <w:b/>
          <w:sz w:val="20"/>
          <w:szCs w:val="20"/>
        </w:rPr>
        <w:t>Research Officer: Glenmark Pharmaceuticals.: Jul’2008-Dec’2011</w:t>
      </w:r>
    </w:p>
    <w:p w14:paraId="0E93AC6A" w14:textId="682C747C" w:rsidR="006D03BC" w:rsidRPr="008E1F43" w:rsidRDefault="006D03BC" w:rsidP="006D03BC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/>
          <w:sz w:val="20"/>
          <w:szCs w:val="20"/>
          <w:shd w:val="clear" w:color="auto" w:fill="FFFFFF"/>
        </w:rPr>
      </w:pPr>
      <w:r w:rsidRPr="008E1F43">
        <w:rPr>
          <w:rFonts w:ascii="Times New Roman" w:hAnsi="Times New Roman"/>
          <w:sz w:val="20"/>
          <w:szCs w:val="20"/>
          <w:shd w:val="clear" w:color="auto" w:fill="FFFFFF"/>
        </w:rPr>
        <w:t xml:space="preserve">Setting up assays for screening of </w:t>
      </w:r>
      <w:r w:rsidR="00385E7C" w:rsidRPr="008E1F43">
        <w:rPr>
          <w:rFonts w:ascii="Times New Roman" w:hAnsi="Times New Roman"/>
          <w:sz w:val="20"/>
          <w:szCs w:val="20"/>
          <w:shd w:val="clear" w:color="auto" w:fill="FFFFFF"/>
        </w:rPr>
        <w:t>new chemical entities (NCE</w:t>
      </w:r>
      <w:r w:rsidRPr="008E1F43">
        <w:rPr>
          <w:rFonts w:ascii="Times New Roman" w:hAnsi="Times New Roman"/>
          <w:sz w:val="20"/>
          <w:szCs w:val="20"/>
          <w:shd w:val="clear" w:color="auto" w:fill="FFFFFF"/>
        </w:rPr>
        <w:t>s</w:t>
      </w:r>
      <w:r w:rsidR="00385E7C" w:rsidRPr="008E1F43">
        <w:rPr>
          <w:rFonts w:ascii="Times New Roman" w:hAnsi="Times New Roman"/>
          <w:sz w:val="20"/>
          <w:szCs w:val="20"/>
          <w:shd w:val="clear" w:color="auto" w:fill="FFFFFF"/>
        </w:rPr>
        <w:t>)</w:t>
      </w:r>
      <w:r w:rsidRPr="008E1F43">
        <w:rPr>
          <w:rFonts w:ascii="Times New Roman" w:hAnsi="Times New Roman"/>
          <w:sz w:val="20"/>
          <w:szCs w:val="20"/>
          <w:shd w:val="clear" w:color="auto" w:fill="FFFFFF"/>
        </w:rPr>
        <w:t xml:space="preserve"> by radiometry.</w:t>
      </w:r>
    </w:p>
    <w:p w14:paraId="524A114F" w14:textId="77777777" w:rsidR="006D03BC" w:rsidRPr="008E1F43" w:rsidRDefault="006D03BC" w:rsidP="006D03BC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/>
          <w:sz w:val="20"/>
          <w:szCs w:val="20"/>
          <w:shd w:val="clear" w:color="auto" w:fill="FFFFFF"/>
        </w:rPr>
      </w:pPr>
      <w:r w:rsidRPr="008E1F43">
        <w:rPr>
          <w:rFonts w:ascii="Times New Roman" w:hAnsi="Times New Roman"/>
          <w:sz w:val="20"/>
          <w:szCs w:val="20"/>
          <w:shd w:val="clear" w:color="auto" w:fill="FFFFFF"/>
        </w:rPr>
        <w:t>Screening of active compounds in established cell lines as well as primary cell lines and whole blood assay.</w:t>
      </w:r>
    </w:p>
    <w:p w14:paraId="7E86E361" w14:textId="3CAF9BF6" w:rsidR="006D03BC" w:rsidRPr="008E1F43" w:rsidRDefault="006D03BC" w:rsidP="006D03BC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/>
          <w:sz w:val="20"/>
          <w:szCs w:val="20"/>
          <w:shd w:val="clear" w:color="auto" w:fill="FFFFFF"/>
        </w:rPr>
      </w:pPr>
      <w:r w:rsidRPr="008E1F43">
        <w:rPr>
          <w:rFonts w:ascii="Times New Roman" w:hAnsi="Times New Roman"/>
          <w:sz w:val="20"/>
          <w:szCs w:val="20"/>
          <w:shd w:val="clear" w:color="auto" w:fill="FFFFFF"/>
        </w:rPr>
        <w:t xml:space="preserve">Setting up </w:t>
      </w:r>
      <w:r w:rsidR="00385E7C" w:rsidRPr="008E1F43">
        <w:rPr>
          <w:rFonts w:ascii="Times New Roman" w:hAnsi="Times New Roman"/>
          <w:sz w:val="20"/>
          <w:szCs w:val="20"/>
          <w:shd w:val="clear" w:color="auto" w:fill="FFFFFF"/>
        </w:rPr>
        <w:t>high throughput</w:t>
      </w:r>
      <w:r w:rsidRPr="008E1F43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r w:rsidR="00385E7C" w:rsidRPr="008E1F43">
        <w:rPr>
          <w:rFonts w:ascii="Times New Roman" w:hAnsi="Times New Roman"/>
          <w:sz w:val="20"/>
          <w:szCs w:val="20"/>
          <w:shd w:val="clear" w:color="auto" w:fill="FFFFFF"/>
        </w:rPr>
        <w:t xml:space="preserve">screening </w:t>
      </w:r>
      <w:r w:rsidRPr="008E1F43">
        <w:rPr>
          <w:rFonts w:ascii="Times New Roman" w:hAnsi="Times New Roman"/>
          <w:sz w:val="20"/>
          <w:szCs w:val="20"/>
          <w:shd w:val="clear" w:color="auto" w:fill="FFFFFF"/>
        </w:rPr>
        <w:t>assays on automated liquid handling machine.</w:t>
      </w:r>
    </w:p>
    <w:p w14:paraId="17CDFEB8" w14:textId="77777777" w:rsidR="006D03BC" w:rsidRPr="008E1F43" w:rsidRDefault="006D03BC" w:rsidP="006D03BC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/>
          <w:sz w:val="20"/>
          <w:szCs w:val="20"/>
          <w:shd w:val="clear" w:color="auto" w:fill="FFFFFF"/>
        </w:rPr>
      </w:pPr>
      <w:r w:rsidRPr="008E1F43">
        <w:rPr>
          <w:rFonts w:ascii="Times New Roman" w:hAnsi="Times New Roman"/>
          <w:sz w:val="20"/>
          <w:szCs w:val="20"/>
          <w:shd w:val="clear" w:color="auto" w:fill="FFFFFF"/>
        </w:rPr>
        <w:t>Track inventory and coordinate with vendors for instruments AMCs.</w:t>
      </w:r>
    </w:p>
    <w:p w14:paraId="54B1A3B2" w14:textId="77777777" w:rsidR="006D03BC" w:rsidRPr="008E1F43" w:rsidRDefault="006D03BC" w:rsidP="006D03BC">
      <w:pPr>
        <w:pStyle w:val="ListParagraph"/>
        <w:spacing w:after="0" w:line="240" w:lineRule="auto"/>
        <w:ind w:left="1440"/>
        <w:contextualSpacing w:val="0"/>
        <w:rPr>
          <w:rFonts w:ascii="Times New Roman" w:hAnsi="Times New Roman"/>
          <w:sz w:val="20"/>
          <w:szCs w:val="20"/>
          <w:shd w:val="clear" w:color="auto" w:fill="FFFFFF"/>
        </w:rPr>
      </w:pPr>
    </w:p>
    <w:p w14:paraId="3DE1CF1D" w14:textId="444463D2" w:rsidR="006D03BC" w:rsidRPr="008E1F43" w:rsidRDefault="006D03BC" w:rsidP="00404B3A">
      <w:pPr>
        <w:spacing w:line="240" w:lineRule="auto"/>
        <w:rPr>
          <w:rFonts w:ascii="Times New Roman" w:hAnsi="Times New Roman"/>
          <w:sz w:val="20"/>
          <w:szCs w:val="20"/>
        </w:rPr>
      </w:pPr>
      <w:r w:rsidRPr="008E1F43">
        <w:rPr>
          <w:rFonts w:ascii="Times New Roman" w:hAnsi="Times New Roman"/>
          <w:sz w:val="20"/>
          <w:szCs w:val="20"/>
        </w:rPr>
        <w:tab/>
      </w:r>
      <w:r w:rsidRPr="008E1F43">
        <w:rPr>
          <w:rFonts w:ascii="Times New Roman" w:hAnsi="Times New Roman"/>
          <w:b/>
          <w:sz w:val="20"/>
          <w:szCs w:val="20"/>
        </w:rPr>
        <w:t>Research Associate: Glenmark Pharmaceuticals.: Nov’2004-Jun’2008</w:t>
      </w:r>
    </w:p>
    <w:p w14:paraId="1AD35125" w14:textId="77777777" w:rsidR="006D03BC" w:rsidRPr="008E1F43" w:rsidRDefault="006D03BC" w:rsidP="006D03BC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8E1F43">
        <w:rPr>
          <w:rFonts w:ascii="Times New Roman" w:hAnsi="Times New Roman"/>
          <w:sz w:val="20"/>
          <w:szCs w:val="20"/>
        </w:rPr>
        <w:t>Perform</w:t>
      </w:r>
      <w:r w:rsidR="003A0C60" w:rsidRPr="008E1F43">
        <w:rPr>
          <w:rFonts w:ascii="Times New Roman" w:hAnsi="Times New Roman"/>
          <w:sz w:val="20"/>
          <w:szCs w:val="20"/>
        </w:rPr>
        <w:t>ed</w:t>
      </w:r>
      <w:r w:rsidRPr="008E1F43">
        <w:rPr>
          <w:rFonts w:ascii="Times New Roman" w:hAnsi="Times New Roman"/>
          <w:sz w:val="20"/>
          <w:szCs w:val="20"/>
        </w:rPr>
        <w:t xml:space="preserve"> biochemical high throughput screening assays by fluorimetry. </w:t>
      </w:r>
    </w:p>
    <w:p w14:paraId="37DCC877" w14:textId="77777777" w:rsidR="003A0C60" w:rsidRPr="008E1F43" w:rsidRDefault="003A0C60" w:rsidP="006D03BC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8E1F43">
        <w:rPr>
          <w:rFonts w:ascii="Times New Roman" w:hAnsi="Times New Roman"/>
          <w:sz w:val="20"/>
          <w:szCs w:val="20"/>
        </w:rPr>
        <w:t>Carried out cell culture work which included media preparation, cells propagation and expansion, cryopreservation</w:t>
      </w:r>
    </w:p>
    <w:p w14:paraId="2C0356C5" w14:textId="5E79816A" w:rsidR="003A0C60" w:rsidRPr="008E1F43" w:rsidRDefault="003A0C60" w:rsidP="006D03BC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8E1F43">
        <w:rPr>
          <w:rFonts w:ascii="Times New Roman" w:hAnsi="Times New Roman"/>
          <w:sz w:val="20"/>
          <w:szCs w:val="20"/>
        </w:rPr>
        <w:t>Cell based assays and cytokines estimation by ELISA.</w:t>
      </w:r>
    </w:p>
    <w:p w14:paraId="7666A9C1" w14:textId="77777777" w:rsidR="00094963" w:rsidRPr="008E1F43" w:rsidRDefault="00094963" w:rsidP="00094963">
      <w:pPr>
        <w:spacing w:after="0" w:line="240" w:lineRule="auto"/>
        <w:ind w:left="1440"/>
        <w:rPr>
          <w:rFonts w:ascii="Times New Roman" w:hAnsi="Times New Roman"/>
          <w:sz w:val="20"/>
          <w:szCs w:val="20"/>
        </w:rPr>
      </w:pPr>
    </w:p>
    <w:p w14:paraId="7D3C60C3" w14:textId="77777777" w:rsidR="001E5CD7" w:rsidRDefault="001E5CD7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br w:type="page"/>
      </w:r>
    </w:p>
    <w:p w14:paraId="73108C71" w14:textId="651F4F91" w:rsidR="006D03BC" w:rsidRPr="008E1F43" w:rsidRDefault="006D03BC" w:rsidP="00094963">
      <w:pPr>
        <w:spacing w:line="240" w:lineRule="auto"/>
        <w:ind w:firstLine="720"/>
        <w:rPr>
          <w:rFonts w:ascii="Times New Roman" w:hAnsi="Times New Roman"/>
          <w:b/>
          <w:sz w:val="20"/>
          <w:szCs w:val="20"/>
        </w:rPr>
      </w:pPr>
      <w:r w:rsidRPr="008E1F43">
        <w:rPr>
          <w:rFonts w:ascii="Times New Roman" w:hAnsi="Times New Roman"/>
          <w:b/>
          <w:sz w:val="20"/>
          <w:szCs w:val="20"/>
        </w:rPr>
        <w:t>Intern: ADVY Chemical: Apr’2003-Jul’2003</w:t>
      </w:r>
    </w:p>
    <w:p w14:paraId="5CE8BE24" w14:textId="77777777" w:rsidR="006D03BC" w:rsidRPr="008E1F43" w:rsidRDefault="006D03BC" w:rsidP="006E5446">
      <w:pPr>
        <w:numPr>
          <w:ilvl w:val="0"/>
          <w:numId w:val="6"/>
        </w:numPr>
        <w:spacing w:after="0" w:line="240" w:lineRule="auto"/>
        <w:ind w:left="1440"/>
        <w:rPr>
          <w:rFonts w:ascii="Times New Roman" w:hAnsi="Times New Roman"/>
          <w:sz w:val="20"/>
          <w:szCs w:val="20"/>
        </w:rPr>
      </w:pPr>
      <w:r w:rsidRPr="008E1F43">
        <w:rPr>
          <w:rFonts w:ascii="Times New Roman" w:hAnsi="Times New Roman"/>
          <w:sz w:val="20"/>
          <w:szCs w:val="20"/>
        </w:rPr>
        <w:t>Done a project work</w:t>
      </w:r>
      <w:r w:rsidRPr="008E1F43">
        <w:rPr>
          <w:rFonts w:ascii="Times New Roman" w:hAnsi="Times New Roman"/>
          <w:b/>
          <w:sz w:val="20"/>
          <w:szCs w:val="20"/>
        </w:rPr>
        <w:t xml:space="preserve"> </w:t>
      </w:r>
      <w:r w:rsidRPr="008E1F43">
        <w:rPr>
          <w:rFonts w:ascii="Times New Roman" w:hAnsi="Times New Roman"/>
          <w:sz w:val="20"/>
          <w:szCs w:val="20"/>
        </w:rPr>
        <w:t>‘µ-chain purification from human serum’</w:t>
      </w:r>
      <w:r w:rsidRPr="008E1F43">
        <w:rPr>
          <w:rFonts w:ascii="Times New Roman" w:hAnsi="Times New Roman"/>
          <w:b/>
          <w:sz w:val="20"/>
          <w:szCs w:val="20"/>
        </w:rPr>
        <w:t xml:space="preserve">. </w:t>
      </w:r>
    </w:p>
    <w:p w14:paraId="67D344EA" w14:textId="77777777" w:rsidR="006D03BC" w:rsidRPr="008E1F43" w:rsidRDefault="006D03BC" w:rsidP="006E5446">
      <w:pPr>
        <w:numPr>
          <w:ilvl w:val="0"/>
          <w:numId w:val="6"/>
        </w:numPr>
        <w:spacing w:after="0" w:line="240" w:lineRule="auto"/>
        <w:ind w:left="1440"/>
        <w:rPr>
          <w:rFonts w:ascii="Times New Roman" w:hAnsi="Times New Roman"/>
          <w:sz w:val="20"/>
          <w:szCs w:val="20"/>
        </w:rPr>
      </w:pPr>
      <w:r w:rsidRPr="008E1F43">
        <w:rPr>
          <w:rFonts w:ascii="Times New Roman" w:hAnsi="Times New Roman"/>
          <w:sz w:val="20"/>
          <w:szCs w:val="20"/>
        </w:rPr>
        <w:t xml:space="preserve">Purified IgM from human serum further digested with trypsin and µ -chain antibody part was separated and purified. </w:t>
      </w:r>
    </w:p>
    <w:p w14:paraId="2F07BD0B" w14:textId="77777777" w:rsidR="006D03BC" w:rsidRPr="008E1F43" w:rsidRDefault="006D03BC" w:rsidP="006E5446">
      <w:pPr>
        <w:numPr>
          <w:ilvl w:val="0"/>
          <w:numId w:val="6"/>
        </w:numPr>
        <w:spacing w:after="0" w:line="240" w:lineRule="auto"/>
        <w:ind w:left="1440"/>
        <w:rPr>
          <w:rFonts w:ascii="Times New Roman" w:hAnsi="Times New Roman"/>
          <w:sz w:val="20"/>
          <w:szCs w:val="20"/>
        </w:rPr>
      </w:pPr>
      <w:r w:rsidRPr="008E1F43">
        <w:rPr>
          <w:rFonts w:ascii="Times New Roman" w:hAnsi="Times New Roman"/>
          <w:sz w:val="20"/>
          <w:szCs w:val="20"/>
        </w:rPr>
        <w:t xml:space="preserve">Various analytical techniques like single radial immunodiffusion, immunoelectrophoresis, turbidometry, SDS-PAGE, </w:t>
      </w:r>
      <w:r w:rsidR="00272E7E" w:rsidRPr="008E1F43">
        <w:rPr>
          <w:rFonts w:ascii="Times New Roman" w:hAnsi="Times New Roman"/>
          <w:sz w:val="20"/>
          <w:szCs w:val="20"/>
        </w:rPr>
        <w:t>western</w:t>
      </w:r>
      <w:r w:rsidRPr="008E1F43">
        <w:rPr>
          <w:rFonts w:ascii="Times New Roman" w:hAnsi="Times New Roman"/>
          <w:sz w:val="20"/>
          <w:szCs w:val="20"/>
        </w:rPr>
        <w:t xml:space="preserve"> blotting and also protein purification techniques like PEG precipitation, different column chromatography are used.</w:t>
      </w:r>
    </w:p>
    <w:p w14:paraId="56EC2862" w14:textId="77777777" w:rsidR="006D03BC" w:rsidRPr="008E1F43" w:rsidRDefault="006D03BC" w:rsidP="006D03BC">
      <w:pPr>
        <w:pStyle w:val="ListParagraph"/>
        <w:spacing w:after="0" w:line="240" w:lineRule="auto"/>
        <w:contextualSpacing w:val="0"/>
        <w:rPr>
          <w:rFonts w:ascii="Times New Roman" w:hAnsi="Times New Roman"/>
          <w:b/>
          <w:sz w:val="20"/>
          <w:szCs w:val="20"/>
        </w:rPr>
      </w:pPr>
      <w:r w:rsidRPr="008E1F43">
        <w:rPr>
          <w:rFonts w:ascii="Times New Roman" w:hAnsi="Times New Roman"/>
          <w:b/>
          <w:sz w:val="20"/>
          <w:szCs w:val="20"/>
        </w:rPr>
        <w:t xml:space="preserve"> </w:t>
      </w:r>
    </w:p>
    <w:p w14:paraId="3CD62C31" w14:textId="77777777" w:rsidR="006D03BC" w:rsidRPr="008E1F43" w:rsidRDefault="006D03BC" w:rsidP="00094963">
      <w:pPr>
        <w:spacing w:after="0" w:line="240" w:lineRule="auto"/>
        <w:ind w:firstLine="720"/>
        <w:rPr>
          <w:rFonts w:ascii="Times New Roman" w:hAnsi="Times New Roman"/>
          <w:b/>
          <w:sz w:val="20"/>
          <w:szCs w:val="20"/>
        </w:rPr>
      </w:pPr>
      <w:r w:rsidRPr="008E1F43">
        <w:rPr>
          <w:rFonts w:ascii="Times New Roman" w:hAnsi="Times New Roman"/>
          <w:b/>
          <w:sz w:val="20"/>
          <w:szCs w:val="20"/>
        </w:rPr>
        <w:t>Intern: Wyeth Lederle Ltd: Apr’2001-May’2001</w:t>
      </w:r>
    </w:p>
    <w:p w14:paraId="7F6A1F8D" w14:textId="77777777" w:rsidR="006D03BC" w:rsidRPr="008E1F43" w:rsidRDefault="006D03BC" w:rsidP="006E5446">
      <w:pPr>
        <w:pStyle w:val="ListParagraph"/>
        <w:numPr>
          <w:ilvl w:val="0"/>
          <w:numId w:val="6"/>
        </w:numPr>
        <w:spacing w:after="0" w:line="240" w:lineRule="auto"/>
        <w:ind w:left="1440"/>
        <w:contextualSpacing w:val="0"/>
        <w:rPr>
          <w:rFonts w:ascii="Times New Roman" w:hAnsi="Times New Roman"/>
          <w:b/>
          <w:sz w:val="20"/>
          <w:szCs w:val="20"/>
        </w:rPr>
      </w:pPr>
      <w:r w:rsidRPr="008E1F43">
        <w:rPr>
          <w:rFonts w:ascii="Times New Roman" w:hAnsi="Times New Roman"/>
          <w:sz w:val="20"/>
          <w:szCs w:val="20"/>
        </w:rPr>
        <w:t>One month job training done in microbiology and QC lab.</w:t>
      </w:r>
    </w:p>
    <w:p w14:paraId="25495691" w14:textId="77777777" w:rsidR="006D03BC" w:rsidRPr="008E1F43" w:rsidRDefault="006D03BC" w:rsidP="006E5446">
      <w:pPr>
        <w:pStyle w:val="ListParagraph"/>
        <w:numPr>
          <w:ilvl w:val="0"/>
          <w:numId w:val="6"/>
        </w:numPr>
        <w:spacing w:after="0" w:line="240" w:lineRule="auto"/>
        <w:ind w:left="1440"/>
        <w:contextualSpacing w:val="0"/>
        <w:rPr>
          <w:rFonts w:ascii="Times New Roman" w:hAnsi="Times New Roman"/>
          <w:b/>
          <w:sz w:val="20"/>
          <w:szCs w:val="20"/>
        </w:rPr>
      </w:pPr>
      <w:r w:rsidRPr="008E1F43">
        <w:rPr>
          <w:rFonts w:ascii="Times New Roman" w:hAnsi="Times New Roman"/>
          <w:sz w:val="20"/>
          <w:szCs w:val="20"/>
        </w:rPr>
        <w:t>To check the culture purity of the ongoing fermentation at various stages and testing the pH and absorbance of the sample</w:t>
      </w:r>
    </w:p>
    <w:p w14:paraId="098AB359" w14:textId="77777777" w:rsidR="006D03BC" w:rsidRPr="008E1F43" w:rsidRDefault="006D03BC" w:rsidP="006E5446">
      <w:pPr>
        <w:numPr>
          <w:ilvl w:val="0"/>
          <w:numId w:val="6"/>
        </w:numPr>
        <w:spacing w:after="0" w:line="240" w:lineRule="auto"/>
        <w:ind w:left="1440"/>
        <w:rPr>
          <w:rFonts w:ascii="Times New Roman" w:hAnsi="Times New Roman"/>
          <w:sz w:val="20"/>
          <w:szCs w:val="20"/>
        </w:rPr>
      </w:pPr>
      <w:r w:rsidRPr="008E1F43">
        <w:rPr>
          <w:rFonts w:ascii="Times New Roman" w:hAnsi="Times New Roman"/>
          <w:sz w:val="20"/>
          <w:szCs w:val="20"/>
        </w:rPr>
        <w:t>Monitor the presence of contaminating phages in the vicinity of the lab as well as the plant.</w:t>
      </w:r>
    </w:p>
    <w:p w14:paraId="290F196D" w14:textId="483E4F26" w:rsidR="006D03BC" w:rsidRPr="008E1F43" w:rsidRDefault="006D03BC" w:rsidP="006E5446">
      <w:pPr>
        <w:numPr>
          <w:ilvl w:val="0"/>
          <w:numId w:val="6"/>
        </w:numPr>
        <w:spacing w:after="0" w:line="240" w:lineRule="auto"/>
        <w:ind w:left="1440"/>
        <w:rPr>
          <w:rFonts w:ascii="Times New Roman" w:hAnsi="Times New Roman"/>
          <w:sz w:val="20"/>
          <w:szCs w:val="20"/>
        </w:rPr>
      </w:pPr>
      <w:r w:rsidRPr="008E1F43">
        <w:rPr>
          <w:rFonts w:ascii="Times New Roman" w:hAnsi="Times New Roman"/>
          <w:sz w:val="20"/>
          <w:szCs w:val="20"/>
        </w:rPr>
        <w:t xml:space="preserve">Inoculum development for the plant </w:t>
      </w:r>
      <w:r w:rsidR="000227B0" w:rsidRPr="008E1F43">
        <w:rPr>
          <w:rFonts w:ascii="Times New Roman" w:hAnsi="Times New Roman"/>
          <w:sz w:val="20"/>
          <w:szCs w:val="20"/>
        </w:rPr>
        <w:t>fermenters</w:t>
      </w:r>
      <w:r w:rsidR="004A5191" w:rsidRPr="008E1F43">
        <w:rPr>
          <w:rFonts w:ascii="Times New Roman" w:hAnsi="Times New Roman"/>
          <w:sz w:val="20"/>
          <w:szCs w:val="20"/>
        </w:rPr>
        <w:t xml:space="preserve"> using bacterial and fungal microorganisms.</w:t>
      </w:r>
    </w:p>
    <w:p w14:paraId="434F3800" w14:textId="77777777" w:rsidR="006D03BC" w:rsidRPr="008E1F43" w:rsidRDefault="006D03BC" w:rsidP="006E5446">
      <w:pPr>
        <w:pStyle w:val="ListParagraph"/>
        <w:numPr>
          <w:ilvl w:val="0"/>
          <w:numId w:val="6"/>
        </w:numPr>
        <w:spacing w:after="0" w:line="240" w:lineRule="auto"/>
        <w:ind w:left="1440"/>
        <w:contextualSpacing w:val="0"/>
        <w:rPr>
          <w:rFonts w:ascii="Times New Roman" w:hAnsi="Times New Roman"/>
          <w:b/>
          <w:sz w:val="20"/>
          <w:szCs w:val="20"/>
        </w:rPr>
      </w:pPr>
      <w:r w:rsidRPr="008E1F43">
        <w:rPr>
          <w:rFonts w:ascii="Times New Roman" w:hAnsi="Times New Roman"/>
          <w:sz w:val="20"/>
          <w:szCs w:val="20"/>
        </w:rPr>
        <w:t>Sterility testing of Company’s products [tablets, injection, dry powder (Wymox), Mucain gel]</w:t>
      </w:r>
      <w:r w:rsidRPr="008E1F43">
        <w:rPr>
          <w:rFonts w:ascii="Times New Roman" w:hAnsi="Times New Roman"/>
          <w:b/>
          <w:sz w:val="20"/>
          <w:szCs w:val="20"/>
        </w:rPr>
        <w:t xml:space="preserve"> </w:t>
      </w:r>
    </w:p>
    <w:p w14:paraId="512423D4" w14:textId="77777777" w:rsidR="006D03BC" w:rsidRPr="008E1F43" w:rsidRDefault="006D03BC" w:rsidP="006D03BC">
      <w:pPr>
        <w:pStyle w:val="ListParagraph"/>
        <w:spacing w:after="0" w:line="240" w:lineRule="auto"/>
        <w:contextualSpacing w:val="0"/>
        <w:rPr>
          <w:rFonts w:ascii="Times New Roman" w:hAnsi="Times New Roman"/>
          <w:b/>
          <w:sz w:val="20"/>
          <w:szCs w:val="20"/>
        </w:rPr>
      </w:pPr>
    </w:p>
    <w:p w14:paraId="426BF352" w14:textId="77777777" w:rsidR="001E5CD7" w:rsidRDefault="006D03BC" w:rsidP="001E5CD7">
      <w:pPr>
        <w:spacing w:after="0" w:line="240" w:lineRule="auto"/>
        <w:ind w:firstLine="720"/>
        <w:rPr>
          <w:rFonts w:ascii="Times New Roman" w:hAnsi="Times New Roman"/>
          <w:b/>
          <w:sz w:val="20"/>
          <w:szCs w:val="20"/>
        </w:rPr>
      </w:pPr>
      <w:r w:rsidRPr="008E1F43">
        <w:rPr>
          <w:rFonts w:ascii="Times New Roman" w:hAnsi="Times New Roman"/>
          <w:b/>
          <w:sz w:val="20"/>
          <w:szCs w:val="20"/>
        </w:rPr>
        <w:t>Intern: K.J.Somaiya Hospital &amp; Research institute: Apr’2000-May’2000</w:t>
      </w:r>
    </w:p>
    <w:p w14:paraId="19051022" w14:textId="30266B44" w:rsidR="006D03BC" w:rsidRPr="001E5CD7" w:rsidRDefault="006D03BC" w:rsidP="001E5CD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E5CD7">
        <w:rPr>
          <w:rFonts w:ascii="Times New Roman" w:hAnsi="Times New Roman"/>
          <w:sz w:val="20"/>
          <w:szCs w:val="20"/>
        </w:rPr>
        <w:t>One month job training done in hematology, serology, bacteriology, biochemistry and clinical pathology labs.</w:t>
      </w:r>
    </w:p>
    <w:p w14:paraId="4CEDE486" w14:textId="77777777" w:rsidR="001E5CD7" w:rsidRPr="001E5CD7" w:rsidRDefault="001E5CD7" w:rsidP="001E5CD7">
      <w:pPr>
        <w:pStyle w:val="ListParagraph"/>
        <w:spacing w:after="0" w:line="240" w:lineRule="auto"/>
        <w:ind w:left="1440"/>
        <w:rPr>
          <w:rFonts w:ascii="Times New Roman" w:hAnsi="Times New Roman"/>
          <w:b/>
          <w:sz w:val="20"/>
          <w:szCs w:val="20"/>
        </w:rPr>
      </w:pPr>
    </w:p>
    <w:p w14:paraId="2291CA77" w14:textId="77777777" w:rsidR="001E5CD7" w:rsidRDefault="00094963" w:rsidP="001E5CD7">
      <w:pPr>
        <w:spacing w:line="240" w:lineRule="auto"/>
        <w:rPr>
          <w:rFonts w:ascii="Times New Roman" w:hAnsi="Times New Roman"/>
          <w:b/>
          <w:sz w:val="20"/>
          <w:szCs w:val="20"/>
        </w:rPr>
      </w:pPr>
      <w:r w:rsidRPr="008E1F43">
        <w:rPr>
          <w:rFonts w:ascii="Times New Roman" w:hAnsi="Times New Roman"/>
          <w:b/>
          <w:sz w:val="20"/>
          <w:szCs w:val="20"/>
        </w:rPr>
        <w:t>WORKSHOPS AND TRAINING</w:t>
      </w:r>
    </w:p>
    <w:p w14:paraId="1CF4B550" w14:textId="0E104E20" w:rsidR="00094963" w:rsidRPr="001E5CD7" w:rsidRDefault="00094963" w:rsidP="001E5CD7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1E5CD7">
        <w:rPr>
          <w:rFonts w:ascii="Times New Roman" w:hAnsi="Times New Roman"/>
          <w:sz w:val="20"/>
          <w:szCs w:val="20"/>
        </w:rPr>
        <w:t xml:space="preserve">Attended workshop in </w:t>
      </w:r>
      <w:r w:rsidRPr="001E5CD7">
        <w:rPr>
          <w:rFonts w:ascii="Times New Roman" w:eastAsia="Times New Roman" w:hAnsi="Times New Roman"/>
          <w:bCs/>
          <w:spacing w:val="-2"/>
          <w:sz w:val="20"/>
          <w:szCs w:val="20"/>
        </w:rPr>
        <w:t>P.D. Hinduja hospital and medical research centre on ‘Le</w:t>
      </w:r>
      <w:r w:rsidRPr="001E5CD7">
        <w:rPr>
          <w:rFonts w:ascii="Times New Roman" w:eastAsia="Times New Roman" w:hAnsi="Times New Roman"/>
          <w:bCs/>
          <w:sz w:val="20"/>
          <w:szCs w:val="20"/>
        </w:rPr>
        <w:t>u</w:t>
      </w:r>
      <w:r w:rsidRPr="001E5CD7">
        <w:rPr>
          <w:rFonts w:ascii="Times New Roman" w:eastAsia="Times New Roman" w:hAnsi="Times New Roman"/>
          <w:bCs/>
          <w:spacing w:val="-1"/>
          <w:sz w:val="20"/>
          <w:szCs w:val="20"/>
        </w:rPr>
        <w:t>k</w:t>
      </w:r>
      <w:r w:rsidRPr="001E5CD7">
        <w:rPr>
          <w:rFonts w:ascii="Times New Roman" w:eastAsia="Times New Roman" w:hAnsi="Times New Roman"/>
          <w:bCs/>
          <w:spacing w:val="-2"/>
          <w:sz w:val="20"/>
          <w:szCs w:val="20"/>
        </w:rPr>
        <w:t>e</w:t>
      </w:r>
      <w:r w:rsidRPr="001E5CD7">
        <w:rPr>
          <w:rFonts w:ascii="Times New Roman" w:eastAsia="Times New Roman" w:hAnsi="Times New Roman"/>
          <w:bCs/>
          <w:sz w:val="20"/>
          <w:szCs w:val="20"/>
        </w:rPr>
        <w:t>mia and</w:t>
      </w:r>
      <w:r w:rsidRPr="001E5CD7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L</w:t>
      </w:r>
      <w:r w:rsidRPr="001E5CD7">
        <w:rPr>
          <w:rFonts w:ascii="Times New Roman" w:eastAsia="Times New Roman" w:hAnsi="Times New Roman"/>
          <w:bCs/>
          <w:sz w:val="20"/>
          <w:szCs w:val="20"/>
        </w:rPr>
        <w:t>ymp</w:t>
      </w:r>
      <w:r w:rsidRPr="001E5CD7">
        <w:rPr>
          <w:rFonts w:ascii="Times New Roman" w:eastAsia="Times New Roman" w:hAnsi="Times New Roman"/>
          <w:bCs/>
          <w:spacing w:val="-4"/>
          <w:sz w:val="20"/>
          <w:szCs w:val="20"/>
        </w:rPr>
        <w:t>h</w:t>
      </w:r>
      <w:r w:rsidRPr="001E5CD7">
        <w:rPr>
          <w:rFonts w:ascii="Times New Roman" w:eastAsia="Times New Roman" w:hAnsi="Times New Roman"/>
          <w:bCs/>
          <w:sz w:val="20"/>
          <w:szCs w:val="20"/>
        </w:rPr>
        <w:t>oma - Flow Cytometry Case Analyses and Troubleshooting’</w:t>
      </w:r>
    </w:p>
    <w:p w14:paraId="72489707" w14:textId="77777777" w:rsidR="006D03BC" w:rsidRPr="008E1F43" w:rsidRDefault="006D03BC" w:rsidP="006D03BC">
      <w:pPr>
        <w:spacing w:line="240" w:lineRule="auto"/>
        <w:rPr>
          <w:rFonts w:ascii="Times New Roman" w:hAnsi="Times New Roman"/>
          <w:b/>
          <w:sz w:val="20"/>
          <w:szCs w:val="20"/>
        </w:rPr>
      </w:pPr>
      <w:r w:rsidRPr="008E1F43">
        <w:rPr>
          <w:rFonts w:ascii="Times New Roman" w:hAnsi="Times New Roman"/>
          <w:b/>
          <w:sz w:val="20"/>
          <w:szCs w:val="20"/>
        </w:rPr>
        <w:t>EDUCATION</w:t>
      </w:r>
    </w:p>
    <w:p w14:paraId="65D6EDF6" w14:textId="629B0AEE" w:rsidR="006D03BC" w:rsidRPr="008E1F43" w:rsidRDefault="006D03BC" w:rsidP="006D03BC">
      <w:pPr>
        <w:pStyle w:val="Achievement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8E1F43">
        <w:rPr>
          <w:rFonts w:ascii="Times New Roman" w:hAnsi="Times New Roman"/>
          <w:b/>
          <w:sz w:val="20"/>
          <w:szCs w:val="20"/>
        </w:rPr>
        <w:t>Mar’2004:  M.Sc. Biotechnology</w:t>
      </w:r>
      <w:r w:rsidRPr="008E1F43">
        <w:rPr>
          <w:rFonts w:ascii="Times New Roman" w:hAnsi="Times New Roman"/>
          <w:sz w:val="20"/>
          <w:szCs w:val="20"/>
        </w:rPr>
        <w:t xml:space="preserve"> (</w:t>
      </w:r>
      <w:r w:rsidR="008572F6" w:rsidRPr="008E1F43">
        <w:rPr>
          <w:rFonts w:ascii="Times New Roman" w:hAnsi="Times New Roman"/>
          <w:sz w:val="20"/>
          <w:szCs w:val="20"/>
        </w:rPr>
        <w:t xml:space="preserve">71% - </w:t>
      </w:r>
      <w:r w:rsidRPr="008E1F43">
        <w:rPr>
          <w:rFonts w:ascii="Times New Roman" w:hAnsi="Times New Roman"/>
          <w:sz w:val="20"/>
          <w:szCs w:val="20"/>
        </w:rPr>
        <w:t xml:space="preserve">First Class): </w:t>
      </w:r>
      <w:r w:rsidRPr="008E1F43">
        <w:rPr>
          <w:rFonts w:ascii="Times New Roman" w:hAnsi="Times New Roman"/>
          <w:b/>
          <w:sz w:val="20"/>
          <w:szCs w:val="20"/>
        </w:rPr>
        <w:t>University of Mumbai</w:t>
      </w:r>
    </w:p>
    <w:p w14:paraId="0173F17A" w14:textId="77777777" w:rsidR="006D03BC" w:rsidRPr="008E1F43" w:rsidRDefault="006D03BC" w:rsidP="006D03BC">
      <w:pPr>
        <w:pStyle w:val="Achievement"/>
        <w:numPr>
          <w:ilvl w:val="0"/>
          <w:numId w:val="0"/>
        </w:numPr>
        <w:spacing w:after="0" w:line="240" w:lineRule="auto"/>
        <w:ind w:left="245"/>
        <w:rPr>
          <w:rFonts w:ascii="Times New Roman" w:hAnsi="Times New Roman"/>
          <w:sz w:val="20"/>
          <w:szCs w:val="20"/>
        </w:rPr>
      </w:pPr>
    </w:p>
    <w:p w14:paraId="58039981" w14:textId="010E8B23" w:rsidR="006D03BC" w:rsidRPr="008E1F43" w:rsidRDefault="006D03BC" w:rsidP="006D03BC">
      <w:pPr>
        <w:pStyle w:val="Achievement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8E1F43">
        <w:rPr>
          <w:rFonts w:ascii="Times New Roman" w:hAnsi="Times New Roman"/>
          <w:b/>
          <w:sz w:val="20"/>
          <w:szCs w:val="20"/>
        </w:rPr>
        <w:t xml:space="preserve">Mar’2002: B.Sc. </w:t>
      </w:r>
      <w:r w:rsidR="00094963" w:rsidRPr="008E1F43">
        <w:rPr>
          <w:rFonts w:ascii="Times New Roman" w:hAnsi="Times New Roman"/>
          <w:b/>
          <w:sz w:val="20"/>
          <w:szCs w:val="20"/>
        </w:rPr>
        <w:t>Microbiology</w:t>
      </w:r>
      <w:r w:rsidR="00094963" w:rsidRPr="008E1F43">
        <w:rPr>
          <w:rFonts w:ascii="Times New Roman" w:hAnsi="Times New Roman"/>
          <w:sz w:val="20"/>
          <w:szCs w:val="20"/>
        </w:rPr>
        <w:t xml:space="preserve"> (</w:t>
      </w:r>
      <w:r w:rsidR="00F0735B" w:rsidRPr="008E1F43">
        <w:rPr>
          <w:rFonts w:ascii="Times New Roman" w:hAnsi="Times New Roman"/>
          <w:sz w:val="20"/>
          <w:szCs w:val="20"/>
        </w:rPr>
        <w:t xml:space="preserve">63% </w:t>
      </w:r>
      <w:r w:rsidR="009E1827" w:rsidRPr="008E1F43">
        <w:rPr>
          <w:rFonts w:ascii="Times New Roman" w:hAnsi="Times New Roman"/>
          <w:sz w:val="20"/>
          <w:szCs w:val="20"/>
        </w:rPr>
        <w:t xml:space="preserve">- </w:t>
      </w:r>
      <w:r w:rsidRPr="008E1F43">
        <w:rPr>
          <w:rFonts w:ascii="Times New Roman" w:hAnsi="Times New Roman"/>
          <w:sz w:val="20"/>
          <w:szCs w:val="20"/>
        </w:rPr>
        <w:t xml:space="preserve">First Class): </w:t>
      </w:r>
      <w:r w:rsidRPr="008E1F43">
        <w:rPr>
          <w:rFonts w:ascii="Times New Roman" w:hAnsi="Times New Roman"/>
          <w:b/>
          <w:sz w:val="20"/>
          <w:szCs w:val="20"/>
        </w:rPr>
        <w:t>K.J.Somaiya College, Mumbai</w:t>
      </w:r>
    </w:p>
    <w:p w14:paraId="1D24CEF2" w14:textId="77777777" w:rsidR="006D03BC" w:rsidRPr="008E1F43" w:rsidRDefault="006D03BC" w:rsidP="006D03BC">
      <w:pPr>
        <w:pStyle w:val="Achievement"/>
        <w:numPr>
          <w:ilvl w:val="0"/>
          <w:numId w:val="0"/>
        </w:num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823DA21" w14:textId="77777777" w:rsidR="006E5446" w:rsidRPr="008E1F43" w:rsidRDefault="006E5446" w:rsidP="006D03BC">
      <w:pPr>
        <w:spacing w:line="240" w:lineRule="auto"/>
        <w:rPr>
          <w:rFonts w:ascii="Times New Roman" w:hAnsi="Times New Roman"/>
          <w:b/>
          <w:sz w:val="20"/>
          <w:szCs w:val="20"/>
        </w:rPr>
      </w:pPr>
    </w:p>
    <w:p w14:paraId="0273F105" w14:textId="77777777" w:rsidR="006D03BC" w:rsidRPr="008E1F43" w:rsidRDefault="006D03BC" w:rsidP="006D03BC">
      <w:pPr>
        <w:spacing w:line="240" w:lineRule="auto"/>
        <w:rPr>
          <w:rFonts w:ascii="Times New Roman" w:hAnsi="Times New Roman"/>
          <w:b/>
          <w:sz w:val="20"/>
          <w:szCs w:val="20"/>
        </w:rPr>
      </w:pPr>
      <w:r w:rsidRPr="008E1F43">
        <w:rPr>
          <w:rFonts w:ascii="Times New Roman" w:hAnsi="Times New Roman"/>
          <w:b/>
          <w:sz w:val="20"/>
          <w:szCs w:val="20"/>
        </w:rPr>
        <w:t>PERSONAL INFORMATION</w:t>
      </w:r>
    </w:p>
    <w:p w14:paraId="34F1F5CE" w14:textId="77777777" w:rsidR="006D03BC" w:rsidRPr="008E1F43" w:rsidRDefault="006D03BC" w:rsidP="006D03BC">
      <w:pPr>
        <w:pStyle w:val="CompanyNameOne"/>
        <w:tabs>
          <w:tab w:val="right" w:pos="-12412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8E1F43">
        <w:rPr>
          <w:rFonts w:ascii="Times New Roman" w:hAnsi="Times New Roman"/>
          <w:b/>
          <w:sz w:val="20"/>
          <w:szCs w:val="20"/>
        </w:rPr>
        <w:t xml:space="preserve">Date of Birth: </w:t>
      </w:r>
      <w:r w:rsidRPr="008E1F43">
        <w:rPr>
          <w:rFonts w:ascii="Times New Roman" w:hAnsi="Times New Roman"/>
          <w:sz w:val="20"/>
          <w:szCs w:val="20"/>
        </w:rPr>
        <w:t>24</w:t>
      </w:r>
      <w:r w:rsidRPr="008E1F43">
        <w:rPr>
          <w:rFonts w:ascii="Times New Roman" w:hAnsi="Times New Roman"/>
          <w:sz w:val="20"/>
          <w:szCs w:val="20"/>
          <w:vertAlign w:val="superscript"/>
        </w:rPr>
        <w:t>th</w:t>
      </w:r>
      <w:r w:rsidRPr="008E1F43">
        <w:rPr>
          <w:rFonts w:ascii="Times New Roman" w:hAnsi="Times New Roman"/>
          <w:sz w:val="20"/>
          <w:szCs w:val="20"/>
        </w:rPr>
        <w:t xml:space="preserve"> Oct 1981</w:t>
      </w:r>
    </w:p>
    <w:p w14:paraId="416FA107" w14:textId="77777777" w:rsidR="006D03BC" w:rsidRPr="008E1F43" w:rsidRDefault="006D03BC" w:rsidP="006D03BC">
      <w:pPr>
        <w:pStyle w:val="CompanyNameOne"/>
        <w:tabs>
          <w:tab w:val="right" w:pos="-12412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8E1F43">
        <w:rPr>
          <w:rFonts w:ascii="Times New Roman" w:hAnsi="Times New Roman"/>
          <w:b/>
          <w:sz w:val="20"/>
          <w:szCs w:val="20"/>
        </w:rPr>
        <w:t xml:space="preserve">Marital Status: </w:t>
      </w:r>
      <w:r w:rsidRPr="008E1F43">
        <w:rPr>
          <w:rFonts w:ascii="Times New Roman" w:hAnsi="Times New Roman"/>
          <w:sz w:val="20"/>
          <w:szCs w:val="20"/>
        </w:rPr>
        <w:t>Married</w:t>
      </w:r>
    </w:p>
    <w:p w14:paraId="72815511" w14:textId="77777777" w:rsidR="006D03BC" w:rsidRPr="008E1F43" w:rsidRDefault="006D03BC" w:rsidP="006D03BC">
      <w:pPr>
        <w:pStyle w:val="CompanyNameOne"/>
        <w:tabs>
          <w:tab w:val="right" w:pos="-12412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8E1F43">
        <w:rPr>
          <w:rFonts w:ascii="Times New Roman" w:hAnsi="Times New Roman"/>
          <w:b/>
          <w:sz w:val="20"/>
          <w:szCs w:val="20"/>
        </w:rPr>
        <w:t>Languages Known:</w:t>
      </w:r>
      <w:r w:rsidRPr="008E1F43">
        <w:rPr>
          <w:rFonts w:ascii="Times New Roman" w:hAnsi="Times New Roman"/>
          <w:sz w:val="20"/>
          <w:szCs w:val="20"/>
        </w:rPr>
        <w:t xml:space="preserve"> English, Hindi and Marathi.</w:t>
      </w:r>
    </w:p>
    <w:p w14:paraId="66A970F9" w14:textId="25FC69C6" w:rsidR="006D03BC" w:rsidRPr="008E1F43" w:rsidRDefault="006D03BC" w:rsidP="006D03BC">
      <w:pPr>
        <w:spacing w:line="240" w:lineRule="auto"/>
        <w:rPr>
          <w:rFonts w:ascii="Times New Roman" w:hAnsi="Times New Roman"/>
          <w:iCs/>
          <w:sz w:val="20"/>
          <w:szCs w:val="20"/>
          <w:lang w:val="en-IN"/>
        </w:rPr>
      </w:pPr>
      <w:r w:rsidRPr="008E1F43">
        <w:rPr>
          <w:rFonts w:ascii="Times New Roman" w:hAnsi="Times New Roman"/>
          <w:b/>
          <w:iCs/>
          <w:sz w:val="20"/>
          <w:szCs w:val="20"/>
          <w:lang w:val="en-IN"/>
        </w:rPr>
        <w:t xml:space="preserve">Nationality: </w:t>
      </w:r>
      <w:r w:rsidRPr="008E1F43">
        <w:rPr>
          <w:rFonts w:ascii="Times New Roman" w:hAnsi="Times New Roman"/>
          <w:iCs/>
          <w:sz w:val="20"/>
          <w:szCs w:val="20"/>
          <w:lang w:val="en-IN"/>
        </w:rPr>
        <w:t>Indian</w:t>
      </w:r>
    </w:p>
    <w:p w14:paraId="5F72A347" w14:textId="7E79A32A" w:rsidR="00094963" w:rsidRPr="008E1F43" w:rsidRDefault="00094963" w:rsidP="006D03BC">
      <w:pPr>
        <w:spacing w:line="240" w:lineRule="auto"/>
        <w:rPr>
          <w:rFonts w:ascii="Times New Roman" w:hAnsi="Times New Roman"/>
          <w:iCs/>
          <w:sz w:val="20"/>
          <w:szCs w:val="20"/>
          <w:lang w:val="en-IN"/>
        </w:rPr>
      </w:pPr>
      <w:r w:rsidRPr="008E1F43">
        <w:rPr>
          <w:rFonts w:ascii="Times New Roman" w:hAnsi="Times New Roman"/>
          <w:iCs/>
          <w:sz w:val="20"/>
          <w:szCs w:val="20"/>
          <w:lang w:val="en-IN"/>
        </w:rPr>
        <w:t>Address: A3, 902, Mohanpride C.H.S., Waylenagar, Khadakpada, Kalyan west, Maharashtra, 421301</w:t>
      </w:r>
    </w:p>
    <w:p w14:paraId="74789A1E" w14:textId="77777777" w:rsidR="004854B0" w:rsidRPr="008E1F43" w:rsidRDefault="004854B0" w:rsidP="006D03BC">
      <w:pPr>
        <w:spacing w:line="240" w:lineRule="auto"/>
        <w:rPr>
          <w:rFonts w:ascii="Times New Roman" w:hAnsi="Times New Roman"/>
          <w:sz w:val="20"/>
          <w:szCs w:val="20"/>
        </w:rPr>
      </w:pPr>
    </w:p>
    <w:sectPr w:rsidR="004854B0" w:rsidRPr="008E1F43" w:rsidSect="006E5446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4ED2317"/>
    <w:multiLevelType w:val="hybridMultilevel"/>
    <w:tmpl w:val="DB92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37705"/>
    <w:multiLevelType w:val="multilevel"/>
    <w:tmpl w:val="3E5220D0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55E88"/>
    <w:multiLevelType w:val="hybridMultilevel"/>
    <w:tmpl w:val="BBECEA3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563713"/>
    <w:multiLevelType w:val="hybridMultilevel"/>
    <w:tmpl w:val="90688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C62A0"/>
    <w:multiLevelType w:val="multilevel"/>
    <w:tmpl w:val="A70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14348"/>
    <w:multiLevelType w:val="hybridMultilevel"/>
    <w:tmpl w:val="D17283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5096A"/>
    <w:multiLevelType w:val="hybridMultilevel"/>
    <w:tmpl w:val="E3C210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A7F7CC6"/>
    <w:multiLevelType w:val="multilevel"/>
    <w:tmpl w:val="4C5E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FA7AF5"/>
    <w:multiLevelType w:val="multilevel"/>
    <w:tmpl w:val="A06E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2D517B"/>
    <w:multiLevelType w:val="hybridMultilevel"/>
    <w:tmpl w:val="5A12FD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C1903"/>
    <w:multiLevelType w:val="hybridMultilevel"/>
    <w:tmpl w:val="A5FA0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6155EB"/>
    <w:multiLevelType w:val="hybridMultilevel"/>
    <w:tmpl w:val="9C20F3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F14685B"/>
    <w:multiLevelType w:val="hybridMultilevel"/>
    <w:tmpl w:val="F6F479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97D59D2"/>
    <w:multiLevelType w:val="hybridMultilevel"/>
    <w:tmpl w:val="08A28AA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1F95AF1"/>
    <w:multiLevelType w:val="hybridMultilevel"/>
    <w:tmpl w:val="5554D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4"/>
  </w:num>
  <w:num w:numId="5">
    <w:abstractNumId w:val="15"/>
  </w:num>
  <w:num w:numId="6">
    <w:abstractNumId w:val="13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  <w:num w:numId="11">
    <w:abstractNumId w:val="2"/>
  </w:num>
  <w:num w:numId="12">
    <w:abstractNumId w:val="10"/>
  </w:num>
  <w:num w:numId="13">
    <w:abstractNumId w:val="6"/>
  </w:num>
  <w:num w:numId="14">
    <w:abstractNumId w:val="5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BC"/>
    <w:rsid w:val="000227B0"/>
    <w:rsid w:val="00094963"/>
    <w:rsid w:val="00121C26"/>
    <w:rsid w:val="00161ED6"/>
    <w:rsid w:val="001E31BC"/>
    <w:rsid w:val="001E4AAD"/>
    <w:rsid w:val="001E5CD7"/>
    <w:rsid w:val="00240ACB"/>
    <w:rsid w:val="00272E7E"/>
    <w:rsid w:val="00292004"/>
    <w:rsid w:val="002A3750"/>
    <w:rsid w:val="002F0248"/>
    <w:rsid w:val="00300404"/>
    <w:rsid w:val="00314C83"/>
    <w:rsid w:val="00333E45"/>
    <w:rsid w:val="00376552"/>
    <w:rsid w:val="00385E7C"/>
    <w:rsid w:val="003A0C60"/>
    <w:rsid w:val="003B07D3"/>
    <w:rsid w:val="003B5216"/>
    <w:rsid w:val="003E498B"/>
    <w:rsid w:val="00404B3A"/>
    <w:rsid w:val="00421A52"/>
    <w:rsid w:val="00480A33"/>
    <w:rsid w:val="004854B0"/>
    <w:rsid w:val="00497919"/>
    <w:rsid w:val="004A5191"/>
    <w:rsid w:val="004B5060"/>
    <w:rsid w:val="004F3DC7"/>
    <w:rsid w:val="00534210"/>
    <w:rsid w:val="00590F14"/>
    <w:rsid w:val="005937D6"/>
    <w:rsid w:val="006D03BC"/>
    <w:rsid w:val="006D1BA0"/>
    <w:rsid w:val="006E5446"/>
    <w:rsid w:val="00717499"/>
    <w:rsid w:val="007B66D8"/>
    <w:rsid w:val="007D0DB6"/>
    <w:rsid w:val="007F32E4"/>
    <w:rsid w:val="008572F6"/>
    <w:rsid w:val="008E1F43"/>
    <w:rsid w:val="00901F01"/>
    <w:rsid w:val="00910E1D"/>
    <w:rsid w:val="009E1827"/>
    <w:rsid w:val="00A01810"/>
    <w:rsid w:val="00A11785"/>
    <w:rsid w:val="00A32EE1"/>
    <w:rsid w:val="00A65E3C"/>
    <w:rsid w:val="00A752AB"/>
    <w:rsid w:val="00A77957"/>
    <w:rsid w:val="00A808C8"/>
    <w:rsid w:val="00A95D82"/>
    <w:rsid w:val="00AD26F3"/>
    <w:rsid w:val="00AD5952"/>
    <w:rsid w:val="00AE790F"/>
    <w:rsid w:val="00B3787C"/>
    <w:rsid w:val="00B91DC7"/>
    <w:rsid w:val="00B92CC4"/>
    <w:rsid w:val="00BA5BEE"/>
    <w:rsid w:val="00BB6AEE"/>
    <w:rsid w:val="00BC0392"/>
    <w:rsid w:val="00C155C9"/>
    <w:rsid w:val="00C160F4"/>
    <w:rsid w:val="00C337C5"/>
    <w:rsid w:val="00C86B61"/>
    <w:rsid w:val="00D06C1E"/>
    <w:rsid w:val="00D43748"/>
    <w:rsid w:val="00D55036"/>
    <w:rsid w:val="00D63D13"/>
    <w:rsid w:val="00D65028"/>
    <w:rsid w:val="00DE326C"/>
    <w:rsid w:val="00DF20A2"/>
    <w:rsid w:val="00E11E5B"/>
    <w:rsid w:val="00E241F8"/>
    <w:rsid w:val="00E32E47"/>
    <w:rsid w:val="00E609DF"/>
    <w:rsid w:val="00EA4FDC"/>
    <w:rsid w:val="00EA5DE3"/>
    <w:rsid w:val="00EE376F"/>
    <w:rsid w:val="00EE4823"/>
    <w:rsid w:val="00EE51AE"/>
    <w:rsid w:val="00EF4E7C"/>
    <w:rsid w:val="00F03BF9"/>
    <w:rsid w:val="00F0735B"/>
    <w:rsid w:val="00F66284"/>
    <w:rsid w:val="00F70D10"/>
    <w:rsid w:val="00FC016D"/>
    <w:rsid w:val="00FC3EF5"/>
    <w:rsid w:val="00FD246C"/>
    <w:rsid w:val="00FD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D6AE"/>
  <w15:docId w15:val="{EFB3F4E4-2CFE-43C7-914F-EAF40093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3B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7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F70D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3BC"/>
    <w:pPr>
      <w:ind w:left="720"/>
      <w:contextualSpacing/>
    </w:pPr>
  </w:style>
  <w:style w:type="paragraph" w:customStyle="1" w:styleId="Achievement">
    <w:name w:val="Achievement"/>
    <w:basedOn w:val="Normal"/>
    <w:rsid w:val="006D03BC"/>
    <w:pPr>
      <w:numPr>
        <w:numId w:val="3"/>
      </w:numPr>
      <w:spacing w:after="120"/>
      <w:ind w:left="0" w:firstLine="0"/>
    </w:pPr>
  </w:style>
  <w:style w:type="paragraph" w:customStyle="1" w:styleId="CompanyNameOne">
    <w:name w:val="Company Name One"/>
    <w:basedOn w:val="Normal"/>
    <w:next w:val="Normal"/>
    <w:rsid w:val="006D03BC"/>
  </w:style>
  <w:style w:type="character" w:styleId="Emphasis">
    <w:name w:val="Emphasis"/>
    <w:basedOn w:val="DefaultParagraphFont"/>
    <w:uiPriority w:val="20"/>
    <w:qFormat/>
    <w:rsid w:val="006D03BC"/>
    <w:rPr>
      <w:i/>
      <w:iCs/>
    </w:rPr>
  </w:style>
  <w:style w:type="character" w:styleId="Hyperlink">
    <w:name w:val="Hyperlink"/>
    <w:basedOn w:val="DefaultParagraphFont"/>
    <w:uiPriority w:val="99"/>
    <w:unhideWhenUsed/>
    <w:rsid w:val="00D65028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70D10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70D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B07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F3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7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eetala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2327</TotalTime>
  <Pages>3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Akhtar Syed</cp:lastModifiedBy>
  <cp:revision>27</cp:revision>
  <dcterms:created xsi:type="dcterms:W3CDTF">2020-12-05T12:21:00Z</dcterms:created>
  <dcterms:modified xsi:type="dcterms:W3CDTF">2021-02-02T15:03:00Z</dcterms:modified>
</cp:coreProperties>
</file>