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65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334"/>
        <w:gridCol w:w="3960"/>
        <w:gridCol w:w="270"/>
        <w:gridCol w:w="1767"/>
        <w:gridCol w:w="1417"/>
        <w:gridCol w:w="1417"/>
      </w:tblGrid>
      <w:tr w14:paraId="13793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  <w:jc w:val="center"/>
        </w:trPr>
        <w:tc>
          <w:tcPr>
            <w:tcW w:w="1492" w:type="dxa"/>
            <w:vMerge w:val="restart"/>
          </w:tcPr>
          <w:p w14:paraId="42C228D3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-236" w:firstLine="52"/>
              <w:jc w:val="center"/>
              <w:rPr>
                <w:rFonts w:hint="default" w:ascii="Calibri" w:hAnsi="Calibri" w:eastAsia="Calibri" w:cs="Calibri"/>
                <w:color w:val="000000"/>
                <w:lang w:val="en-IN"/>
              </w:rPr>
            </w:pPr>
            <w:r>
              <w:rPr>
                <w:rFonts w:hint="default" w:ascii="Calibri" w:hAnsi="Calibri" w:eastAsia="Calibri" w:cs="Calibri"/>
                <w:color w:val="000000"/>
                <w:lang w:val="en-IN"/>
              </w:rPr>
              <w:drawing>
                <wp:inline distT="0" distB="0" distL="114300" distR="114300">
                  <wp:extent cx="775970" cy="787400"/>
                  <wp:effectExtent l="0" t="0" r="1270" b="5080"/>
                  <wp:docPr id="1" name="Picture 1" descr="183652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18365259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970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31" w:type="dxa"/>
            <w:gridSpan w:val="4"/>
          </w:tcPr>
          <w:p w14:paraId="54772623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Calibri" w:hAnsi="Calibri" w:eastAsia="Calibri" w:cs="Calibri"/>
                <w:color w:val="000000"/>
                <w:sz w:val="44"/>
                <w:szCs w:val="44"/>
                <w:lang w:val="en-IN"/>
              </w:rPr>
            </w:pPr>
            <w:r>
              <w:rPr>
                <w:rFonts w:hint="default" w:ascii="Calibri" w:hAnsi="Calibri" w:eastAsia="Calibri" w:cs="Calibri"/>
                <w:color w:val="000000"/>
                <w:sz w:val="44"/>
                <w:szCs w:val="44"/>
                <w:lang w:val="en-IN"/>
              </w:rPr>
              <w:t>ADWAITH P</w:t>
            </w:r>
          </w:p>
        </w:tc>
        <w:tc>
          <w:tcPr>
            <w:tcW w:w="1417" w:type="dxa"/>
            <w:vMerge w:val="restart"/>
          </w:tcPr>
          <w:p w14:paraId="333B1291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4"/>
                <w:szCs w:val="4"/>
              </w:rPr>
            </w:pPr>
          </w:p>
          <w:p w14:paraId="54450DAF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</w:rPr>
            </w:pPr>
            <w:r>
              <w:rPr>
                <w:rFonts w:ascii="Calibri" w:hAnsi="Calibri" w:eastAsia="Calibri" w:cs="Calibri"/>
                <w:color w:val="000000"/>
              </w:rPr>
              <w:drawing>
                <wp:inline distT="0" distB="0" distL="0" distR="0">
                  <wp:extent cx="720090" cy="720090"/>
                  <wp:effectExtent l="0" t="0" r="0" b="0"/>
                  <wp:docPr id="1736097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09788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Merge w:val="restart"/>
          </w:tcPr>
          <w:p w14:paraId="1130B710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4"/>
                <w:szCs w:val="4"/>
              </w:rPr>
            </w:pPr>
          </w:p>
          <w:p w14:paraId="5BFC2DBE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4"/>
                <w:szCs w:val="4"/>
              </w:rPr>
            </w:pPr>
            <w:bookmarkStart w:id="0" w:name="_GoBack"/>
            <w:r>
              <w:rPr>
                <w:rFonts w:ascii="Calibri" w:hAnsi="Calibri" w:eastAsia="Calibri" w:cs="Calibri"/>
                <w:color w:val="000000"/>
                <w:sz w:val="4"/>
                <w:szCs w:val="4"/>
              </w:rPr>
              <w:drawing>
                <wp:inline distT="0" distB="0" distL="0" distR="0">
                  <wp:extent cx="704850" cy="704850"/>
                  <wp:effectExtent l="0" t="0" r="0" b="0"/>
                  <wp:docPr id="14211692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16926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14:paraId="025D6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492" w:type="dxa"/>
            <w:vMerge w:val="continue"/>
          </w:tcPr>
          <w:p w14:paraId="54059B91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Calibri" w:hAnsi="Calibri" w:eastAsia="Calibri" w:cs="Calibri"/>
                <w:color w:val="000000"/>
              </w:rPr>
            </w:pPr>
          </w:p>
        </w:tc>
        <w:tc>
          <w:tcPr>
            <w:tcW w:w="334" w:type="dxa"/>
            <w:vAlign w:val="center"/>
          </w:tcPr>
          <w:p w14:paraId="6F1247F8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47"/>
              </w:tabs>
              <w:ind w:left="-147" w:right="-108"/>
              <w:jc w:val="center"/>
              <w:rPr>
                <w:rFonts w:eastAsia="Calibri" w:asciiTheme="minorHAnsi" w:hAnsiTheme="minorHAnsi" w:cstheme="minorHAnsi"/>
                <w:b/>
                <w:color w:val="000000"/>
                <w:sz w:val="12"/>
                <w:szCs w:val="12"/>
              </w:rPr>
            </w:pPr>
            <w:r>
              <w:rPr>
                <w:rFonts w:eastAsia="Calibri" w:asciiTheme="minorHAnsi" w:hAnsiTheme="minorHAnsi" w:cstheme="minorHAnsi"/>
                <w:b/>
                <w:color w:val="000000"/>
                <w:sz w:val="12"/>
                <w:szCs w:val="12"/>
                <w:lang w:eastAsia="en-US"/>
              </w:rPr>
              <w:drawing>
                <wp:inline distT="0" distB="0" distL="0" distR="0">
                  <wp:extent cx="158115" cy="98425"/>
                  <wp:effectExtent l="19050" t="0" r="0" b="0"/>
                  <wp:docPr id="24" name="Picture 3" descr="vecteezy_email-icon-png_3140078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3" descr="vecteezy_email-icon-png_31400781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l="12338" t="24390" r="12827" b="28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08" cy="98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  <w:vAlign w:val="center"/>
          </w:tcPr>
          <w:p w14:paraId="7C36352C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eastAsia="Calibri" w:asciiTheme="minorHAnsi" w:hAnsiTheme="minorHAnsi" w:cstheme="minorHAnsi"/>
                <w:color w:val="000000"/>
                <w:sz w:val="21"/>
                <w:szCs w:val="21"/>
                <w:lang w:val="en-IN"/>
              </w:rPr>
            </w:pPr>
            <w:r>
              <w:rPr>
                <w:rFonts w:hint="default" w:eastAsia="Calibri" w:asciiTheme="minorHAnsi" w:hAnsiTheme="minorHAnsi" w:cstheme="minorHAnsi"/>
                <w:color w:val="000000"/>
                <w:sz w:val="21"/>
                <w:szCs w:val="21"/>
                <w:lang w:val="en-IN"/>
              </w:rPr>
              <w:t>adwaithaadhi12@gmail.com</w:t>
            </w:r>
          </w:p>
        </w:tc>
        <w:tc>
          <w:tcPr>
            <w:tcW w:w="270" w:type="dxa"/>
            <w:vAlign w:val="center"/>
          </w:tcPr>
          <w:p w14:paraId="73D6DE05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-108" w:hanging="108"/>
              <w:jc w:val="center"/>
              <w:rPr>
                <w:rFonts w:eastAsia="Calibri" w:asciiTheme="minorHAnsi" w:hAnsiTheme="minorHAnsi" w:cstheme="minorHAnsi"/>
                <w:b/>
                <w:color w:val="000000"/>
                <w:sz w:val="14"/>
                <w:szCs w:val="14"/>
              </w:rPr>
            </w:pPr>
            <w:r>
              <w:rPr>
                <w:rFonts w:eastAsia="Calibri" w:asciiTheme="minorHAnsi" w:hAnsiTheme="minorHAnsi" w:cstheme="minorHAnsi"/>
                <w:b/>
                <w:color w:val="000000"/>
                <w:sz w:val="14"/>
                <w:szCs w:val="14"/>
                <w:lang w:eastAsia="en-US"/>
              </w:rPr>
              <w:drawing>
                <wp:inline distT="0" distB="0" distL="0" distR="0">
                  <wp:extent cx="104775" cy="114300"/>
                  <wp:effectExtent l="19050" t="0" r="9354" b="0"/>
                  <wp:docPr id="27" name="Picture 5" descr="vecteezy_mobile-phone-flat-icon_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5" descr="vecteezy_mobile-phone-flat-icon_.jp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34" cy="114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7" w:type="dxa"/>
            <w:vAlign w:val="center"/>
          </w:tcPr>
          <w:p w14:paraId="52A55446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eastAsia="Calibri" w:asciiTheme="minorHAnsi" w:hAnsiTheme="minorHAnsi" w:cstheme="minorHAnsi"/>
                <w:b/>
                <w:color w:val="000000"/>
                <w:sz w:val="21"/>
                <w:szCs w:val="21"/>
                <w:lang w:val="en-IN"/>
              </w:rPr>
            </w:pPr>
            <w:r>
              <w:rPr>
                <w:rFonts w:hint="default" w:eastAsia="Calibri" w:asciiTheme="minorHAnsi" w:hAnsiTheme="minorHAnsi" w:cstheme="minorHAnsi"/>
                <w:b/>
                <w:color w:val="000000"/>
                <w:sz w:val="21"/>
                <w:szCs w:val="21"/>
                <w:lang w:val="en-IN"/>
              </w:rPr>
              <w:t>7025524065</w:t>
            </w:r>
          </w:p>
        </w:tc>
        <w:tc>
          <w:tcPr>
            <w:tcW w:w="1417" w:type="dxa"/>
            <w:vMerge w:val="continue"/>
          </w:tcPr>
          <w:p w14:paraId="4BCEFE13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</w:rPr>
            </w:pPr>
          </w:p>
        </w:tc>
        <w:tc>
          <w:tcPr>
            <w:tcW w:w="1417" w:type="dxa"/>
            <w:vMerge w:val="continue"/>
          </w:tcPr>
          <w:p w14:paraId="576CB754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</w:rPr>
            </w:pPr>
          </w:p>
        </w:tc>
      </w:tr>
      <w:tr w14:paraId="2B5B3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  <w:jc w:val="center"/>
        </w:trPr>
        <w:tc>
          <w:tcPr>
            <w:tcW w:w="1492" w:type="dxa"/>
            <w:vMerge w:val="continue"/>
          </w:tcPr>
          <w:p w14:paraId="22B0DF52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Calibri" w:hAnsi="Calibri" w:eastAsia="Calibri" w:cs="Calibri"/>
                <w:color w:val="000000"/>
              </w:rPr>
            </w:pPr>
          </w:p>
        </w:tc>
        <w:tc>
          <w:tcPr>
            <w:tcW w:w="334" w:type="dxa"/>
            <w:vAlign w:val="center"/>
          </w:tcPr>
          <w:p w14:paraId="24963567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-134" w:firstLine="64"/>
              <w:jc w:val="center"/>
              <w:rPr>
                <w:rFonts w:eastAsia="Calibri" w:asciiTheme="minorHAnsi" w:hAnsiTheme="minorHAnsi" w:cstheme="minorHAnsi"/>
                <w:b/>
                <w:color w:val="000000"/>
                <w:sz w:val="14"/>
                <w:szCs w:val="14"/>
              </w:rPr>
            </w:pPr>
            <w:r>
              <w:rPr>
                <w:rFonts w:eastAsia="Calibri" w:asciiTheme="minorHAnsi" w:hAnsiTheme="minorHAnsi" w:cstheme="minorHAnsi"/>
                <w:b/>
                <w:color w:val="000000"/>
                <w:sz w:val="14"/>
                <w:szCs w:val="14"/>
                <w:lang w:eastAsia="en-US"/>
              </w:rPr>
              <w:drawing>
                <wp:inline distT="0" distB="0" distL="0" distR="0">
                  <wp:extent cx="133985" cy="133985"/>
                  <wp:effectExtent l="19050" t="0" r="0" b="0"/>
                  <wp:docPr id="25" name="Picture 7" descr="linkedin_35365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7" descr="linkedin_3536569.png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81" cy="134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97" w:type="dxa"/>
            <w:gridSpan w:val="3"/>
            <w:vAlign w:val="center"/>
          </w:tcPr>
          <w:p w14:paraId="30E3B40F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eastAsia="Calibri" w:asciiTheme="minorHAnsi" w:hAnsiTheme="minorHAnsi" w:cstheme="minorHAnsi"/>
                <w:color w:val="000000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</w:rPr>
              <w:instrText xml:space="preserve"> HYPERLINK "https://www.linkedin.com/in/adwaith-p-b465b2293/" </w:instrText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separate"/>
            </w:r>
            <w:r>
              <w:rPr>
                <w:rStyle w:val="5"/>
                <w:rFonts w:ascii="SimSun" w:hAnsi="SimSun" w:eastAsia="SimSun" w:cs="SimSun"/>
                <w:sz w:val="24"/>
                <w:szCs w:val="24"/>
              </w:rPr>
              <w:t>(17) ADWAITH P | LinkedIn</w:t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end"/>
            </w:r>
          </w:p>
        </w:tc>
        <w:tc>
          <w:tcPr>
            <w:tcW w:w="1417" w:type="dxa"/>
            <w:vMerge w:val="continue"/>
          </w:tcPr>
          <w:p w14:paraId="230845BF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</w:rPr>
            </w:pPr>
          </w:p>
        </w:tc>
        <w:tc>
          <w:tcPr>
            <w:tcW w:w="1417" w:type="dxa"/>
            <w:vMerge w:val="continue"/>
          </w:tcPr>
          <w:p w14:paraId="509208E8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</w:rPr>
            </w:pPr>
          </w:p>
        </w:tc>
      </w:tr>
      <w:tr w14:paraId="24C491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  <w:jc w:val="center"/>
        </w:trPr>
        <w:tc>
          <w:tcPr>
            <w:tcW w:w="1492" w:type="dxa"/>
            <w:vMerge w:val="continue"/>
          </w:tcPr>
          <w:p w14:paraId="2F0EAAB6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ascii="Calibri" w:hAnsi="Calibri" w:eastAsia="Calibri" w:cs="Calibri"/>
                <w:color w:val="000000"/>
              </w:rPr>
            </w:pPr>
          </w:p>
        </w:tc>
        <w:tc>
          <w:tcPr>
            <w:tcW w:w="334" w:type="dxa"/>
            <w:vAlign w:val="center"/>
          </w:tcPr>
          <w:p w14:paraId="148BEC25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hanging="12"/>
              <w:jc w:val="center"/>
              <w:rPr>
                <w:rFonts w:eastAsia="Calibri" w:asciiTheme="minorHAnsi" w:hAnsiTheme="minorHAnsi" w:cstheme="minorHAnsi"/>
                <w:b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5997" w:type="dxa"/>
            <w:gridSpan w:val="3"/>
            <w:vAlign w:val="center"/>
          </w:tcPr>
          <w:p w14:paraId="2E0A2DD0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eastAsia="Calibri" w:asciiTheme="minorHAnsi" w:hAnsiTheme="minorHAnsi" w:cstheme="minorHAnsi"/>
                <w:color w:val="000000"/>
                <w:sz w:val="21"/>
                <w:szCs w:val="21"/>
                <w:lang w:val="en-IN"/>
              </w:rPr>
            </w:pPr>
            <w:r>
              <w:rPr>
                <w:rFonts w:eastAsia="Calibri" w:asciiTheme="minorHAnsi" w:hAnsiTheme="minorHAnsi" w:cstheme="minorHAnsi"/>
                <w:color w:val="000000"/>
                <w:sz w:val="21"/>
                <w:szCs w:val="21"/>
              </w:rPr>
              <w:t>Githu</w:t>
            </w:r>
            <w:r>
              <w:rPr>
                <w:rFonts w:hint="default" w:eastAsia="Calibri" w:asciiTheme="minorHAnsi" w:hAnsiTheme="minorHAnsi" w:cstheme="minorHAnsi"/>
                <w:color w:val="000000"/>
                <w:sz w:val="21"/>
                <w:szCs w:val="21"/>
                <w:lang w:val="en-IN"/>
              </w:rPr>
              <w:t xml:space="preserve">b: </w:t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</w:rPr>
              <w:instrText xml:space="preserve"> HYPERLINK "https://github.com/Manu10077" </w:instrText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separate"/>
            </w:r>
            <w:r>
              <w:rPr>
                <w:rStyle w:val="5"/>
                <w:rFonts w:ascii="SimSun" w:hAnsi="SimSun" w:eastAsia="SimSun" w:cs="SimSun"/>
                <w:sz w:val="24"/>
                <w:szCs w:val="24"/>
              </w:rPr>
              <w:t>Manu10077 (ADWAITH P)</w:t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end"/>
            </w:r>
          </w:p>
        </w:tc>
        <w:tc>
          <w:tcPr>
            <w:tcW w:w="1417" w:type="dxa"/>
            <w:vMerge w:val="continue"/>
          </w:tcPr>
          <w:p w14:paraId="7683DF39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</w:rPr>
            </w:pPr>
          </w:p>
        </w:tc>
        <w:tc>
          <w:tcPr>
            <w:tcW w:w="1417" w:type="dxa"/>
            <w:vMerge w:val="continue"/>
          </w:tcPr>
          <w:p w14:paraId="7E87A851">
            <w:pPr>
              <w:keepNext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</w:rPr>
            </w:pPr>
          </w:p>
        </w:tc>
      </w:tr>
    </w:tbl>
    <w:p w14:paraId="06E5D6B0">
      <w:pPr>
        <w:ind w:left="-90"/>
        <w:rPr>
          <w:rFonts w:asciiTheme="minorHAnsi" w:hAnsiTheme="minorHAnsi" w:cstheme="minorHAnsi"/>
          <w:b/>
          <w:sz w:val="16"/>
          <w:szCs w:val="16"/>
        </w:rPr>
      </w:pPr>
    </w:p>
    <w:tbl>
      <w:tblPr>
        <w:tblStyle w:val="6"/>
        <w:tblW w:w="0" w:type="auto"/>
        <w:tblInd w:w="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4"/>
      </w:tblGrid>
      <w:tr w14:paraId="64535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4" w:type="dxa"/>
            <w:shd w:val="clear" w:color="auto" w:fill="D8D8D8" w:themeFill="background1" w:themeFillShade="D9"/>
          </w:tcPr>
          <w:p w14:paraId="2C1E3F13">
            <w:pPr>
              <w:spacing w:line="252" w:lineRule="auto"/>
              <w:rPr>
                <w:rFonts w:asciiTheme="minorHAnsi" w:hAnsiTheme="minorHAnsi" w:cstheme="minorHAnsi"/>
                <w:b/>
                <w:lang w:val="en-GB"/>
              </w:rPr>
            </w:pPr>
            <w:r>
              <w:rPr>
                <w:rFonts w:asciiTheme="minorHAnsi" w:hAnsiTheme="minorHAnsi" w:cstheme="minorHAnsi"/>
                <w:b/>
                <w:lang w:val="en-GB"/>
              </w:rPr>
              <w:t>PERSONAL PROFILE</w:t>
            </w:r>
          </w:p>
        </w:tc>
      </w:tr>
      <w:tr w14:paraId="75638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4" w:type="dxa"/>
          </w:tcPr>
          <w:p w14:paraId="3299C8CF">
            <w:pPr>
              <w:spacing w:before="40" w:after="60" w:line="252" w:lineRule="auto"/>
              <w:jc w:val="both"/>
              <w:rPr>
                <w:rFonts w:hint="default" w:asciiTheme="minorHAnsi" w:hAnsiTheme="minorHAnsi" w:cstheme="minorHAnsi"/>
                <w:sz w:val="20"/>
                <w:szCs w:val="20"/>
                <w:lang w:val="en-IN"/>
              </w:rPr>
            </w:pPr>
            <w:r>
              <w:rPr>
                <w:rFonts w:hint="default" w:asciiTheme="minorHAnsi" w:hAnsiTheme="minorHAnsi" w:cstheme="minorHAnsi"/>
                <w:sz w:val="20"/>
                <w:szCs w:val="20"/>
                <w:lang w:val="en-IN"/>
              </w:rPr>
              <w:t>Final-year B.Tech student in Electrical and computer Engineering with strong project experience in IOT,machine learning , and full-stack web development . Skilled in Python,C/C++,JavaScript,RSP32,and MySQL,with a passion for integrating sensors,AI,and cloud platforms like Blynk .Developed multiple smart systems and websites,demonstrating creativity,problem-solving ,and technical . Eager to contribute to innovate tech-driven environments.</w:t>
            </w:r>
          </w:p>
        </w:tc>
      </w:tr>
      <w:tr w14:paraId="0ED11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4" w:type="dxa"/>
            <w:shd w:val="clear" w:color="auto" w:fill="D8D8D8" w:themeFill="background1" w:themeFillShade="D9"/>
          </w:tcPr>
          <w:p w14:paraId="25553C79">
            <w:pPr>
              <w:spacing w:line="252" w:lineRule="auto"/>
              <w:rPr>
                <w:rFonts w:asciiTheme="minorHAnsi" w:hAnsiTheme="minorHAnsi" w:cstheme="minorHAnsi"/>
                <w:b/>
                <w:lang w:val="en-GB"/>
              </w:rPr>
            </w:pPr>
            <w:r>
              <w:rPr>
                <w:rFonts w:asciiTheme="minorHAnsi" w:hAnsiTheme="minorHAnsi" w:cstheme="minorHAnsi"/>
                <w:b/>
                <w:lang w:val="en-GB"/>
              </w:rPr>
              <w:t>ACADEMIC CREDENTIALS</w:t>
            </w:r>
          </w:p>
        </w:tc>
      </w:tr>
      <w:tr w14:paraId="37B4C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4" w:type="dxa"/>
          </w:tcPr>
          <w:p w14:paraId="12D191B9">
            <w:pPr>
              <w:spacing w:before="40" w:after="60" w:line="252" w:lineRule="auto"/>
              <w:rPr>
                <w:rFonts w:hint="default" w:asciiTheme="minorHAnsi" w:hAnsiTheme="minorHAnsi" w:cstheme="minorHAnsi"/>
                <w:sz w:val="20"/>
                <w:szCs w:val="20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TKM College of Engineering, Kollam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br w:type="textWrapping"/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Bachelor of Technology, </w:t>
            </w:r>
            <w:r>
              <w:rPr>
                <w:rFonts w:hint="default" w:asciiTheme="minorHAnsi" w:hAnsiTheme="minorHAnsi" w:cstheme="minorHAnsi"/>
                <w:sz w:val="20"/>
                <w:szCs w:val="20"/>
                <w:lang w:val="en-IN"/>
              </w:rPr>
              <w:t>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l</w:t>
            </w:r>
            <w:r>
              <w:rPr>
                <w:rFonts w:hint="default" w:asciiTheme="minorHAnsi" w:hAnsiTheme="minorHAnsi" w:cstheme="minorHAnsi"/>
                <w:sz w:val="20"/>
                <w:szCs w:val="20"/>
                <w:lang w:val="en-IN"/>
              </w:rPr>
              <w:t>ectrical and Computer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Engineering, </w:t>
            </w:r>
            <w:r>
              <w:rPr>
                <w:rFonts w:hint="default" w:asciiTheme="minorHAnsi" w:hAnsiTheme="minorHAnsi" w:cstheme="minorHAnsi"/>
                <w:sz w:val="20"/>
                <w:szCs w:val="20"/>
                <w:lang w:val="en-IN"/>
              </w:rPr>
              <w:t>Kollam,2022-26</w:t>
            </w:r>
          </w:p>
          <w:p w14:paraId="79BE8F98">
            <w:pPr>
              <w:spacing w:after="60" w:line="252" w:lineRule="auto"/>
              <w:rPr>
                <w:rFonts w:hint="default" w:asciiTheme="minorHAnsi" w:hAnsiTheme="minorHAnsi" w:cstheme="minorHAnsi"/>
                <w:sz w:val="20"/>
                <w:szCs w:val="20"/>
                <w:lang w:val="en-IN"/>
              </w:rPr>
            </w:pPr>
            <w:r>
              <w:rPr>
                <w:rFonts w:hint="default" w:asciiTheme="minorHAnsi" w:hAnsiTheme="minorHAnsi" w:cstheme="minorHAnsi"/>
                <w:b/>
                <w:sz w:val="20"/>
                <w:szCs w:val="20"/>
                <w:lang w:val="en-IN"/>
              </w:rPr>
              <w:t>Jawahar Navodaya Vidyalaya,CBSE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br w:type="textWrapping"/>
            </w:r>
            <w:r>
              <w:rPr>
                <w:rFonts w:hint="default" w:asciiTheme="minorHAnsi" w:hAnsiTheme="minorHAnsi" w:cstheme="minorHAnsi"/>
                <w:sz w:val="20"/>
                <w:szCs w:val="20"/>
                <w:lang w:val="en-IN"/>
              </w:rPr>
              <w:t>Higher Secondary Certificate(Class XII), CBSE Bord-Science,Kozhikode</w:t>
            </w:r>
          </w:p>
        </w:tc>
      </w:tr>
      <w:tr w14:paraId="47999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4" w:type="dxa"/>
            <w:shd w:val="clear" w:color="auto" w:fill="D8D8D8" w:themeFill="background1" w:themeFillShade="D9"/>
          </w:tcPr>
          <w:p w14:paraId="06A6F0F8">
            <w:pPr>
              <w:spacing w:line="252" w:lineRule="auto"/>
              <w:rPr>
                <w:rFonts w:asciiTheme="minorHAnsi" w:hAnsiTheme="minorHAnsi" w:cstheme="minorHAnsi"/>
                <w:b/>
                <w:lang w:val="en-GB"/>
              </w:rPr>
            </w:pPr>
            <w:r>
              <w:rPr>
                <w:rFonts w:asciiTheme="minorHAnsi" w:hAnsiTheme="minorHAnsi" w:cstheme="minorHAnsi"/>
                <w:b/>
                <w:lang w:val="en-GB"/>
              </w:rPr>
              <w:t>TECHNICAL AREAS OF INTEREST</w:t>
            </w:r>
          </w:p>
        </w:tc>
      </w:tr>
      <w:tr w14:paraId="44E13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4" w:type="dxa"/>
          </w:tcPr>
          <w:p w14:paraId="69C4650B">
            <w:pPr>
              <w:pStyle w:val="8"/>
              <w:numPr>
                <w:ilvl w:val="0"/>
                <w:numId w:val="1"/>
              </w:numPr>
              <w:spacing w:before="40" w:line="252" w:lineRule="auto"/>
              <w:ind w:left="562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Technical Skills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>
              <w:rPr>
                <w:rFonts w:hint="default" w:asciiTheme="minorHAnsi" w:hAnsiTheme="minorHAnsi" w:cstheme="minorHAnsi"/>
                <w:sz w:val="20"/>
                <w:szCs w:val="20"/>
                <w:lang w:val="en-IN"/>
              </w:rPr>
              <w:t>Python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| </w:t>
            </w:r>
            <w:r>
              <w:rPr>
                <w:rFonts w:hint="default" w:asciiTheme="minorHAnsi" w:hAnsiTheme="minorHAnsi" w:cstheme="minorHAnsi"/>
                <w:sz w:val="20"/>
                <w:szCs w:val="20"/>
                <w:lang w:val="en-IN"/>
              </w:rPr>
              <w:t>C/C++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| </w:t>
            </w:r>
            <w:r>
              <w:rPr>
                <w:rFonts w:hint="default" w:asciiTheme="minorHAnsi" w:hAnsiTheme="minorHAnsi" w:cstheme="minorHAnsi"/>
                <w:sz w:val="20"/>
                <w:szCs w:val="20"/>
                <w:lang w:val="en-IN"/>
              </w:rPr>
              <w:t xml:space="preserve">Java | JavaScript | MySQL | HTML | CSS | Arduino IDE | Blynk | Git | ESP32 </w:t>
            </w:r>
          </w:p>
          <w:p w14:paraId="372B9C2E">
            <w:pPr>
              <w:pStyle w:val="8"/>
              <w:numPr>
                <w:ilvl w:val="0"/>
                <w:numId w:val="1"/>
              </w:numPr>
              <w:spacing w:after="60" w:line="252" w:lineRule="auto"/>
              <w:ind w:left="562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Others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  <w:r>
              <w:rPr>
                <w:rFonts w:hint="default" w:asciiTheme="minorHAnsi" w:hAnsiTheme="minorHAnsi" w:cstheme="minorHAnsi"/>
                <w:sz w:val="20"/>
                <w:szCs w:val="20"/>
                <w:lang w:val="en-IN"/>
              </w:rPr>
              <w:t xml:space="preserve"> Visual Stdio Code | GitHub | MS Office</w:t>
            </w:r>
          </w:p>
        </w:tc>
      </w:tr>
      <w:tr w14:paraId="41D30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4" w:type="dxa"/>
            <w:shd w:val="clear" w:color="auto" w:fill="D8D8D8" w:themeFill="background1" w:themeFillShade="D9"/>
          </w:tcPr>
          <w:p w14:paraId="0DDA8178">
            <w:pPr>
              <w:spacing w:line="252" w:lineRule="auto"/>
              <w:rPr>
                <w:rFonts w:asciiTheme="minorHAnsi" w:hAnsiTheme="minorHAnsi" w:cstheme="minorHAnsi"/>
                <w:b/>
                <w:lang w:val="en-GB"/>
              </w:rPr>
            </w:pPr>
            <w:r>
              <w:rPr>
                <w:rFonts w:asciiTheme="minorHAnsi" w:hAnsiTheme="minorHAnsi" w:cstheme="minorHAnsi"/>
                <w:b/>
                <w:lang w:val="en-GB"/>
              </w:rPr>
              <w:t>CERTIFICATIONS AND VALUE-ADDED COURSES</w:t>
            </w:r>
          </w:p>
        </w:tc>
      </w:tr>
      <w:tr w14:paraId="5D3F2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4" w:type="dxa"/>
          </w:tcPr>
          <w:p w14:paraId="38D32CE6">
            <w:pPr>
              <w:pStyle w:val="8"/>
              <w:numPr>
                <w:ilvl w:val="0"/>
                <w:numId w:val="1"/>
              </w:numPr>
              <w:spacing w:before="40" w:line="252" w:lineRule="auto"/>
              <w:ind w:left="562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hint="default" w:asciiTheme="minorHAnsi" w:hAnsiTheme="minorHAnsi" w:cstheme="minorHAnsi"/>
                <w:sz w:val="20"/>
                <w:szCs w:val="20"/>
                <w:lang w:val="en-IN"/>
              </w:rPr>
              <w:t>NPTL ONLINE CERTIFICATION - The Joy of Computing Using Python (77%)</w:t>
            </w:r>
          </w:p>
          <w:p w14:paraId="304C886F">
            <w:pPr>
              <w:pStyle w:val="8"/>
              <w:numPr>
                <w:ilvl w:val="0"/>
                <w:numId w:val="1"/>
              </w:numPr>
              <w:spacing w:after="60" w:line="252" w:lineRule="auto"/>
              <w:ind w:left="562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hint="default" w:asciiTheme="minorHAnsi" w:hAnsiTheme="minorHAnsi" w:cstheme="minorHAnsi"/>
                <w:sz w:val="21"/>
                <w:szCs w:val="21"/>
                <w:lang w:val="en-IN"/>
              </w:rPr>
              <w:t xml:space="preserve">Workshop on AI in Electric Transport </w:t>
            </w:r>
          </w:p>
          <w:p w14:paraId="3E75310B">
            <w:pPr>
              <w:pStyle w:val="8"/>
              <w:numPr>
                <w:ilvl w:val="0"/>
                <w:numId w:val="1"/>
              </w:numPr>
              <w:spacing w:after="60" w:line="252" w:lineRule="auto"/>
              <w:ind w:left="562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hint="default" w:asciiTheme="minorHAnsi" w:hAnsiTheme="minorHAnsi" w:cstheme="minorHAnsi"/>
                <w:sz w:val="21"/>
                <w:szCs w:val="21"/>
                <w:lang w:val="en-IN"/>
              </w:rPr>
              <w:t xml:space="preserve">Workshop on Basics of AutoCAD &amp; SketchUP </w:t>
            </w:r>
          </w:p>
          <w:p w14:paraId="1544C316">
            <w:pPr>
              <w:pStyle w:val="8"/>
              <w:numPr>
                <w:ilvl w:val="0"/>
                <w:numId w:val="1"/>
              </w:numPr>
              <w:spacing w:after="60" w:line="252" w:lineRule="auto"/>
              <w:ind w:left="562"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hint="default" w:asciiTheme="minorHAnsi" w:hAnsiTheme="minorHAnsi" w:cstheme="minorHAnsi"/>
                <w:sz w:val="21"/>
                <w:szCs w:val="21"/>
                <w:lang w:val="en-IN"/>
              </w:rPr>
              <w:t>Workshop on Self Driving Electric Vehicle</w:t>
            </w:r>
          </w:p>
        </w:tc>
      </w:tr>
      <w:tr w14:paraId="5685A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4" w:type="dxa"/>
            <w:shd w:val="clear" w:color="auto" w:fill="D8D8D8" w:themeFill="background1" w:themeFillShade="D9"/>
          </w:tcPr>
          <w:p w14:paraId="2967757F">
            <w:pPr>
              <w:spacing w:line="252" w:lineRule="auto"/>
              <w:ind w:hanging="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lang w:val="en-GB"/>
              </w:rPr>
              <w:t>INTERNSHIP EXPERIENCE</w:t>
            </w:r>
          </w:p>
        </w:tc>
      </w:tr>
      <w:tr w14:paraId="545E9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4" w:type="dxa"/>
          </w:tcPr>
          <w:p w14:paraId="26A25EE3">
            <w:pPr>
              <w:pStyle w:val="8"/>
              <w:numPr>
                <w:numId w:val="0"/>
              </w:numPr>
              <w:spacing w:before="40" w:line="252" w:lineRule="auto"/>
              <w:ind w:left="202" w:leftChars="0"/>
              <w:rPr>
                <w:rFonts w:hint="default" w:asciiTheme="minorHAnsi" w:hAnsiTheme="minorHAnsi" w:cstheme="minorHAnsi"/>
                <w:sz w:val="21"/>
                <w:szCs w:val="21"/>
                <w:lang w:val="en-IN"/>
              </w:rPr>
            </w:pPr>
            <w:r>
              <w:rPr>
                <w:rFonts w:hint="default" w:asciiTheme="minorHAnsi" w:hAnsiTheme="minorHAnsi" w:cstheme="minorHAnsi"/>
                <w:sz w:val="21"/>
                <w:szCs w:val="21"/>
                <w:lang w:val="en-IN"/>
              </w:rPr>
              <w:t>Kerela State Electronics Development Corporation Ltd.(KELTRON)</w:t>
            </w:r>
          </w:p>
          <w:p w14:paraId="360A8DF0">
            <w:pPr>
              <w:pStyle w:val="8"/>
              <w:numPr>
                <w:numId w:val="0"/>
              </w:numPr>
              <w:spacing w:before="40" w:line="252" w:lineRule="auto"/>
              <w:ind w:left="202" w:leftChars="0"/>
              <w:rPr>
                <w:rFonts w:hint="default" w:asciiTheme="minorHAnsi" w:hAnsiTheme="minorHAnsi" w:cstheme="minorHAnsi"/>
                <w:sz w:val="21"/>
                <w:szCs w:val="21"/>
                <w:lang w:val="en-IN"/>
              </w:rPr>
            </w:pPr>
            <w:r>
              <w:rPr>
                <w:rFonts w:hint="default" w:asciiTheme="minorHAnsi" w:hAnsiTheme="minorHAnsi" w:cstheme="minorHAnsi"/>
                <w:sz w:val="21"/>
                <w:szCs w:val="21"/>
                <w:lang w:val="en-IN"/>
              </w:rPr>
              <w:t>Data Science and Analytics  , Calicut, Kerala</w:t>
            </w:r>
          </w:p>
          <w:p w14:paraId="5C5F69D9">
            <w:pPr>
              <w:pStyle w:val="8"/>
              <w:numPr>
                <w:numId w:val="0"/>
              </w:numPr>
              <w:spacing w:before="40" w:line="252" w:lineRule="auto"/>
              <w:rPr>
                <w:rFonts w:hint="default" w:asciiTheme="minorHAnsi" w:hAnsiTheme="minorHAnsi" w:cstheme="minorHAnsi"/>
                <w:sz w:val="21"/>
                <w:szCs w:val="21"/>
                <w:lang w:val="en-IN"/>
              </w:rPr>
            </w:pPr>
            <w:r>
              <w:rPr>
                <w:rFonts w:hint="default" w:asciiTheme="minorHAnsi" w:hAnsiTheme="minorHAnsi" w:cstheme="minorHAnsi"/>
                <w:sz w:val="21"/>
                <w:szCs w:val="21"/>
                <w:lang w:val="en-IN"/>
              </w:rPr>
              <w:t xml:space="preserve">    1 week</w:t>
            </w:r>
          </w:p>
        </w:tc>
      </w:tr>
      <w:tr w14:paraId="2C1F9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4" w:type="dxa"/>
            <w:shd w:val="clear" w:color="auto" w:fill="D8D8D8" w:themeFill="background1" w:themeFillShade="D9"/>
          </w:tcPr>
          <w:p w14:paraId="29F96311">
            <w:pPr>
              <w:spacing w:line="252" w:lineRule="auto"/>
              <w:ind w:hanging="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ACADEMIC PROJECTS</w:t>
            </w:r>
          </w:p>
        </w:tc>
      </w:tr>
      <w:tr w14:paraId="0F74C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4" w:type="dxa"/>
          </w:tcPr>
          <w:p w14:paraId="27FBDCB0">
            <w:pPr>
              <w:spacing w:before="40" w:after="60" w:line="252" w:lineRule="auto"/>
              <w:ind w:hanging="14"/>
              <w:rPr>
                <w:rFonts w:hint="default" w:asciiTheme="minorHAnsi" w:hAnsiTheme="minorHAnsi" w:cstheme="minorHAnsi"/>
                <w:sz w:val="20"/>
                <w:szCs w:val="20"/>
                <w:lang w:val="en-IN"/>
              </w:rPr>
            </w:pPr>
            <w:r>
              <w:rPr>
                <w:rFonts w:hint="default" w:asciiTheme="minorHAnsi" w:hAnsiTheme="minorHAnsi" w:cstheme="minorHAnsi"/>
                <w:sz w:val="20"/>
                <w:szCs w:val="20"/>
                <w:lang w:val="en-IN"/>
              </w:rPr>
              <w:t>Student-Teacher Exam App (DBMS mini project) - Using python and MySQL</w:t>
            </w:r>
          </w:p>
          <w:p w14:paraId="561EF828">
            <w:pPr>
              <w:spacing w:before="40" w:after="60" w:line="252" w:lineRule="auto"/>
              <w:ind w:hanging="14"/>
              <w:rPr>
                <w:rFonts w:hint="default" w:asciiTheme="minorHAnsi" w:hAnsiTheme="minorHAnsi" w:cstheme="minorHAnsi"/>
                <w:sz w:val="20"/>
                <w:szCs w:val="20"/>
                <w:lang w:val="en-IN"/>
              </w:rPr>
            </w:pPr>
            <w:r>
              <w:rPr>
                <w:rFonts w:hint="default" w:asciiTheme="minorHAnsi" w:hAnsiTheme="minorHAnsi" w:cstheme="minorHAnsi"/>
                <w:sz w:val="20"/>
                <w:szCs w:val="20"/>
                <w:lang w:val="en-IN"/>
              </w:rPr>
              <w:t>Wireless Human Motion Detection System (IOT lab project) - Using Ai-Thinker Rd-03E,ESP32,NRF module,Blynk</w:t>
            </w:r>
          </w:p>
        </w:tc>
      </w:tr>
      <w:tr w14:paraId="51BA0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4" w:type="dxa"/>
            <w:shd w:val="clear" w:color="auto" w:fill="D8D8D8" w:themeFill="background1" w:themeFillShade="D9"/>
          </w:tcPr>
          <w:p w14:paraId="14A97301">
            <w:pPr>
              <w:spacing w:line="252" w:lineRule="auto"/>
              <w:ind w:hanging="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PERSONAL TRAITS</w:t>
            </w:r>
          </w:p>
        </w:tc>
      </w:tr>
      <w:tr w14:paraId="2B9F7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4" w:type="dxa"/>
          </w:tcPr>
          <w:p w14:paraId="0F3DFE52">
            <w:pPr>
              <w:pStyle w:val="8"/>
              <w:numPr>
                <w:ilvl w:val="0"/>
                <w:numId w:val="2"/>
              </w:numPr>
              <w:spacing w:before="40" w:line="252" w:lineRule="auto"/>
              <w:ind w:left="604" w:leftChars="0" w:firstLineChars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Hard working </w:t>
            </w:r>
          </w:p>
          <w:p w14:paraId="6D4B60D9">
            <w:pPr>
              <w:pStyle w:val="8"/>
              <w:numPr>
                <w:ilvl w:val="0"/>
                <w:numId w:val="2"/>
              </w:numPr>
              <w:spacing w:line="252" w:lineRule="auto"/>
              <w:ind w:left="600" w:leftChars="0" w:firstLineChars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Problem solving </w:t>
            </w:r>
          </w:p>
          <w:p w14:paraId="69D09BD8">
            <w:pPr>
              <w:pStyle w:val="8"/>
              <w:numPr>
                <w:ilvl w:val="0"/>
                <w:numId w:val="2"/>
              </w:numPr>
              <w:spacing w:line="252" w:lineRule="auto"/>
              <w:ind w:left="600" w:leftChars="0" w:firstLineChars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Time management </w:t>
            </w:r>
          </w:p>
          <w:p w14:paraId="6D34DCB6">
            <w:pPr>
              <w:pStyle w:val="8"/>
              <w:numPr>
                <w:ilvl w:val="0"/>
                <w:numId w:val="2"/>
              </w:numPr>
              <w:spacing w:line="252" w:lineRule="auto"/>
              <w:ind w:left="600" w:leftChars="0" w:firstLineChars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Team work</w:t>
            </w:r>
          </w:p>
        </w:tc>
      </w:tr>
      <w:tr w14:paraId="161FF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4" w:type="dxa"/>
            <w:shd w:val="clear" w:color="auto" w:fill="D8D8D8" w:themeFill="background1" w:themeFillShade="D9"/>
          </w:tcPr>
          <w:p w14:paraId="35C09EF4">
            <w:pPr>
              <w:spacing w:line="252" w:lineRule="auto"/>
              <w:ind w:hanging="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CO-CURRICULAR AND EXTRA CURRICULAR ACTIVITIES</w:t>
            </w:r>
          </w:p>
        </w:tc>
      </w:tr>
      <w:tr w14:paraId="30F54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4" w:type="dxa"/>
          </w:tcPr>
          <w:p w14:paraId="0A79C85F">
            <w:pPr>
              <w:pStyle w:val="8"/>
              <w:numPr>
                <w:ilvl w:val="0"/>
                <w:numId w:val="2"/>
              </w:numPr>
              <w:spacing w:before="40" w:after="60" w:line="252" w:lineRule="auto"/>
              <w:ind w:left="604" w:leftChars="0" w:firstLineChars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Student member of </w:t>
            </w:r>
            <w:r>
              <w:rPr>
                <w:rFonts w:hint="default" w:asciiTheme="minorHAnsi" w:hAnsiTheme="minorHAnsi" w:cstheme="minorHAnsi"/>
                <w:sz w:val="20"/>
                <w:szCs w:val="20"/>
                <w:lang w:val="en-IN"/>
              </w:rPr>
              <w:t>IEI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College chapters</w:t>
            </w:r>
          </w:p>
        </w:tc>
      </w:tr>
      <w:tr w14:paraId="4595B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4" w:type="dxa"/>
            <w:shd w:val="clear" w:color="auto" w:fill="D8D8D8" w:themeFill="background1" w:themeFillShade="D9"/>
          </w:tcPr>
          <w:p w14:paraId="5641B502">
            <w:pPr>
              <w:spacing w:line="252" w:lineRule="auto"/>
              <w:ind w:hanging="9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HOBBIES AND INTERESTS</w:t>
            </w:r>
          </w:p>
        </w:tc>
      </w:tr>
      <w:tr w14:paraId="15AAC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0944" w:type="dxa"/>
          </w:tcPr>
          <w:p w14:paraId="36E48198">
            <w:pPr>
              <w:pStyle w:val="8"/>
              <w:numPr>
                <w:ilvl w:val="0"/>
                <w:numId w:val="2"/>
              </w:numPr>
              <w:spacing w:line="252" w:lineRule="auto"/>
              <w:ind w:left="600" w:leftChars="0" w:firstLineChars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Community involvement</w:t>
            </w:r>
          </w:p>
          <w:p w14:paraId="4DAA248C">
            <w:pPr>
              <w:pStyle w:val="8"/>
              <w:numPr>
                <w:ilvl w:val="0"/>
                <w:numId w:val="2"/>
              </w:numPr>
              <w:spacing w:line="252" w:lineRule="auto"/>
              <w:ind w:left="600" w:leftChars="0" w:firstLineChars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Travelling</w:t>
            </w:r>
          </w:p>
          <w:p w14:paraId="1BAF1434">
            <w:pPr>
              <w:pStyle w:val="8"/>
              <w:numPr>
                <w:ilvl w:val="0"/>
                <w:numId w:val="2"/>
              </w:numPr>
              <w:spacing w:line="252" w:lineRule="auto"/>
              <w:ind w:left="600" w:leftChars="0" w:firstLineChars="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Professional development</w:t>
            </w:r>
          </w:p>
          <w:p w14:paraId="3F726E7B">
            <w:pPr>
              <w:pStyle w:val="8"/>
              <w:numPr>
                <w:ilvl w:val="0"/>
                <w:numId w:val="2"/>
              </w:numPr>
              <w:spacing w:line="252" w:lineRule="auto"/>
              <w:ind w:left="600" w:leftChars="0" w:firstLineChars="0"/>
              <w:rPr>
                <w:rFonts w:asciiTheme="minorHAnsi" w:hAnsiTheme="minorHAnsi" w:cstheme="minorHAnsi"/>
                <w:b/>
              </w:rPr>
            </w:pPr>
            <w:r>
              <w:rPr>
                <w:rFonts w:hint="default" w:asciiTheme="minorHAnsi" w:hAnsiTheme="minorHAnsi" w:cstheme="minorHAnsi"/>
                <w:sz w:val="20"/>
                <w:szCs w:val="20"/>
                <w:lang w:val="en-IN"/>
              </w:rPr>
              <w:t>Playing game</w:t>
            </w:r>
          </w:p>
          <w:p w14:paraId="0F94C892">
            <w:pPr>
              <w:pStyle w:val="8"/>
              <w:numPr>
                <w:ilvl w:val="0"/>
                <w:numId w:val="2"/>
              </w:numPr>
              <w:spacing w:line="252" w:lineRule="auto"/>
              <w:ind w:left="600" w:leftChars="0" w:firstLineChars="0"/>
              <w:rPr>
                <w:rFonts w:asciiTheme="minorHAnsi" w:hAnsiTheme="minorHAnsi" w:cstheme="minorHAnsi"/>
                <w:b/>
              </w:rPr>
            </w:pPr>
            <w:r>
              <w:rPr>
                <w:rFonts w:hint="default" w:asciiTheme="minorHAnsi" w:hAnsiTheme="minorHAnsi" w:cstheme="minorHAnsi"/>
                <w:sz w:val="20"/>
                <w:szCs w:val="20"/>
                <w:lang w:val="en-IN"/>
              </w:rPr>
              <w:t>fooding</w:t>
            </w:r>
          </w:p>
        </w:tc>
      </w:tr>
      <w:tr w14:paraId="6D653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4" w:type="dxa"/>
            <w:shd w:val="clear" w:color="auto" w:fill="D8D8D8" w:themeFill="background1" w:themeFillShade="D9"/>
          </w:tcPr>
          <w:p w14:paraId="1F1D38B5">
            <w:pPr>
              <w:spacing w:line="252" w:lineRule="auto"/>
              <w:ind w:hanging="9"/>
              <w:rPr>
                <w:rFonts w:hint="default" w:asciiTheme="minorHAnsi" w:hAnsiTheme="minorHAnsi" w:cstheme="minorHAnsi"/>
                <w:b/>
                <w:lang w:val="en-IN"/>
              </w:rPr>
            </w:pPr>
            <w:r>
              <w:rPr>
                <w:rFonts w:hint="default" w:asciiTheme="minorHAnsi" w:hAnsiTheme="minorHAnsi" w:cstheme="minorHAnsi"/>
                <w:b/>
                <w:lang w:val="en-IN"/>
              </w:rPr>
              <w:t>LANGUAGES</w:t>
            </w:r>
          </w:p>
        </w:tc>
      </w:tr>
      <w:tr w14:paraId="62FBF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4" w:type="dxa"/>
            <w:shd w:val="clear"/>
            <w:vAlign w:val="top"/>
          </w:tcPr>
          <w:p w14:paraId="0B48557B">
            <w:pPr>
              <w:pStyle w:val="8"/>
              <w:numPr>
                <w:ilvl w:val="0"/>
                <w:numId w:val="2"/>
              </w:numPr>
              <w:spacing w:line="252" w:lineRule="auto"/>
              <w:ind w:left="600" w:leftChars="0" w:firstLineChars="0"/>
              <w:rPr>
                <w:rFonts w:hint="default" w:eastAsia="Times New Roman" w:asciiTheme="minorHAnsi" w:hAnsiTheme="minorHAnsi" w:cstheme="minorHAnsi"/>
                <w:b/>
                <w:sz w:val="24"/>
                <w:szCs w:val="24"/>
                <w:lang w:val="en-IN" w:eastAsia="en-IN" w:bidi="ar-SA"/>
              </w:rPr>
            </w:pPr>
            <w:r>
              <w:rPr>
                <w:rFonts w:hint="default" w:asciiTheme="minorHAnsi" w:hAnsiTheme="minorHAnsi" w:cstheme="minorHAnsi"/>
                <w:sz w:val="20"/>
                <w:szCs w:val="20"/>
                <w:lang w:val="en-IN"/>
              </w:rPr>
              <w:t>English</w:t>
            </w:r>
          </w:p>
          <w:p w14:paraId="1553D927">
            <w:pPr>
              <w:pStyle w:val="8"/>
              <w:numPr>
                <w:ilvl w:val="0"/>
                <w:numId w:val="2"/>
              </w:numPr>
              <w:spacing w:line="252" w:lineRule="auto"/>
              <w:ind w:left="600" w:leftChars="0" w:firstLineChars="0"/>
              <w:rPr>
                <w:rFonts w:hint="default" w:eastAsia="Times New Roman" w:asciiTheme="minorHAnsi" w:hAnsiTheme="minorHAnsi" w:cstheme="minorHAnsi"/>
                <w:b/>
                <w:sz w:val="24"/>
                <w:szCs w:val="24"/>
                <w:lang w:val="en-IN" w:eastAsia="en-IN" w:bidi="ar-SA"/>
              </w:rPr>
            </w:pPr>
            <w:r>
              <w:rPr>
                <w:rFonts w:hint="default" w:asciiTheme="minorHAnsi" w:hAnsiTheme="minorHAnsi" w:cstheme="minorHAnsi"/>
                <w:sz w:val="20"/>
                <w:szCs w:val="20"/>
                <w:lang w:val="en-IN"/>
              </w:rPr>
              <w:t>Hindi</w:t>
            </w:r>
          </w:p>
          <w:p w14:paraId="070245A6">
            <w:pPr>
              <w:pStyle w:val="8"/>
              <w:numPr>
                <w:ilvl w:val="0"/>
                <w:numId w:val="2"/>
              </w:numPr>
              <w:spacing w:line="252" w:lineRule="auto"/>
              <w:ind w:left="600" w:leftChars="0" w:firstLineChars="0"/>
              <w:rPr>
                <w:rFonts w:hint="default" w:eastAsia="Times New Roman" w:asciiTheme="minorHAnsi" w:hAnsiTheme="minorHAnsi" w:cstheme="minorHAnsi"/>
                <w:b/>
                <w:sz w:val="24"/>
                <w:szCs w:val="24"/>
                <w:lang w:val="en-IN" w:eastAsia="en-IN" w:bidi="ar-SA"/>
              </w:rPr>
            </w:pPr>
            <w:r>
              <w:rPr>
                <w:rFonts w:hint="default" w:asciiTheme="minorHAnsi" w:hAnsiTheme="minorHAnsi" w:cstheme="minorHAnsi"/>
                <w:sz w:val="20"/>
                <w:szCs w:val="20"/>
                <w:lang w:val="en-IN"/>
              </w:rPr>
              <w:t>Malayalam</w:t>
            </w:r>
          </w:p>
        </w:tc>
      </w:tr>
      <w:tr w14:paraId="07F39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44" w:type="dxa"/>
          </w:tcPr>
          <w:p w14:paraId="4D05B484">
            <w:pPr>
              <w:spacing w:before="40" w:line="252" w:lineRule="auto"/>
              <w:ind w:hanging="14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028B94CA">
      <w:pPr>
        <w:rPr>
          <w:rFonts w:asciiTheme="minorHAnsi" w:hAnsiTheme="minorHAnsi" w:cstheme="minorHAnsi"/>
          <w:sz w:val="10"/>
          <w:szCs w:val="10"/>
        </w:rPr>
      </w:pPr>
    </w:p>
    <w:sectPr>
      <w:pgSz w:w="12240" w:h="15840"/>
      <w:pgMar w:top="450" w:right="540" w:bottom="180" w:left="81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EC58EB"/>
    <w:multiLevelType w:val="multilevel"/>
    <w:tmpl w:val="18EC58EB"/>
    <w:lvl w:ilvl="0" w:tentative="0">
      <w:start w:val="1"/>
      <w:numFmt w:val="bullet"/>
      <w:lvlText w:val=""/>
      <w:lvlJc w:val="left"/>
      <w:pPr>
        <w:ind w:left="753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3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5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7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9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1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3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5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71" w:hanging="360"/>
      </w:pPr>
      <w:rPr>
        <w:rFonts w:hint="default" w:ascii="Wingdings" w:hAnsi="Wingdings"/>
      </w:rPr>
    </w:lvl>
  </w:abstractNum>
  <w:abstractNum w:abstractNumId="1">
    <w:nsid w:val="28AF7F0E"/>
    <w:multiLevelType w:val="multilevel"/>
    <w:tmpl w:val="28AF7F0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7B3D50"/>
    <w:rsid w:val="00087568"/>
    <w:rsid w:val="000A1CB7"/>
    <w:rsid w:val="000B5214"/>
    <w:rsid w:val="0016053A"/>
    <w:rsid w:val="003E3540"/>
    <w:rsid w:val="0047268C"/>
    <w:rsid w:val="004917A1"/>
    <w:rsid w:val="004F0F39"/>
    <w:rsid w:val="00624D14"/>
    <w:rsid w:val="006616B7"/>
    <w:rsid w:val="006A59C3"/>
    <w:rsid w:val="00790191"/>
    <w:rsid w:val="007A6B12"/>
    <w:rsid w:val="007C65EC"/>
    <w:rsid w:val="007E0077"/>
    <w:rsid w:val="008F5A03"/>
    <w:rsid w:val="00953847"/>
    <w:rsid w:val="009649CE"/>
    <w:rsid w:val="00A920FE"/>
    <w:rsid w:val="00AC39CE"/>
    <w:rsid w:val="00B13A06"/>
    <w:rsid w:val="00C12342"/>
    <w:rsid w:val="00D803E7"/>
    <w:rsid w:val="00E01485"/>
    <w:rsid w:val="00E702E7"/>
    <w:rsid w:val="00E87A2F"/>
    <w:rsid w:val="00FA7CC8"/>
    <w:rsid w:val="00FE7343"/>
    <w:rsid w:val="177B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I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5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3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7">
    <w:name w:val="Balloon Text Char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  <w:lang w:eastAsia="en-IN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wai\AppData\Local\Microsoft\Windows\INetCache\IE\VHCAWPIL\Resume%20Format%20-%20TKMCE%5b1%5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Resume Format - TKMCE[1].dotx</Template>
  <Pages>1</Pages>
  <Words>269</Words>
  <Characters>1721</Characters>
  <Lines>14</Lines>
  <Paragraphs>4</Paragraphs>
  <TotalTime>97</TotalTime>
  <ScaleCrop>false</ScaleCrop>
  <LinksUpToDate>false</LinksUpToDate>
  <CharactersWithSpaces>1946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2025-07-26T11:17:00Z</dcterms:created>
  <dc:creator>Manu Leo</dc:creator>
  <cp:lastModifiedBy>Manu Leo</cp:lastModifiedBy>
  <dcterms:modified xsi:type="dcterms:W3CDTF">2025-07-26T12:55:28Z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3D1FDDEED7FC401388F3BA97D2A209B1_11</vt:lpwstr>
  </property>
  <property fmtid="{D5CDD505-2E9C-101B-9397-08002B2CF9AE}" pid="3" name="KSOProductBuildVer">
    <vt:lpwstr>1033-12.2.0.21931</vt:lpwstr>
  </property>
</Properties>
</file>