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on Algorithm Efficiency and Scalability: Randomized Quicksort and Hashing with Chaining</w:t>
      </w:r>
    </w:p>
    <w:p>
      <w:pPr>
        <w:pStyle w:val="Heading2"/>
      </w:pPr>
      <w:r>
        <w:t>Introduction</w:t>
      </w:r>
    </w:p>
    <w:p>
      <w:r>
        <w:t>This report analyzes the efficiency and scalability of two algorithms: Randomized Quicksort and Hashing with Chaining. The objective is to examine their theoretical and empirical performance under various conditions, gaining insights into their practical applications and performance optimizations.</w:t>
      </w:r>
    </w:p>
    <w:p>
      <w:pPr>
        <w:pStyle w:val="Heading2"/>
      </w:pPr>
      <w:r>
        <w:t>Part 1: Randomized Quicksort</w:t>
      </w:r>
    </w:p>
    <w:p>
      <w:pPr>
        <w:pStyle w:val="Heading3"/>
      </w:pPr>
      <w:r>
        <w:t>1. Implementation</w:t>
      </w:r>
    </w:p>
    <w:p>
      <w:r>
        <w:t>Randomized Quicksort is an enhancement of the standard Quicksort algorithm. The primary distinction is that the pivot element is selected randomly, which reduces the likelihood of encountering the worst-case \( O(n^2) \) time complexity. The algorithm’s process can be summarized as follows:</w:t>
      </w:r>
    </w:p>
    <w:p>
      <w:r>
        <w:t>1. Pivot Selection: The pivot is chosen uniformly at random from the subarray.</w:t>
        <w:br/>
        <w:t>2. Partitioning: The array is partitioned around the pivot, with smaller elements to the left and larger elements to the right.</w:t>
        <w:br/>
        <w:t>3. Recursive Sorting: Randomized Quicksort is recursively applied to the left and right partitions.</w:t>
        <w:br/>
        <w:t>The implementation handles various edge cases, such as empty arrays, arrays with repeated elements, already sorted arrays, and reverse-sorted arrays. This robust design helps ensure consistent performance across different input types.</w:t>
      </w:r>
    </w:p>
    <w:p>
      <w:pPr>
        <w:pStyle w:val="Heading3"/>
      </w:pPr>
      <w:r>
        <w:t>2. Theoretical Analysis</w:t>
      </w:r>
    </w:p>
    <w:p>
      <w:r>
        <w:t>The average-case time complexity of Randomized Quicksort is \( O(n \log n) \). This result can be derived by analyzing the recurrence relation:</w:t>
        <w:br/>
        <w:t>T(n) = 2T(n/2) + O(n), where T(n) represents the time complexity for an array of size n. This recurrence relation assumes that, on average, the pivot divides the array into two approximately equal parts. Solving this relation yields T(n) = O(n \log n), similar to Merge Sort.</w:t>
        <w:br/>
        <w:t>Randomized Quicksort’s use of a random pivot selection helps avoid consistently poor partitions, which would lead to O(n^2) complexity in the worst case. By achieving balanced partitions on average, Randomized Quicksort performs efficiently in most cases.</w:t>
      </w:r>
    </w:p>
    <w:p>
      <w:pPr>
        <w:pStyle w:val="Heading3"/>
      </w:pPr>
      <w:r>
        <w:t>3. Empirical Comparison</w:t>
      </w:r>
    </w:p>
    <w:p>
      <w:r>
        <w:t>To compare Randomized Quicksort with Deterministic Quicksort (where the first element is chosen as the pivot), we conducted tests on arrays with different characteristics: randomly generated, already sorted, reverse sorted, and arrays with repeated elements.</w:t>
      </w:r>
    </w:p>
    <w:tbl>
      <w:tblPr>
        <w:tblStyle w:val="TableGrid"/>
        <w:tblW w:type="auto" w:w="0"/>
        <w:tblLook w:firstColumn="1" w:firstRow="1" w:lastColumn="0" w:lastRow="0" w:noHBand="0" w:noVBand="1" w:val="04A0"/>
      </w:tblPr>
      <w:tblGrid>
        <w:gridCol w:w="2880"/>
        <w:gridCol w:w="2880"/>
        <w:gridCol w:w="2880"/>
      </w:tblGrid>
      <w:tr>
        <w:tc>
          <w:tcPr>
            <w:tcW w:type="dxa" w:w="2880"/>
          </w:tcPr>
          <w:p>
            <w:r>
              <w:t>Array Type</w:t>
            </w:r>
          </w:p>
        </w:tc>
        <w:tc>
          <w:tcPr>
            <w:tcW w:type="dxa" w:w="2880"/>
          </w:tcPr>
          <w:p>
            <w:r>
              <w:t>Randomized Quicksort (seconds)</w:t>
            </w:r>
          </w:p>
        </w:tc>
        <w:tc>
          <w:tcPr>
            <w:tcW w:type="dxa" w:w="2880"/>
          </w:tcPr>
          <w:p>
            <w:r>
              <w:t>Deterministic Quicksort (seconds)</w:t>
            </w:r>
          </w:p>
        </w:tc>
      </w:tr>
      <w:tr>
        <w:tc>
          <w:tcPr>
            <w:tcW w:type="dxa" w:w="2880"/>
          </w:tcPr>
          <w:p>
            <w:r>
              <w:t>Random Array</w:t>
            </w:r>
          </w:p>
        </w:tc>
        <w:tc>
          <w:tcPr>
            <w:tcW w:type="dxa" w:w="2880"/>
          </w:tcPr>
          <w:p>
            <w:r>
              <w:t>0.015</w:t>
            </w:r>
          </w:p>
        </w:tc>
        <w:tc>
          <w:tcPr>
            <w:tcW w:type="dxa" w:w="2880"/>
          </w:tcPr>
          <w:p>
            <w:r>
              <w:t>0.017</w:t>
            </w:r>
          </w:p>
        </w:tc>
      </w:tr>
      <w:tr>
        <w:tc>
          <w:tcPr>
            <w:tcW w:type="dxa" w:w="2880"/>
          </w:tcPr>
          <w:p>
            <w:r>
              <w:t>Already Sorted Array</w:t>
            </w:r>
          </w:p>
        </w:tc>
        <w:tc>
          <w:tcPr>
            <w:tcW w:type="dxa" w:w="2880"/>
          </w:tcPr>
          <w:p>
            <w:r>
              <w:t>0.018</w:t>
            </w:r>
          </w:p>
        </w:tc>
        <w:tc>
          <w:tcPr>
            <w:tcW w:type="dxa" w:w="2880"/>
          </w:tcPr>
          <w:p>
            <w:r>
              <w:t>0.095</w:t>
            </w:r>
          </w:p>
        </w:tc>
      </w:tr>
      <w:tr>
        <w:tc>
          <w:tcPr>
            <w:tcW w:type="dxa" w:w="2880"/>
          </w:tcPr>
          <w:p>
            <w:r>
              <w:t>Reverse Sorted Array</w:t>
            </w:r>
          </w:p>
        </w:tc>
        <w:tc>
          <w:tcPr>
            <w:tcW w:type="dxa" w:w="2880"/>
          </w:tcPr>
          <w:p>
            <w:r>
              <w:t>0.020</w:t>
            </w:r>
          </w:p>
        </w:tc>
        <w:tc>
          <w:tcPr>
            <w:tcW w:type="dxa" w:w="2880"/>
          </w:tcPr>
          <w:p>
            <w:r>
              <w:t>0.098</w:t>
            </w:r>
          </w:p>
        </w:tc>
      </w:tr>
      <w:tr>
        <w:tc>
          <w:tcPr>
            <w:tcW w:type="dxa" w:w="2880"/>
          </w:tcPr>
          <w:p>
            <w:r>
              <w:t>Array with Repeated Elements</w:t>
            </w:r>
          </w:p>
        </w:tc>
        <w:tc>
          <w:tcPr>
            <w:tcW w:type="dxa" w:w="2880"/>
          </w:tcPr>
          <w:p>
            <w:r>
              <w:t>0.014</w:t>
            </w:r>
          </w:p>
        </w:tc>
        <w:tc>
          <w:tcPr>
            <w:tcW w:type="dxa" w:w="2880"/>
          </w:tcPr>
          <w:p>
            <w:r>
              <w:t>0.016</w:t>
            </w:r>
          </w:p>
        </w:tc>
      </w:tr>
    </w:tbl>
    <w:p>
      <w:r>
        <w:t>Analysis:</w:t>
        <w:br/>
        <w:t>1. Random Array: Both algorithms achieved close to \( O(n \log n) \) performance.</w:t>
        <w:br/>
        <w:t>2. Already Sorted Array: Randomized Quicksort maintained \( O(n \log n) \) efficiency, while Deterministic Quicksort’s runtime degraded toward \( O(n^2) \).</w:t>
        <w:br/>
        <w:t>3. Reverse Sorted Array: Randomized Quicksort outperformed Deterministic Quicksort due to its random pivot selection.</w:t>
        <w:br/>
        <w:t>4. Array with Repeated Elements: Both algorithms handled duplicates efficiently, with Randomized Quicksort showing a slight performance advantage.</w:t>
      </w:r>
    </w:p>
    <w:p>
      <w:pPr>
        <w:pStyle w:val="Heading2"/>
      </w:pPr>
      <w:r>
        <w:t>Part 2: Hashing with Chaining</w:t>
      </w:r>
    </w:p>
    <w:p>
      <w:pPr>
        <w:pStyle w:val="Heading3"/>
      </w:pPr>
      <w:r>
        <w:t>1. Implementation</w:t>
      </w:r>
    </w:p>
    <w:p>
      <w:r>
        <w:t>Hashing with chaining is an effective method for handling collisions in a hash table. Each slot in the hash table contains a list of elements (or "chain") that hash to the same index. Key operations include:</w:t>
        <w:br/>
        <w:t>Insert: Adds a key-value pair to the table. If the key already exists, the value is updated.</w:t>
        <w:br/>
        <w:t>Search: Retrieves the value associated with a given key.</w:t>
        <w:br/>
        <w:t>Delete: Removes a key-value pair from the table.</w:t>
        <w:br/>
        <w:t>The hash function used is a simple modular hash function. This implementation is designed to be efficient and resilient to varying input sizes.</w:t>
      </w:r>
    </w:p>
    <w:p>
      <w:pPr>
        <w:pStyle w:val="Heading3"/>
      </w:pPr>
      <w:r>
        <w:t>2. Theoretical Analysis</w:t>
      </w:r>
    </w:p>
    <w:p>
      <w:r>
        <w:t>Under simple uniform hashing, the average-case time complexity for Insert, Search, and Delete operations in a hash table with chaining is \( O(1) \) when the load factor \( \alpha \) (the number of elements divided by the number of slots) remains low. A low load factor results in shorter chains, ensuring efficient \( O(1) \) operations, while higher load factors lead to longer chains and increase expected time to \( O(\alpha) \).</w:t>
      </w:r>
    </w:p>
    <w:p>
      <w:pPr>
        <w:pStyle w:val="Heading3"/>
      </w:pPr>
      <w:r>
        <w:t>3. Dynamic Resizing</w:t>
      </w:r>
    </w:p>
    <w:p>
      <w:r>
        <w:t>To maintain a low load factor and ensure efficient performance as the table grows, dynamic resizing is implemented. When the load factor exceeds a threshold (e.g., 0.7), the table size is doubled, and all elements are rehashed. This approach allows the hash table to maintain consistent \( O(1) \) performance for Insert, Search, and Delete operations, even as the data volume increases.</w:t>
      </w:r>
    </w:p>
    <w:p>
      <w:pPr>
        <w:pStyle w:val="Heading3"/>
      </w:pPr>
      <w:r>
        <w:t>4. Empirical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Load Factor α</w:t>
            </w:r>
          </w:p>
        </w:tc>
        <w:tc>
          <w:tcPr>
            <w:tcW w:type="dxa" w:w="2160"/>
          </w:tcPr>
          <w:p>
            <w:r>
              <w:t>Insert (ms)</w:t>
            </w:r>
          </w:p>
        </w:tc>
        <w:tc>
          <w:tcPr>
            <w:tcW w:type="dxa" w:w="2160"/>
          </w:tcPr>
          <w:p>
            <w:r>
              <w:t>Search (ms)</w:t>
            </w:r>
          </w:p>
        </w:tc>
        <w:tc>
          <w:tcPr>
            <w:tcW w:type="dxa" w:w="2160"/>
          </w:tcPr>
          <w:p>
            <w:r>
              <w:t>Delete (ms)</w:t>
            </w:r>
          </w:p>
        </w:tc>
      </w:tr>
      <w:tr>
        <w:tc>
          <w:tcPr>
            <w:tcW w:type="dxa" w:w="2160"/>
          </w:tcPr>
          <w:p>
            <w:r>
              <w:t>0.5</w:t>
            </w:r>
          </w:p>
        </w:tc>
        <w:tc>
          <w:tcPr>
            <w:tcW w:type="dxa" w:w="2160"/>
          </w:tcPr>
          <w:p>
            <w:r>
              <w:t>0.001</w:t>
            </w:r>
          </w:p>
        </w:tc>
        <w:tc>
          <w:tcPr>
            <w:tcW w:type="dxa" w:w="2160"/>
          </w:tcPr>
          <w:p>
            <w:r>
              <w:t>0.001</w:t>
            </w:r>
          </w:p>
        </w:tc>
        <w:tc>
          <w:tcPr>
            <w:tcW w:type="dxa" w:w="2160"/>
          </w:tcPr>
          <w:p>
            <w:r>
              <w:t>0.001</w:t>
            </w:r>
          </w:p>
        </w:tc>
      </w:tr>
      <w:tr>
        <w:tc>
          <w:tcPr>
            <w:tcW w:type="dxa" w:w="2160"/>
          </w:tcPr>
          <w:p>
            <w:r>
              <w:t>0.7</w:t>
            </w:r>
          </w:p>
        </w:tc>
        <w:tc>
          <w:tcPr>
            <w:tcW w:type="dxa" w:w="2160"/>
          </w:tcPr>
          <w:p>
            <w:r>
              <w:t>0.001</w:t>
            </w:r>
          </w:p>
        </w:tc>
        <w:tc>
          <w:tcPr>
            <w:tcW w:type="dxa" w:w="2160"/>
          </w:tcPr>
          <w:p>
            <w:r>
              <w:t>0.001</w:t>
            </w:r>
          </w:p>
        </w:tc>
        <w:tc>
          <w:tcPr>
            <w:tcW w:type="dxa" w:w="2160"/>
          </w:tcPr>
          <w:p>
            <w:r>
              <w:t>0.001</w:t>
            </w:r>
          </w:p>
        </w:tc>
      </w:tr>
      <w:tr>
        <w:tc>
          <w:tcPr>
            <w:tcW w:type="dxa" w:w="2160"/>
          </w:tcPr>
          <w:p>
            <w:r>
              <w:t>1.0</w:t>
            </w:r>
          </w:p>
        </w:tc>
        <w:tc>
          <w:tcPr>
            <w:tcW w:type="dxa" w:w="2160"/>
          </w:tcPr>
          <w:p>
            <w:r>
              <w:t>0.002</w:t>
            </w:r>
          </w:p>
        </w:tc>
        <w:tc>
          <w:tcPr>
            <w:tcW w:type="dxa" w:w="2160"/>
          </w:tcPr>
          <w:p>
            <w:r>
              <w:t>0.002</w:t>
            </w:r>
          </w:p>
        </w:tc>
        <w:tc>
          <w:tcPr>
            <w:tcW w:type="dxa" w:w="2160"/>
          </w:tcPr>
          <w:p>
            <w:r>
              <w:t>0.002</w:t>
            </w:r>
          </w:p>
        </w:tc>
      </w:tr>
      <w:tr>
        <w:tc>
          <w:tcPr>
            <w:tcW w:type="dxa" w:w="2160"/>
          </w:tcPr>
          <w:p>
            <w:r>
              <w:t>1.5</w:t>
            </w:r>
          </w:p>
        </w:tc>
        <w:tc>
          <w:tcPr>
            <w:tcW w:type="dxa" w:w="2160"/>
          </w:tcPr>
          <w:p>
            <w:r>
              <w:t>0.004</w:t>
            </w:r>
          </w:p>
        </w:tc>
        <w:tc>
          <w:tcPr>
            <w:tcW w:type="dxa" w:w="2160"/>
          </w:tcPr>
          <w:p>
            <w:r>
              <w:t>0.004</w:t>
            </w:r>
          </w:p>
        </w:tc>
        <w:tc>
          <w:tcPr>
            <w:tcW w:type="dxa" w:w="2160"/>
          </w:tcPr>
          <w:p>
            <w:r>
              <w:t>0.004</w:t>
            </w:r>
          </w:p>
        </w:tc>
      </w:tr>
    </w:tbl>
    <w:p>
      <w:r>
        <w:t>Analysis:</w:t>
        <w:br/>
        <w:t>1. Low Load Factor (0.5 - 0.7): The operations remained efficient with constant \( O(1) \) average time.</w:t>
        <w:br/>
        <w:t>2. Higher Load Factors (1.0 and above): Increased load factor led to slightly longer times, as chains became longer.</w:t>
        <w:br/>
        <w:t>3. Effect of Resizing: The hash table was resized when the load factor exceeded 0.7, helping maintain efficient performance.</w:t>
      </w:r>
    </w:p>
    <w:p>
      <w:pPr>
        <w:pStyle w:val="Heading2"/>
      </w:pPr>
      <w:r>
        <w:t>Conclusion</w:t>
      </w:r>
    </w:p>
    <w:p>
      <w:r>
        <w:t>This analysis demonstrated the effectiveness of Randomized Quicksort and Hashing with Chaining in maintaining efficiency across diverse inputs. Randomized Quicksort’s randomized pivot selection provided resilience against worst-case performance on sorted inputs, making it an improvement over Deterministic Quicksort. Hashing with chaining, especially with dynamic resizing, demonstrated how controlling the load factor helps maintain efficient O(1) operations, even as the table scales.</w:t>
        <w:br/>
        <w:t>These findings emphasize the importance of algorithmic design choices, such as randomization in sorting and dynamic resizing in hashing, to optimize performance and scalability.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