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EA51" w14:textId="77777777" w:rsidR="00E77552" w:rsidRDefault="00E77552" w:rsidP="00E77552">
      <w:pPr>
        <w:pStyle w:val="Ttulo"/>
        <w:rPr>
          <w:lang w:val="es-AR"/>
        </w:rPr>
      </w:pPr>
      <w:r>
        <w:rPr>
          <w:lang w:val="es-AR"/>
        </w:rPr>
        <w:t>Trabajo Práctico Obligatorio - Entrega 2</w:t>
      </w:r>
    </w:p>
    <w:p w14:paraId="2EAAD8FA" w14:textId="77777777" w:rsidR="00E77552" w:rsidRPr="00DB0113" w:rsidRDefault="00E77552" w:rsidP="00E77552">
      <w:pPr>
        <w:pStyle w:val="Subttulo"/>
        <w:rPr>
          <w:lang w:val="es-AR"/>
        </w:rPr>
      </w:pPr>
      <w:r>
        <w:rPr>
          <w:lang w:val="es-AR"/>
        </w:rPr>
        <w:t>Actividades de Testing en un proyecto Agile (Scrum)</w:t>
      </w:r>
    </w:p>
    <w:p w14:paraId="1331C3E6" w14:textId="77777777" w:rsidR="00E77552" w:rsidRDefault="00E77552" w:rsidP="00E77552">
      <w:pPr>
        <w:pStyle w:val="Ttulo3"/>
        <w:jc w:val="both"/>
        <w:rPr>
          <w:color w:val="70AD47" w:themeColor="accent6"/>
          <w:sz w:val="32"/>
          <w:szCs w:val="32"/>
          <w:lang w:val="es-AR"/>
        </w:rPr>
      </w:pPr>
      <w:r w:rsidRPr="00E77552">
        <w:rPr>
          <w:color w:val="70AD47" w:themeColor="accent6"/>
          <w:sz w:val="32"/>
          <w:szCs w:val="32"/>
          <w:lang w:val="es-AR"/>
        </w:rPr>
        <w:t xml:space="preserve">Módulo 1 </w:t>
      </w:r>
    </w:p>
    <w:p w14:paraId="54143982" w14:textId="19B01567" w:rsidR="00E77552" w:rsidRPr="00E77552" w:rsidRDefault="00E77552" w:rsidP="00E77552">
      <w:pPr>
        <w:pStyle w:val="Ttulo3"/>
        <w:jc w:val="both"/>
        <w:rPr>
          <w:color w:val="70AD47" w:themeColor="accent6"/>
          <w:lang w:val="es-AR"/>
        </w:rPr>
      </w:pPr>
      <w:r w:rsidRPr="00E77552">
        <w:rPr>
          <w:color w:val="70AD47" w:themeColor="accent6"/>
          <w:lang w:val="es-AR"/>
        </w:rPr>
        <w:t>- Análisis de los Casos de Prueba creados para las Historias de Usuario de la Entrega 1</w:t>
      </w:r>
    </w:p>
    <w:p w14:paraId="429D34AD" w14:textId="72B2F877" w:rsidR="00340103" w:rsidRDefault="00E77552">
      <w:r>
        <w:t>1</w:t>
      </w:r>
      <w:r w:rsidR="00B121DB">
        <w:t>- A. Considero que los casos de prueba que definidos cuando los ejecutemos si estos dan un resultado positivo nos dará confianza que las funciones testeadas cumplen con los criterios de aceptación.</w:t>
      </w:r>
    </w:p>
    <w:p w14:paraId="668EB83F" w14:textId="6EB1A884" w:rsidR="00E77552" w:rsidRDefault="00E77552">
      <w:r>
        <w:t>B.</w:t>
      </w:r>
      <w:r w:rsidR="00B121DB">
        <w:t xml:space="preserve"> No hemos que tenido que asumir como se comportaría la aplicación.</w:t>
      </w:r>
    </w:p>
    <w:p w14:paraId="5B870B35" w14:textId="0F988DA4" w:rsidR="00E77552" w:rsidRDefault="00E77552">
      <w:r>
        <w:t>C.</w:t>
      </w:r>
      <w:r w:rsidR="00B121DB">
        <w:t xml:space="preserve"> En la historia de</w:t>
      </w:r>
      <w:r w:rsidR="007C0406">
        <w:t xml:space="preserve"> usuario PE-16 fue confuso que en los requerimientos no establezca que el único “Country” valido fuera United States, por </w:t>
      </w:r>
      <w:r w:rsidR="00A8211B">
        <w:t>ende,</w:t>
      </w:r>
      <w:r w:rsidR="007C0406">
        <w:t xml:space="preserve"> que los “States” y “adres” validas solo fueran las de dicho país.</w:t>
      </w:r>
    </w:p>
    <w:p w14:paraId="31F07FEA" w14:textId="09086428" w:rsidR="00E77552" w:rsidRDefault="00E77552">
      <w:r>
        <w:t>2-</w:t>
      </w:r>
      <w:r w:rsidR="00B121DB">
        <w:t xml:space="preserve"> La historia de usuario más compleja de entender fue</w:t>
      </w:r>
      <w:r w:rsidR="004D0ACC">
        <w:t xml:space="preserve"> el PE-54 </w:t>
      </w:r>
      <w:r w:rsidR="00311BD2">
        <w:t xml:space="preserve">Como usuario quiero poder iniciar sesión, poque aparte del escenario principal existen escenarios de error que son igual de </w:t>
      </w:r>
      <w:r w:rsidR="00311BD2" w:rsidRPr="00311BD2">
        <w:t>importantes</w:t>
      </w:r>
      <w:r w:rsidR="00B121DB" w:rsidRPr="00311BD2">
        <w:t>. Y la más sencilla de entender fue</w:t>
      </w:r>
      <w:r w:rsidR="00311BD2" w:rsidRPr="00311BD2">
        <w:t xml:space="preserve"> el PE-44 Como usuario quiero poder agregar productos al Carrito de Compra</w:t>
      </w:r>
      <w:r w:rsidR="00311BD2">
        <w:t>, porque no existen muchas variaciones del escenario principal</w:t>
      </w:r>
      <w:r w:rsidR="00B121DB" w:rsidRPr="00311BD2">
        <w:t>.</w:t>
      </w:r>
    </w:p>
    <w:p w14:paraId="6226EE0D" w14:textId="77777777" w:rsidR="00EF1461" w:rsidRPr="00EF1461" w:rsidRDefault="00EF1461" w:rsidP="00EF1461">
      <w:pPr>
        <w:pStyle w:val="Ttulo3"/>
        <w:jc w:val="both"/>
        <w:rPr>
          <w:color w:val="70AD47" w:themeColor="accent6"/>
          <w:sz w:val="32"/>
          <w:szCs w:val="32"/>
          <w:lang w:val="es-AR"/>
        </w:rPr>
      </w:pPr>
      <w:r w:rsidRPr="00EF1461">
        <w:rPr>
          <w:color w:val="70AD47" w:themeColor="accent6"/>
          <w:sz w:val="32"/>
          <w:szCs w:val="32"/>
          <w:lang w:val="es-AR"/>
        </w:rPr>
        <w:t>Módulo 2</w:t>
      </w:r>
    </w:p>
    <w:p w14:paraId="21F7133C" w14:textId="78A307FE" w:rsidR="00EF1461" w:rsidRDefault="00EF1461" w:rsidP="00EF1461">
      <w:pPr>
        <w:pStyle w:val="Ttulo3"/>
        <w:jc w:val="both"/>
        <w:rPr>
          <w:color w:val="70AD47" w:themeColor="accent6"/>
          <w:lang w:val="es-AR"/>
        </w:rPr>
      </w:pPr>
      <w:r w:rsidRPr="00EF1461">
        <w:rPr>
          <w:color w:val="70AD47" w:themeColor="accent6"/>
          <w:lang w:val="es-AR"/>
        </w:rPr>
        <w:t xml:space="preserve"> - Ejecución de los Casos de Prueba creados</w:t>
      </w:r>
    </w:p>
    <w:p w14:paraId="2176A346" w14:textId="798F9CA9" w:rsidR="00EF1461" w:rsidRDefault="00EF1461" w:rsidP="00EF1461">
      <w:r>
        <w:t>Lista de casos a realizar</w:t>
      </w:r>
      <w:r w:rsidR="00D34773">
        <w:t xml:space="preserve"> todos de prioridad alta</w:t>
      </w:r>
      <w:r>
        <w:t>:</w:t>
      </w:r>
    </w:p>
    <w:p w14:paraId="64126880" w14:textId="1B6E6468" w:rsidR="00EF1461" w:rsidRDefault="00EF1461" w:rsidP="00EF1461">
      <w:r>
        <w:t>-</w:t>
      </w:r>
      <w:r w:rsidR="00D34773">
        <w:t xml:space="preserve"> PE-16</w:t>
      </w:r>
      <w:r w:rsidR="0095571C">
        <w:t>: PASS</w:t>
      </w:r>
    </w:p>
    <w:p w14:paraId="75ABF366" w14:textId="462FCA52" w:rsidR="0095571C" w:rsidRDefault="0095571C" w:rsidP="00EF1461">
      <w:r>
        <w:t xml:space="preserve">El </w:t>
      </w:r>
      <w:r w:rsidR="00E9046E">
        <w:t>test</w:t>
      </w:r>
      <w:r>
        <w:t xml:space="preserve"> funciona, pero hay funciones en los requerimientos que no existen, como la verificación de que el mail sea valido y que el botón enviar solo este habilitado luego de completar ellos campos obligatorios del formulario.</w:t>
      </w:r>
    </w:p>
    <w:p w14:paraId="58F78160" w14:textId="31739C74" w:rsidR="00EF1461" w:rsidRDefault="00EF1461" w:rsidP="00EF1461">
      <w:r>
        <w:t>-</w:t>
      </w:r>
      <w:r w:rsidR="00D34773">
        <w:t xml:space="preserve"> PE-44</w:t>
      </w:r>
      <w:r w:rsidR="0095571C">
        <w:t>: PASS</w:t>
      </w:r>
    </w:p>
    <w:p w14:paraId="3B45E056" w14:textId="63670D74" w:rsidR="0095571C" w:rsidRDefault="00337A3D" w:rsidP="00EF1461">
      <w:r>
        <w:t>El test funciona perfectamente lo único luego de agregar un producto al carrito no existe el mensaje informando el detalle de la compra</w:t>
      </w:r>
      <w:r w:rsidR="00E9046E">
        <w:t>, para ver esta información hay que acceder a la sección del carrito donde falta información.</w:t>
      </w:r>
    </w:p>
    <w:p w14:paraId="42C73445" w14:textId="5FCDB2AF" w:rsidR="00D34773" w:rsidRDefault="00D34773" w:rsidP="00EF1461">
      <w:r>
        <w:t>- PE-54</w:t>
      </w:r>
      <w:r w:rsidR="0095571C">
        <w:t xml:space="preserve">: </w:t>
      </w:r>
      <w:r w:rsidR="00E9046E">
        <w:t>FAIL</w:t>
      </w:r>
    </w:p>
    <w:p w14:paraId="0732CF1B" w14:textId="2FD864E4" w:rsidR="0095571C" w:rsidRDefault="00E9046E" w:rsidP="00EF1461">
      <w:r>
        <w:t>En el test revela que al igual que en el test PE-16 la verificación del mail no existe al igual que el bloqueo de usuario que es por lo que damos el estado de FAIL a este test.</w:t>
      </w:r>
    </w:p>
    <w:tbl>
      <w:tblPr>
        <w:tblW w:w="6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4840"/>
      </w:tblGrid>
      <w:tr w:rsidR="0015195D" w:rsidRPr="0015195D" w14:paraId="3DFD74F6" w14:textId="77777777" w:rsidTr="0015195D">
        <w:trPr>
          <w:trHeight w:val="99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E3F9015" w14:textId="77777777" w:rsidR="0015195D" w:rsidRPr="0015195D" w:rsidRDefault="0015195D" w:rsidP="00151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5195D">
              <w:rPr>
                <w:rFonts w:ascii="Calibri" w:eastAsia="Times New Roman" w:hAnsi="Calibri" w:cs="Calibri"/>
                <w:color w:val="000000"/>
                <w:lang w:val="es-ES" w:eastAsia="es-ES"/>
              </w:rPr>
              <w:t>Severidad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875610" w14:textId="692B4786" w:rsidR="0015195D" w:rsidRPr="0015195D" w:rsidRDefault="0015195D" w:rsidP="00151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5195D">
              <w:rPr>
                <w:rFonts w:ascii="Calibri" w:eastAsia="Times New Roman" w:hAnsi="Calibri" w:cs="Calibri"/>
                <w:color w:val="000000"/>
                <w:lang w:val="es-ES" w:eastAsia="es-ES"/>
              </w:rPr>
              <w:t>Media - esto permitiría a otras personas acceder a cuentas que no sean suyas ya que podrán probar múltiples contraseñas</w:t>
            </w:r>
          </w:p>
        </w:tc>
      </w:tr>
    </w:tbl>
    <w:p w14:paraId="1BA34DCE" w14:textId="27B2B715" w:rsidR="0015195D" w:rsidRDefault="0015195D" w:rsidP="00EF1461"/>
    <w:p w14:paraId="0E266B69" w14:textId="77777777" w:rsidR="004104C1" w:rsidRDefault="004104C1" w:rsidP="00EF1461"/>
    <w:p w14:paraId="5C4AFF16" w14:textId="77777777" w:rsidR="00EF1461" w:rsidRPr="00EF1461" w:rsidRDefault="00EF1461" w:rsidP="00EF1461">
      <w:pPr>
        <w:pStyle w:val="Ttulo3"/>
        <w:jc w:val="both"/>
        <w:rPr>
          <w:color w:val="70AD47" w:themeColor="accent6"/>
          <w:sz w:val="32"/>
          <w:szCs w:val="32"/>
          <w:lang w:val="es-AR"/>
        </w:rPr>
      </w:pPr>
      <w:r w:rsidRPr="00EF1461">
        <w:rPr>
          <w:color w:val="70AD47" w:themeColor="accent6"/>
          <w:sz w:val="32"/>
          <w:szCs w:val="32"/>
          <w:lang w:val="es-AR"/>
        </w:rPr>
        <w:lastRenderedPageBreak/>
        <w:t>Módulo 3</w:t>
      </w:r>
    </w:p>
    <w:p w14:paraId="252023B0" w14:textId="7B2EFDB4" w:rsidR="00EF1461" w:rsidRDefault="00EF1461" w:rsidP="00EF1461">
      <w:pPr>
        <w:pStyle w:val="Ttulo3"/>
        <w:jc w:val="both"/>
        <w:rPr>
          <w:color w:val="70AD47" w:themeColor="accent6"/>
          <w:lang w:val="es-AR"/>
        </w:rPr>
      </w:pPr>
      <w:r w:rsidRPr="00EF1461">
        <w:rPr>
          <w:color w:val="70AD47" w:themeColor="accent6"/>
          <w:lang w:val="es-AR"/>
        </w:rPr>
        <w:t xml:space="preserve"> - </w:t>
      </w:r>
      <w:proofErr w:type="spellStart"/>
      <w:r w:rsidRPr="00EF1461">
        <w:rPr>
          <w:color w:val="70AD47" w:themeColor="accent6"/>
          <w:lang w:val="es-AR"/>
        </w:rPr>
        <w:t>Testing</w:t>
      </w:r>
      <w:proofErr w:type="spellEnd"/>
      <w:r w:rsidRPr="00EF1461">
        <w:rPr>
          <w:color w:val="70AD47" w:themeColor="accent6"/>
          <w:lang w:val="es-AR"/>
        </w:rPr>
        <w:t xml:space="preserve"> Exploratorio</w:t>
      </w:r>
    </w:p>
    <w:p w14:paraId="54C7E5AA" w14:textId="766E8D4C" w:rsidR="00D34773" w:rsidRDefault="00D34773" w:rsidP="00D34773"/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5"/>
        <w:gridCol w:w="5435"/>
      </w:tblGrid>
      <w:tr w:rsidR="0009707B" w:rsidRPr="0009707B" w14:paraId="416B3ECB" w14:textId="77777777" w:rsidTr="0009707B">
        <w:trPr>
          <w:trHeight w:val="300"/>
        </w:trPr>
        <w:tc>
          <w:tcPr>
            <w:tcW w:w="9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A7F51A0" w14:textId="77777777" w:rsidR="0009707B" w:rsidRPr="0009707B" w:rsidRDefault="0009707B" w:rsidP="00097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proofErr w:type="spellStart"/>
            <w:r w:rsidRPr="0009707B">
              <w:rPr>
                <w:rFonts w:ascii="Calibri" w:eastAsia="Times New Roman" w:hAnsi="Calibri" w:cs="Calibri"/>
                <w:color w:val="FFFFFF"/>
                <w:lang w:val="es-ES" w:eastAsia="es-ES"/>
              </w:rPr>
              <w:t>Testing</w:t>
            </w:r>
            <w:proofErr w:type="spellEnd"/>
            <w:r w:rsidRPr="0009707B">
              <w:rPr>
                <w:rFonts w:ascii="Calibri" w:eastAsia="Times New Roman" w:hAnsi="Calibri" w:cs="Calibri"/>
                <w:color w:val="FFFFFF"/>
                <w:lang w:val="es-ES" w:eastAsia="es-ES"/>
              </w:rPr>
              <w:t xml:space="preserve"> Exploratorio - </w:t>
            </w:r>
            <w:proofErr w:type="spellStart"/>
            <w:r w:rsidRPr="0009707B">
              <w:rPr>
                <w:rFonts w:ascii="Calibri" w:eastAsia="Times New Roman" w:hAnsi="Calibri" w:cs="Calibri"/>
                <w:color w:val="FFFFFF"/>
                <w:lang w:val="es-ES" w:eastAsia="es-ES"/>
              </w:rPr>
              <w:t>Sesion</w:t>
            </w:r>
            <w:proofErr w:type="spellEnd"/>
            <w:r w:rsidRPr="0009707B">
              <w:rPr>
                <w:rFonts w:ascii="Calibri" w:eastAsia="Times New Roman" w:hAnsi="Calibri" w:cs="Calibri"/>
                <w:color w:val="FFFFFF"/>
                <w:lang w:val="es-ES" w:eastAsia="es-ES"/>
              </w:rPr>
              <w:t xml:space="preserve"> 1</w:t>
            </w:r>
          </w:p>
        </w:tc>
      </w:tr>
      <w:tr w:rsidR="0009707B" w:rsidRPr="0009707B" w14:paraId="27F6628C" w14:textId="77777777" w:rsidTr="0009707B">
        <w:trPr>
          <w:trHeight w:val="300"/>
        </w:trPr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A54B927" w14:textId="77777777" w:rsidR="0009707B" w:rsidRPr="0009707B" w:rsidRDefault="0009707B" w:rsidP="0009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>Objetivo</w:t>
            </w:r>
          </w:p>
        </w:tc>
        <w:tc>
          <w:tcPr>
            <w:tcW w:w="5435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F4FEAFB" w14:textId="77777777" w:rsidR="0009707B" w:rsidRPr="0009707B" w:rsidRDefault="0009707B" w:rsidP="0009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Tratar de encontrar errores en la </w:t>
            </w:r>
            <w:proofErr w:type="spellStart"/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>seccion</w:t>
            </w:r>
            <w:proofErr w:type="spellEnd"/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del carrito</w:t>
            </w:r>
          </w:p>
        </w:tc>
      </w:tr>
      <w:tr w:rsidR="0009707B" w:rsidRPr="0009707B" w14:paraId="570E4BE3" w14:textId="77777777" w:rsidTr="0009707B">
        <w:trPr>
          <w:trHeight w:val="600"/>
        </w:trPr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322F53A7" w14:textId="77777777" w:rsidR="0009707B" w:rsidRPr="0009707B" w:rsidRDefault="0009707B" w:rsidP="0009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>Posibles Escenarios / Posibles Riesgos</w:t>
            </w:r>
          </w:p>
        </w:tc>
        <w:tc>
          <w:tcPr>
            <w:tcW w:w="543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vAlign w:val="bottom"/>
            <w:hideMark/>
          </w:tcPr>
          <w:p w14:paraId="5CA8E962" w14:textId="7BF4CA55" w:rsidR="0009707B" w:rsidRPr="0009707B" w:rsidRDefault="0009707B" w:rsidP="0009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>Eliminar productos. Modificar la cantidad de un producto. Visualizar información importante para la compra.</w:t>
            </w:r>
          </w:p>
        </w:tc>
      </w:tr>
      <w:tr w:rsidR="0009707B" w:rsidRPr="0009707B" w14:paraId="41068B7F" w14:textId="77777777" w:rsidTr="0009707B">
        <w:trPr>
          <w:trHeight w:val="300"/>
        </w:trPr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A8223E5" w14:textId="77777777" w:rsidR="0009707B" w:rsidRPr="0009707B" w:rsidRDefault="0009707B" w:rsidP="0009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>Variaciones</w:t>
            </w:r>
          </w:p>
        </w:tc>
        <w:tc>
          <w:tcPr>
            <w:tcW w:w="5435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DA7FFA0" w14:textId="77777777" w:rsidR="0009707B" w:rsidRPr="0009707B" w:rsidRDefault="0009707B" w:rsidP="00097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>-</w:t>
            </w:r>
          </w:p>
        </w:tc>
      </w:tr>
      <w:tr w:rsidR="0009707B" w:rsidRPr="0009707B" w14:paraId="51815DFB" w14:textId="77777777" w:rsidTr="0009707B">
        <w:trPr>
          <w:trHeight w:val="300"/>
        </w:trPr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3224FF8" w14:textId="77777777" w:rsidR="0009707B" w:rsidRPr="0009707B" w:rsidRDefault="0009707B" w:rsidP="0009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gramStart"/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>Técnicas a utilizar</w:t>
            </w:r>
            <w:proofErr w:type="gramEnd"/>
          </w:p>
        </w:tc>
        <w:tc>
          <w:tcPr>
            <w:tcW w:w="543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662A5D9" w14:textId="0553D6D5" w:rsidR="0009707B" w:rsidRPr="0009707B" w:rsidRDefault="0009707B" w:rsidP="00097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>Diagrama de árbol</w:t>
            </w:r>
          </w:p>
        </w:tc>
      </w:tr>
      <w:tr w:rsidR="0009707B" w:rsidRPr="0009707B" w14:paraId="24A600B1" w14:textId="77777777" w:rsidTr="0009707B">
        <w:trPr>
          <w:trHeight w:val="300"/>
        </w:trPr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AFF5274" w14:textId="77777777" w:rsidR="0009707B" w:rsidRPr="0009707B" w:rsidRDefault="0009707B" w:rsidP="0009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>Notas</w:t>
            </w:r>
          </w:p>
        </w:tc>
        <w:tc>
          <w:tcPr>
            <w:tcW w:w="5435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00B1809" w14:textId="77777777" w:rsidR="0009707B" w:rsidRPr="0009707B" w:rsidRDefault="0009707B" w:rsidP="00097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>-</w:t>
            </w:r>
          </w:p>
        </w:tc>
      </w:tr>
    </w:tbl>
    <w:p w14:paraId="0A2F8D88" w14:textId="7B06ED8A" w:rsidR="0009707B" w:rsidRDefault="0009707B" w:rsidP="00D34773"/>
    <w:p w14:paraId="53D3CED4" w14:textId="6BBB66D1" w:rsidR="0009707B" w:rsidRDefault="0009707B" w:rsidP="00D34773">
      <w:r>
        <w:t>Comportamiento esperado:</w:t>
      </w:r>
    </w:p>
    <w:p w14:paraId="0F644A2D" w14:textId="1BFEA4F9" w:rsidR="0009707B" w:rsidRDefault="0009707B" w:rsidP="00D34773">
      <w:r>
        <w:rPr>
          <w:noProof/>
        </w:rPr>
        <w:drawing>
          <wp:inline distT="0" distB="0" distL="0" distR="0" wp14:anchorId="6BA4EC9D" wp14:editId="4671EF85">
            <wp:extent cx="3924300" cy="2971374"/>
            <wp:effectExtent l="0" t="0" r="0" b="63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891" cy="298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4A0F" w14:textId="77777777" w:rsidR="001112DC" w:rsidRDefault="0009707B" w:rsidP="00D34773">
      <w:r>
        <w:t>Comportamiento observado:</w:t>
      </w:r>
      <w:r w:rsidR="001112DC" w:rsidRPr="001112DC">
        <w:rPr>
          <w:noProof/>
        </w:rPr>
        <w:t xml:space="preserve"> </w:t>
      </w:r>
      <w:r w:rsidR="001112DC">
        <w:rPr>
          <w:noProof/>
        </w:rPr>
        <w:drawing>
          <wp:inline distT="0" distB="0" distL="0" distR="0" wp14:anchorId="345346AD" wp14:editId="79CB1B0F">
            <wp:extent cx="3819525" cy="2892042"/>
            <wp:effectExtent l="0" t="0" r="0" b="381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55" cy="290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D796" w14:textId="3D6B9DC4" w:rsidR="0009707B" w:rsidRDefault="0009707B" w:rsidP="00D34773">
      <w:r>
        <w:lastRenderedPageBreak/>
        <w:t xml:space="preserve">La validación de si un producto esta o no en el carrito no existe, lo que genera que si agregamos mucha cantidad de un mismo producto a nuestro carrito este va a ser difícil de entender para el usuario. </w:t>
      </w:r>
    </w:p>
    <w:p w14:paraId="622E03A0" w14:textId="1E92DC57" w:rsidR="0009707B" w:rsidRDefault="0009707B" w:rsidP="00D34773">
      <w:r>
        <w:t>(*) También hay información faltante en el carrito que se había solicitado en los requerimientos, como los impuestos.</w:t>
      </w:r>
    </w:p>
    <w:p w14:paraId="713F91A7" w14:textId="77777777" w:rsidR="00D34773" w:rsidRPr="00D34773" w:rsidRDefault="00D34773" w:rsidP="00D34773">
      <w:pPr>
        <w:pStyle w:val="Ttulo3"/>
        <w:jc w:val="both"/>
        <w:rPr>
          <w:color w:val="70AD47" w:themeColor="accent6"/>
          <w:lang w:val="es-AR"/>
        </w:rPr>
      </w:pPr>
      <w:r w:rsidRPr="00D34773">
        <w:rPr>
          <w:color w:val="70AD47" w:themeColor="accent6"/>
          <w:sz w:val="32"/>
          <w:szCs w:val="32"/>
          <w:lang w:val="es-AR"/>
        </w:rPr>
        <w:t>Módulo 4</w:t>
      </w:r>
      <w:r w:rsidRPr="00D34773">
        <w:rPr>
          <w:color w:val="70AD47" w:themeColor="accent6"/>
          <w:lang w:val="es-AR"/>
        </w:rPr>
        <w:t xml:space="preserve"> </w:t>
      </w:r>
    </w:p>
    <w:p w14:paraId="29BEA3BD" w14:textId="7574A0AB" w:rsidR="00D34773" w:rsidRPr="004104C1" w:rsidRDefault="00D34773" w:rsidP="004104C1">
      <w:pPr>
        <w:pStyle w:val="Ttulo3"/>
        <w:jc w:val="both"/>
        <w:rPr>
          <w:color w:val="70AD47" w:themeColor="accent6"/>
          <w:lang w:val="es-AR"/>
        </w:rPr>
      </w:pPr>
      <w:r w:rsidRPr="00D34773">
        <w:rPr>
          <w:color w:val="70AD47" w:themeColor="accent6"/>
          <w:lang w:val="es-AR"/>
        </w:rPr>
        <w:t>- Automatización</w:t>
      </w:r>
    </w:p>
    <w:p w14:paraId="178D1759" w14:textId="19A281E5" w:rsidR="00EF1461" w:rsidRDefault="004104C1" w:rsidP="00EF1461">
      <w:r>
        <w:t>Los TC automatizados fueron PE-54 y PE-10</w:t>
      </w:r>
      <w:r w:rsidR="001112DC">
        <w:t>.</w:t>
      </w:r>
    </w:p>
    <w:p w14:paraId="0A5DF693" w14:textId="023E6389" w:rsidR="001112DC" w:rsidRPr="00EF1461" w:rsidRDefault="001112DC" w:rsidP="00EF1461">
      <w:r>
        <w:t>También una automatización para verificar el comportamiento de la barra de búsqueda.</w:t>
      </w:r>
    </w:p>
    <w:sectPr w:rsidR="001112DC" w:rsidRPr="00EF1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0ED9D" w14:textId="77777777" w:rsidR="009F75FE" w:rsidRDefault="009F75FE" w:rsidP="00E77552">
      <w:pPr>
        <w:spacing w:after="0" w:line="240" w:lineRule="auto"/>
      </w:pPr>
      <w:r>
        <w:separator/>
      </w:r>
    </w:p>
  </w:endnote>
  <w:endnote w:type="continuationSeparator" w:id="0">
    <w:p w14:paraId="64E4E0D7" w14:textId="77777777" w:rsidR="009F75FE" w:rsidRDefault="009F75FE" w:rsidP="00E77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BB6D7" w14:textId="77777777" w:rsidR="009F75FE" w:rsidRDefault="009F75FE" w:rsidP="00E77552">
      <w:pPr>
        <w:spacing w:after="0" w:line="240" w:lineRule="auto"/>
      </w:pPr>
      <w:r>
        <w:separator/>
      </w:r>
    </w:p>
  </w:footnote>
  <w:footnote w:type="continuationSeparator" w:id="0">
    <w:p w14:paraId="347F0884" w14:textId="77777777" w:rsidR="009F75FE" w:rsidRDefault="009F75FE" w:rsidP="00E775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52"/>
    <w:rsid w:val="0009707B"/>
    <w:rsid w:val="001112DC"/>
    <w:rsid w:val="0015195D"/>
    <w:rsid w:val="00213BCD"/>
    <w:rsid w:val="00311BD2"/>
    <w:rsid w:val="00335C69"/>
    <w:rsid w:val="00337A3D"/>
    <w:rsid w:val="00340103"/>
    <w:rsid w:val="00376CBC"/>
    <w:rsid w:val="004104C1"/>
    <w:rsid w:val="0046236B"/>
    <w:rsid w:val="004D0ACC"/>
    <w:rsid w:val="0057620B"/>
    <w:rsid w:val="00607992"/>
    <w:rsid w:val="006B07C0"/>
    <w:rsid w:val="007C0406"/>
    <w:rsid w:val="0095571C"/>
    <w:rsid w:val="009F75FE"/>
    <w:rsid w:val="00A8211B"/>
    <w:rsid w:val="00B121DB"/>
    <w:rsid w:val="00B513B0"/>
    <w:rsid w:val="00D34773"/>
    <w:rsid w:val="00E77552"/>
    <w:rsid w:val="00E9046E"/>
    <w:rsid w:val="00ED43D8"/>
    <w:rsid w:val="00EF1461"/>
    <w:rsid w:val="00F0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C3C702"/>
  <w15:chartTrackingRefBased/>
  <w15:docId w15:val="{9E81E7FA-97DA-416C-B93C-0D6DD8A6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75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1B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775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E7755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77552"/>
    <w:pPr>
      <w:numPr>
        <w:ilvl w:val="1"/>
      </w:numPr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E77552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E775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1B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AMX Argentina S.A.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Antoniow</dc:creator>
  <cp:keywords/>
  <dc:description/>
  <cp:lastModifiedBy>manuel antoniow</cp:lastModifiedBy>
  <cp:revision>9</cp:revision>
  <dcterms:created xsi:type="dcterms:W3CDTF">2022-11-08T17:14:00Z</dcterms:created>
  <dcterms:modified xsi:type="dcterms:W3CDTF">2022-11-22T19:52:00Z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2022-11-08T17:14:49Z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0812868d-0d12-4746-a2b3-0159a5619f43</vt:lpwstr>
  </property>
  <property fmtid="{D5CDD505-2E9C-101B-9397-08002B2CF9AE}" pid="8" name="MSIP_Label_fed35d9e-000e-4534-9ab6-e809205c2ad0_ContentBits">
    <vt:lpwstr>0</vt:lpwstr>
  </property>
</Properties>
</file>