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C737" w14:textId="77777777" w:rsidR="00437878" w:rsidRDefault="00437878" w:rsidP="00437878">
      <w:pPr>
        <w:pStyle w:val="Ttulo1"/>
      </w:pPr>
      <w:r>
        <w:t>Unidad 2.1</w:t>
      </w:r>
    </w:p>
    <w:p w14:paraId="5BD26D91" w14:textId="17B20E98" w:rsidR="00437878" w:rsidRDefault="00437878" w:rsidP="00437878">
      <w:pPr>
        <w:pStyle w:val="Ttulo3"/>
      </w:pPr>
      <w:r>
        <w:t>Riesgos en las condiciones de</w:t>
      </w:r>
      <w:r>
        <w:t xml:space="preserve"> </w:t>
      </w:r>
      <w:r>
        <w:t>trabajo</w:t>
      </w:r>
    </w:p>
    <w:p w14:paraId="61D9CA46" w14:textId="78B93244" w:rsidR="00437878" w:rsidRDefault="00437878" w:rsidP="00437878">
      <w:pPr>
        <w:pStyle w:val="Prrafodelista"/>
        <w:numPr>
          <w:ilvl w:val="0"/>
          <w:numId w:val="1"/>
        </w:numPr>
      </w:pPr>
      <w:r w:rsidRPr="00437878">
        <w:t xml:space="preserve">Caso Práctico: </w:t>
      </w:r>
      <w:proofErr w:type="spellStart"/>
      <w:r w:rsidRPr="00437878">
        <w:t>Liliput</w:t>
      </w:r>
      <w:proofErr w:type="spellEnd"/>
      <w:r w:rsidRPr="00437878">
        <w:t>, soluciones en general, S.L.</w:t>
      </w:r>
    </w:p>
    <w:tbl>
      <w:tblPr>
        <w:tblpPr w:leftFromText="141" w:rightFromText="141" w:vertAnchor="page" w:horzAnchor="margin" w:tblpXSpec="center" w:tblpY="3541"/>
        <w:tblW w:w="10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3460"/>
        <w:gridCol w:w="3460"/>
      </w:tblGrid>
      <w:tr w:rsidR="00437878" w:rsidRPr="00437878" w14:paraId="43BDC834" w14:textId="77777777" w:rsidTr="00437878">
        <w:trPr>
          <w:trHeight w:val="585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FC56" w14:textId="77777777" w:rsidR="00437878" w:rsidRPr="00437878" w:rsidRDefault="00437878" w:rsidP="00437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  <w:t>Dato encontrado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6ED8" w14:textId="77777777" w:rsidR="00437878" w:rsidRPr="00437878" w:rsidRDefault="00437878" w:rsidP="00437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  <w:t>Dato erróneo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3B32" w14:textId="77777777" w:rsidR="00437878" w:rsidRPr="00437878" w:rsidRDefault="00437878" w:rsidP="00437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ES"/>
                <w14:ligatures w14:val="none"/>
              </w:rPr>
              <w:t>Dato correcto y o argumentación</w:t>
            </w:r>
          </w:p>
        </w:tc>
      </w:tr>
      <w:tr w:rsidR="00437878" w:rsidRPr="00437878" w14:paraId="2C02A36B" w14:textId="77777777" w:rsidTr="00437878">
        <w:trPr>
          <w:trHeight w:val="15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40F7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  <w:t>Altura de oficinas: "Te recomiendo reducir la altura de las oficinas puesto que ésta no debe sobrepasar los 2,5 metros de altura."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27EA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No debe sobrepasar los 2,5 metros.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2E9DD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La altura mínima en oficinas es de 2,5 metros. Tener 3 metros es perfectamente legal y seguro. No existe un límite máximo que obligue a reducir el techo.</w:t>
            </w:r>
          </w:p>
        </w:tc>
      </w:tr>
      <w:tr w:rsidR="00437878" w:rsidRPr="00437878" w14:paraId="7C7800B0" w14:textId="77777777" w:rsidTr="00437878">
        <w:trPr>
          <w:trHeight w:val="15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41B6E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  <w:t>Superficie de trabajo: "En la zona de ensamblado cada trabajador debe tener diez metros cuadrados de superficie libre".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D49D0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Deben tener 10 m².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59E55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La normativa exige un mínimo de 2 metros cuadrados de superficie libre por trabajador. Si tienen 3,5 m² actualmente, cumplen la norma. No necesitan 10 m².</w:t>
            </w:r>
          </w:p>
        </w:tc>
      </w:tr>
      <w:tr w:rsidR="00437878" w:rsidRPr="00437878" w14:paraId="058AA95E" w14:textId="77777777" w:rsidTr="00437878">
        <w:trPr>
          <w:trHeight w:val="24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49AA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  <w:t>Suelos: "En los pasillos el suelo desliza... te recomiendo que los trabajadores lleven calzado antideslizante... Así evitas tener que cambiar ese suelo.".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BDA0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No arreglar el suelo y usar solo calzado/carteles.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65D0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Los suelos deben ser fijos, estables y no resbaladizos. Las irregularidades y la humedad son riesgos estructurales que deben repararse obligatoriamente; el calzado es una protección adicional, no la solución al defecto del suelo.</w:t>
            </w:r>
          </w:p>
        </w:tc>
      </w:tr>
      <w:tr w:rsidR="00437878" w:rsidRPr="00437878" w14:paraId="1D044796" w14:textId="77777777" w:rsidTr="00437878">
        <w:trPr>
          <w:trHeight w:val="15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03598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  <w:t>Rampa de entrada: "La rampa de la entrada... te recomiendo que tenga una pendiente mínima del 12%.".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4D5C5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Pendiente mínima del 12%.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9C055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Para rampas de menos de 3 metros de longitud, el 12% es la pendiente máxima permitida, no la mínima. Una pendiente mínima obligatoria del 12% sería peligrosísima.</w:t>
            </w:r>
          </w:p>
        </w:tc>
      </w:tr>
      <w:tr w:rsidR="00437878" w:rsidRPr="00437878" w14:paraId="47D93261" w14:textId="77777777" w:rsidTr="00437878">
        <w:trPr>
          <w:trHeight w:val="15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FCA4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es-ES"/>
                <w14:ligatures w14:val="none"/>
              </w:rPr>
              <w:t>Altura de barandillas: "El resto de las barandillas... deben tener al menos 100 centímetros de altura".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ED6E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Al menos 100 cm.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643C" w14:textId="77777777" w:rsidR="00437878" w:rsidRPr="00437878" w:rsidRDefault="00437878" w:rsidP="004378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</w:pPr>
            <w:r w:rsidRPr="00437878">
              <w:rPr>
                <w:rFonts w:ascii="Calibri" w:eastAsia="Times New Roman" w:hAnsi="Calibri" w:cs="Calibri"/>
                <w:color w:val="000000"/>
                <w:kern w:val="0"/>
                <w:lang w:eastAsia="es-ES"/>
                <w14:ligatures w14:val="none"/>
              </w:rPr>
              <w:t>La altura mínima exigida para las barandillas según la normativa es de 90 centímetros. (Tener 100 cm es seguro, pero exigirlo como mínimo legal es un error del asesor).</w:t>
            </w:r>
          </w:p>
        </w:tc>
      </w:tr>
    </w:tbl>
    <w:p w14:paraId="4054FE71" w14:textId="77777777" w:rsidR="00437878" w:rsidRPr="00437878" w:rsidRDefault="00437878" w:rsidP="00437878"/>
    <w:p w14:paraId="46DA56BB" w14:textId="77777777" w:rsidR="00437878" w:rsidRPr="00437878" w:rsidRDefault="00437878" w:rsidP="00437878">
      <w:pPr>
        <w:pStyle w:val="Ttulo2"/>
      </w:pPr>
    </w:p>
    <w:sectPr w:rsidR="00437878" w:rsidRPr="004378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86A89"/>
    <w:multiLevelType w:val="hybridMultilevel"/>
    <w:tmpl w:val="CB4CC504"/>
    <w:lvl w:ilvl="0" w:tplc="BBEAB0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8"/>
    <w:rsid w:val="00437878"/>
    <w:rsid w:val="00461BFC"/>
    <w:rsid w:val="004F0324"/>
    <w:rsid w:val="005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CBBB"/>
  <w15:chartTrackingRefBased/>
  <w15:docId w15:val="{95E61490-55B1-4E7A-80E6-E73B27AA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8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8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8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1</cp:revision>
  <dcterms:created xsi:type="dcterms:W3CDTF">2025-12-02T13:19:00Z</dcterms:created>
  <dcterms:modified xsi:type="dcterms:W3CDTF">2025-12-02T13:23:00Z</dcterms:modified>
</cp:coreProperties>
</file>