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T2D Hepatocyte Tree – Step 1: Level-0 AlphaGenome Run</w:t>
      </w:r>
    </w:p>
    <w:p>
      <w:r>
        <w:t>Folder: E:\Drug_Design\Alpha_Chain\T2D_liver   |   Environment: conda env ggvc</w:t>
      </w:r>
    </w:p>
    <w:p>
      <w:pPr>
        <w:pStyle w:val="Heading1"/>
      </w:pPr>
      <w:r>
        <w:t>Aim</w:t>
      </w:r>
    </w:p>
    <w:p>
      <w:r>
        <w:t>Find every gene and transcription factor (TF) whose expression or binding changes in hepatocytes when the normal DNA sequence carries type 2 diabetes (T2D) risk alleles. These changes form Level 0 (the roots) of the diabetic tree. The normal tree uses the same variants with the reference allele.</w:t>
      </w:r>
    </w:p>
    <w:p>
      <w:pPr>
        <w:pStyle w:val="Heading1"/>
      </w:pPr>
      <w:r>
        <w:t>Design</w:t>
      </w:r>
    </w:p>
    <w:p>
      <w:pPr>
        <w:pStyle w:val="ListBullet"/>
      </w:pPr>
      <w:r>
        <w:t>Diabetic DNA = hg38 reference sequence carrying the T2D risk allele; normal DNA = same 1 Mb sequence with the reference allele. AlphaGenome scores the difference.</w:t>
      </w:r>
    </w:p>
    <w:p>
      <w:pPr>
        <w:pStyle w:val="ListBullet"/>
      </w:pPr>
      <w:r>
        <w:t>Variants: SuSiE fine-mapped credible sets from the largest T2D GWAS in the Open Targets Platform; only likely-causal SNVs (PIP ≥ 0.2), because low-PIP variants dilute the signal (shown in the earlier liver positive control).</w:t>
      </w:r>
    </w:p>
    <w:p>
      <w:pPr>
        <w:pStyle w:val="ListBullet"/>
      </w:pPr>
      <w:r>
        <w:t>Risk allele set from the GWAS beta sign, so every score reads 'diabetic minus normal'.</w:t>
      </w:r>
    </w:p>
    <w:p>
      <w:pPr>
        <w:pStyle w:val="ListBullet"/>
      </w:pPr>
      <w:r>
        <w:t>Protein-altering (coding) variants are set aside for protein tools later; AlphaGenome cannot judge protein change.</w:t>
      </w:r>
    </w:p>
    <w:p>
      <w:pPr>
        <w:pStyle w:val="ListBullet"/>
      </w:pPr>
      <w:r>
        <w:t>Cells: HepG2 (largest TF ChIP-seq set in AlphaGenome training data), liver tissue and hepatocyte; K562 kept as a non-liver control.</w:t>
      </w:r>
    </w:p>
    <w:p>
      <w:pPr>
        <w:pStyle w:val="ListBullet"/>
      </w:pPr>
      <w:r>
        <w:t>Outputs scored: RNA-seq, CAGE, DNase, ATAC, TF ChIP, histone ChIP and three splicing outputs.</w:t>
      </w:r>
    </w:p>
    <w:p>
      <w:pPr>
        <w:pStyle w:val="ListBullet"/>
      </w:pPr>
      <w:r>
        <w:t>Significance: |quantile score| ≥ 0.99. Ranking: raw score (quantile saturates). High confidence: significant and HepG2/liver agree in direction.</w:t>
      </w:r>
    </w:p>
    <w:p>
      <w:pPr>
        <w:pStyle w:val="Heading1"/>
      </w:pPr>
      <w:r>
        <w:t>How to run</w:t>
      </w:r>
    </w:p>
    <w:p>
      <w:pPr>
        <w:pStyle w:val="ListNumber"/>
      </w:pPr>
      <w:r>
        <w:t>1. Collect variants</w:t>
      </w:r>
    </w:p>
    <w:p>
      <w:r>
        <w:rPr>
          <w:rFonts w:ascii="Consolas" w:hAnsi="Consolas"/>
          <w:sz w:val="20"/>
        </w:rPr>
        <w:t>python 01_collect_t2d_variants.py --list-only   (check the study list)</w:t>
        <w:br/>
        <w:t>python 01_collect_t2d_variants.py</w:t>
      </w:r>
    </w:p>
    <w:p>
      <w:pPr>
        <w:pStyle w:val="ListNumber"/>
      </w:pPr>
      <w:r>
        <w:t>2. Check AlphaGenome cells</w:t>
      </w:r>
    </w:p>
    <w:p>
      <w:r>
        <w:rPr>
          <w:rFonts w:ascii="Consolas" w:hAnsi="Consolas"/>
          <w:sz w:val="20"/>
        </w:rPr>
        <w:t>set ALPHAGENOME_API_KEY=your_key</w:t>
        <w:br/>
        <w:t>python 02_score_alphagenome_hepatic.py --tracks-only</w:t>
      </w:r>
    </w:p>
    <w:p>
      <w:pPr>
        <w:pStyle w:val="ListNumber"/>
      </w:pPr>
      <w:r>
        <w:t>3. Test run (5 variants)</w:t>
      </w:r>
    </w:p>
    <w:p>
      <w:r>
        <w:rPr>
          <w:rFonts w:ascii="Consolas" w:hAnsi="Consolas"/>
          <w:sz w:val="20"/>
        </w:rPr>
        <w:t>python 02_score_alphagenome_hepatic.py --test 5</w:t>
        <w:br/>
        <w:t>python 03_summarise_level0.py --test</w:t>
      </w:r>
    </w:p>
    <w:p>
      <w:pPr>
        <w:pStyle w:val="ListNumber"/>
      </w:pPr>
      <w:r>
        <w:t>4. Full run (resumes if stopped)</w:t>
      </w:r>
    </w:p>
    <w:p>
      <w:r>
        <w:rPr>
          <w:rFonts w:ascii="Consolas" w:hAnsi="Consolas"/>
          <w:sz w:val="20"/>
        </w:rPr>
        <w:t>python 02_score_alphagenome_hepatic.py</w:t>
        <w:br/>
        <w:t>python 03_summarise_level0.py</w:t>
      </w:r>
    </w:p>
    <w:p>
      <w:pPr>
        <w:pStyle w:val="Heading1"/>
      </w:pPr>
      <w:r>
        <w:t>Result file: results/T2D_hepatocyte_level0.xlsx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1_genes_per_variant</w:t>
            </w:r>
          </w:p>
        </w:tc>
        <w:tc>
          <w:tcPr>
            <w:tcW w:type="dxa" w:w="4320"/>
          </w:tcPr>
          <w:p>
            <w:r>
              <w:t>Each variant → protein-coding gene change in HepG2, liver, hepatocyte, K562</w:t>
            </w:r>
          </w:p>
        </w:tc>
      </w:tr>
      <w:tr>
        <w:tc>
          <w:tcPr>
            <w:tcW w:type="dxa" w:w="4320"/>
          </w:tcPr>
          <w:p>
            <w:r>
              <w:t>2_genes_summary</w:t>
            </w:r>
          </w:p>
        </w:tc>
        <w:tc>
          <w:tcPr>
            <w:tcW w:type="dxa" w:w="4320"/>
          </w:tcPr>
          <w:p>
            <w:r>
              <w:t>One row per gene, PIP-weighted over variants; direction UP/DOWN in diabetic</w:t>
            </w:r>
          </w:p>
        </w:tc>
      </w:tr>
      <w:tr>
        <w:tc>
          <w:tcPr>
            <w:tcW w:type="dxa" w:w="4320"/>
          </w:tcPr>
          <w:p>
            <w:r>
              <w:t>3_TF_expression</w:t>
            </w:r>
          </w:p>
        </w:tc>
        <w:tc>
          <w:tcPr>
            <w:tcW w:type="dxa" w:w="4320"/>
          </w:tcPr>
          <w:p>
            <w:r>
              <w:t>TF genes (Lambert 2018 list of 1,639 human TFs) whose expression changes</w:t>
            </w:r>
          </w:p>
        </w:tc>
      </w:tr>
      <w:tr>
        <w:tc>
          <w:tcPr>
            <w:tcW w:type="dxa" w:w="4320"/>
          </w:tcPr>
          <w:p>
            <w:r>
              <w:t>4_TF_binding</w:t>
            </w:r>
          </w:p>
        </w:tc>
        <w:tc>
          <w:tcPr>
            <w:tcW w:type="dxa" w:w="4320"/>
          </w:tcPr>
          <w:p>
            <w:r>
              <w:t>Variant gains or loses binding of a TF (ChIP-TF tracks)</w:t>
            </w:r>
          </w:p>
        </w:tc>
      </w:tr>
      <w:tr>
        <w:tc>
          <w:tcPr>
            <w:tcW w:type="dxa" w:w="4320"/>
          </w:tcPr>
          <w:p>
            <w:r>
              <w:t>5_TF_binding_summary</w:t>
            </w:r>
          </w:p>
        </w:tc>
        <w:tc>
          <w:tcPr>
            <w:tcW w:type="dxa" w:w="4320"/>
          </w:tcPr>
          <w:p>
            <w:r>
              <w:t>One row per TF: number of variants, gains, losses</w:t>
            </w:r>
          </w:p>
        </w:tc>
      </w:tr>
      <w:tr>
        <w:tc>
          <w:tcPr>
            <w:tcW w:type="dxa" w:w="4320"/>
          </w:tcPr>
          <w:p>
            <w:r>
              <w:t>6_splicing</w:t>
            </w:r>
          </w:p>
        </w:tc>
        <w:tc>
          <w:tcPr>
            <w:tcW w:type="dxa" w:w="4320"/>
          </w:tcPr>
          <w:p>
            <w:r>
              <w:t>Protein-coding genes with splice changes</w:t>
            </w:r>
          </w:p>
        </w:tc>
      </w:tr>
      <w:tr>
        <w:tc>
          <w:tcPr>
            <w:tcW w:type="dxa" w:w="4320"/>
          </w:tcPr>
          <w:p>
            <w:r>
              <w:t>7_chromatin</w:t>
            </w:r>
          </w:p>
        </w:tc>
        <w:tc>
          <w:tcPr>
            <w:tcW w:type="dxa" w:w="4320"/>
          </w:tcPr>
          <w:p>
            <w:r>
              <w:t>Accessibility and histone change at each variant</w:t>
            </w:r>
          </w:p>
        </w:tc>
      </w:tr>
      <w:tr>
        <w:tc>
          <w:tcPr>
            <w:tcW w:type="dxa" w:w="4320"/>
          </w:tcPr>
          <w:p>
            <w:r>
              <w:t>8_variants</w:t>
            </w:r>
          </w:p>
        </w:tc>
        <w:tc>
          <w:tcPr>
            <w:tcW w:type="dxa" w:w="4320"/>
          </w:tcPr>
          <w:p>
            <w:r>
              <w:t>Input variants with counts of effects</w:t>
            </w:r>
          </w:p>
        </w:tc>
      </w:tr>
    </w:tbl>
    <w:p>
      <w:pPr>
        <w:pStyle w:val="Heading1"/>
      </w:pPr>
      <w:r>
        <w:t>Limitations to report</w:t>
      </w:r>
    </w:p>
    <w:p>
      <w:pPr>
        <w:pStyle w:val="ListBullet"/>
      </w:pPr>
      <w:r>
        <w:t>Many T2D variants act mainly in pancreatic islets, so some will show little liver effect.</w:t>
      </w:r>
    </w:p>
    <w:p>
      <w:pPr>
        <w:pStyle w:val="ListBullet"/>
      </w:pPr>
      <w:r>
        <w:t>HepG2 is a liver cancer line; branches are called high-confidence only when HepG2 and liver tissue agree.</w:t>
      </w:r>
    </w:p>
    <w:p>
      <w:pPr>
        <w:pStyle w:val="ListBullet"/>
      </w:pPr>
      <w:r>
        <w:t>AlphaGenome predicts cis effects (within 1 Mb). Effects beyond Level 0 come from the network step that follows.</w:t>
      </w:r>
    </w:p>
    <w:p>
      <w:pPr>
        <w:pStyle w:val="ListBullet"/>
      </w:pPr>
      <w:r>
        <w:t>In the earlier liver control, direction was correct about two-thirds of the time at causal variants.</w:t>
      </w:r>
    </w:p>
    <w:p>
      <w:pPr>
        <w:pStyle w:val="Heading1"/>
      </w:pPr>
      <w:r>
        <w:t>Next step</w:t>
      </w:r>
    </w:p>
    <w:p>
      <w:r>
        <w:t>Send the console output of step 3 (or the Excel file). Level 0 genes and TFs then become the roots for the Level 1–4 tree built from CollecTRI (TF → target) and OmniPath/SIGNOR (protein → protein) networks, followed by the same tree for the normal sequence and the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