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C0AD" w14:textId="77777777" w:rsidR="00133E6B" w:rsidRPr="00133E6B" w:rsidRDefault="00133E6B" w:rsidP="00133E6B">
      <w:pPr>
        <w:rPr>
          <w:b/>
          <w:bCs/>
        </w:rPr>
      </w:pPr>
      <w:r w:rsidRPr="00133E6B">
        <w:rPr>
          <w:b/>
          <w:bCs/>
        </w:rPr>
        <w:t>House Rent Prediction</w:t>
      </w:r>
    </w:p>
    <w:p w14:paraId="72F4A375" w14:textId="77777777" w:rsidR="00133E6B" w:rsidRPr="00133E6B" w:rsidRDefault="00133E6B" w:rsidP="00133E6B">
      <w:r w:rsidRPr="00133E6B">
        <w:t>The rent of a housing property depends on a lot of factors like:</w:t>
      </w:r>
    </w:p>
    <w:p w14:paraId="2E2FADF3" w14:textId="77777777" w:rsidR="00133E6B" w:rsidRPr="00133E6B" w:rsidRDefault="00133E6B" w:rsidP="00133E6B">
      <w:pPr>
        <w:numPr>
          <w:ilvl w:val="0"/>
          <w:numId w:val="1"/>
        </w:numPr>
      </w:pPr>
      <w:r w:rsidRPr="00133E6B">
        <w:t>number of bedrooms, hall, and kitchen</w:t>
      </w:r>
    </w:p>
    <w:p w14:paraId="76311339" w14:textId="77777777" w:rsidR="00133E6B" w:rsidRPr="00133E6B" w:rsidRDefault="00133E6B" w:rsidP="00133E6B">
      <w:pPr>
        <w:numPr>
          <w:ilvl w:val="0"/>
          <w:numId w:val="1"/>
        </w:numPr>
      </w:pPr>
      <w:r w:rsidRPr="00133E6B">
        <w:t>size of the property</w:t>
      </w:r>
    </w:p>
    <w:p w14:paraId="53BB6AA4" w14:textId="77777777" w:rsidR="00133E6B" w:rsidRPr="00133E6B" w:rsidRDefault="00133E6B" w:rsidP="00133E6B">
      <w:pPr>
        <w:numPr>
          <w:ilvl w:val="0"/>
          <w:numId w:val="1"/>
        </w:numPr>
      </w:pPr>
      <w:r w:rsidRPr="00133E6B">
        <w:t>the floor of the house</w:t>
      </w:r>
    </w:p>
    <w:p w14:paraId="57F6F602" w14:textId="77777777" w:rsidR="00133E6B" w:rsidRPr="00133E6B" w:rsidRDefault="00133E6B" w:rsidP="00133E6B">
      <w:pPr>
        <w:numPr>
          <w:ilvl w:val="0"/>
          <w:numId w:val="1"/>
        </w:numPr>
      </w:pPr>
      <w:r w:rsidRPr="00133E6B">
        <w:t>area type</w:t>
      </w:r>
    </w:p>
    <w:p w14:paraId="3848A22A" w14:textId="77777777" w:rsidR="00133E6B" w:rsidRPr="00133E6B" w:rsidRDefault="00133E6B" w:rsidP="00133E6B">
      <w:pPr>
        <w:numPr>
          <w:ilvl w:val="0"/>
          <w:numId w:val="1"/>
        </w:numPr>
      </w:pPr>
      <w:r w:rsidRPr="00133E6B">
        <w:t>area locality</w:t>
      </w:r>
    </w:p>
    <w:p w14:paraId="5581ED43" w14:textId="77777777" w:rsidR="00133E6B" w:rsidRPr="00133E6B" w:rsidRDefault="00133E6B" w:rsidP="00133E6B">
      <w:pPr>
        <w:numPr>
          <w:ilvl w:val="0"/>
          <w:numId w:val="1"/>
        </w:numPr>
      </w:pPr>
      <w:r w:rsidRPr="00133E6B">
        <w:t>City</w:t>
      </w:r>
    </w:p>
    <w:p w14:paraId="74781288" w14:textId="77777777" w:rsidR="00133E6B" w:rsidRPr="00133E6B" w:rsidRDefault="00133E6B" w:rsidP="00133E6B">
      <w:pPr>
        <w:numPr>
          <w:ilvl w:val="0"/>
          <w:numId w:val="1"/>
        </w:numPr>
      </w:pPr>
      <w:r w:rsidRPr="00133E6B">
        <w:t>furnishing status of the house</w:t>
      </w:r>
    </w:p>
    <w:p w14:paraId="3D6BDA87" w14:textId="77777777" w:rsidR="00133E6B" w:rsidRPr="00133E6B" w:rsidRDefault="00133E6B" w:rsidP="00133E6B">
      <w:r w:rsidRPr="00133E6B">
        <w:t>To build a house rent prediction system, we need data based on the factors affecting the rent of a housing property.</w:t>
      </w:r>
    </w:p>
    <w:p w14:paraId="18ED0DC2" w14:textId="77777777" w:rsidR="00133E6B" w:rsidRPr="00133E6B" w:rsidRDefault="00133E6B" w:rsidP="00133E6B">
      <w:pPr>
        <w:shd w:val="clear" w:color="auto" w:fill="FFFFFF"/>
        <w:spacing w:after="0" w:line="480" w:lineRule="atLeast"/>
        <w:textAlignment w:val="baseline"/>
        <w:outlineLvl w:val="1"/>
        <w:rPr>
          <w:rFonts w:ascii="inherit" w:eastAsia="Times New Roman" w:hAnsi="inherit" w:cs="Arial"/>
          <w:b/>
          <w:bCs/>
          <w:color w:val="202124"/>
          <w:sz w:val="36"/>
          <w:szCs w:val="36"/>
          <w:lang w:eastAsia="en-IN"/>
        </w:rPr>
      </w:pPr>
      <w:r w:rsidRPr="00133E6B">
        <w:rPr>
          <w:rFonts w:ascii="inherit" w:eastAsia="Times New Roman" w:hAnsi="inherit" w:cs="Arial"/>
          <w:b/>
          <w:bCs/>
          <w:color w:val="202124"/>
          <w:sz w:val="36"/>
          <w:szCs w:val="36"/>
          <w:lang w:eastAsia="en-IN"/>
        </w:rPr>
        <w:t>About Dataset</w:t>
      </w:r>
    </w:p>
    <w:p w14:paraId="59357E34" w14:textId="77777777" w:rsidR="00133E6B" w:rsidRPr="00133E6B" w:rsidRDefault="00133E6B" w:rsidP="00133E6B">
      <w:pPr>
        <w:shd w:val="clear" w:color="auto" w:fill="FFFFFF"/>
        <w:spacing w:after="120" w:line="300" w:lineRule="atLeast"/>
        <w:textAlignment w:val="baseline"/>
        <w:outlineLvl w:val="2"/>
        <w:rPr>
          <w:rFonts w:ascii="inherit" w:eastAsia="Times New Roman" w:hAnsi="inherit" w:cs="Arial"/>
          <w:b/>
          <w:bCs/>
          <w:color w:val="202124"/>
          <w:sz w:val="24"/>
          <w:szCs w:val="24"/>
          <w:lang w:eastAsia="en-IN"/>
        </w:rPr>
      </w:pPr>
      <w:r w:rsidRPr="00133E6B">
        <w:rPr>
          <w:rFonts w:ascii="inherit" w:eastAsia="Times New Roman" w:hAnsi="inherit" w:cs="Arial"/>
          <w:b/>
          <w:bCs/>
          <w:color w:val="202124"/>
          <w:sz w:val="24"/>
          <w:szCs w:val="24"/>
          <w:lang w:eastAsia="en-IN"/>
        </w:rPr>
        <w:t>Context</w:t>
      </w:r>
    </w:p>
    <w:p w14:paraId="7437699A" w14:textId="77777777" w:rsidR="00133E6B" w:rsidRPr="00133E6B" w:rsidRDefault="00133E6B" w:rsidP="00133E6B">
      <w:pPr>
        <w:shd w:val="clear" w:color="auto" w:fill="FFFFFF"/>
        <w:spacing w:after="240" w:line="330" w:lineRule="atLeast"/>
        <w:textAlignment w:val="baseline"/>
        <w:rPr>
          <w:rFonts w:ascii="inherit" w:eastAsia="Times New Roman" w:hAnsi="inherit" w:cs="Arial"/>
          <w:color w:val="3C4043"/>
          <w:sz w:val="21"/>
          <w:szCs w:val="21"/>
          <w:lang w:eastAsia="en-IN"/>
        </w:rPr>
      </w:pPr>
      <w:r w:rsidRPr="00133E6B">
        <w:rPr>
          <w:rFonts w:ascii="inherit" w:eastAsia="Times New Roman" w:hAnsi="inherit" w:cs="Arial"/>
          <w:color w:val="3C4043"/>
          <w:sz w:val="21"/>
          <w:szCs w:val="21"/>
          <w:lang w:eastAsia="en-IN"/>
        </w:rPr>
        <w:t>Housing in India varies from palaces of erstwhile maharajas to modern apartment buildings in big cities to tiny huts in far-flung villages. There has been tremendous growth in India's housing sector as incomes have risen. The Human Rights Measurement Initiative finds that India is doing 60.9% of what should be possible at its level of income for the right to housing.</w:t>
      </w:r>
    </w:p>
    <w:p w14:paraId="0CDB3B8C" w14:textId="77777777" w:rsidR="00133E6B" w:rsidRPr="00133E6B" w:rsidRDefault="00133E6B" w:rsidP="00133E6B">
      <w:pPr>
        <w:shd w:val="clear" w:color="auto" w:fill="FFFFFF"/>
        <w:spacing w:after="240" w:line="330" w:lineRule="atLeast"/>
        <w:textAlignment w:val="baseline"/>
        <w:rPr>
          <w:rFonts w:ascii="inherit" w:eastAsia="Times New Roman" w:hAnsi="inherit" w:cs="Arial"/>
          <w:color w:val="3C4043"/>
          <w:sz w:val="21"/>
          <w:szCs w:val="21"/>
          <w:lang w:eastAsia="en-IN"/>
        </w:rPr>
      </w:pPr>
      <w:r w:rsidRPr="00133E6B">
        <w:rPr>
          <w:rFonts w:ascii="inherit" w:eastAsia="Times New Roman" w:hAnsi="inherit" w:cs="Arial"/>
          <w:color w:val="3C4043"/>
          <w:sz w:val="21"/>
          <w:szCs w:val="21"/>
          <w:lang w:eastAsia="en-IN"/>
        </w:rPr>
        <w:t>Renting, also known as hiring or letting, is an agreement where a payment is made for the temporary use of a good, service, or property owned by another. A gross lease is when the tenant pays a flat rental amount and the landlord pays for all property charges regularly incurred by the ownership. Renting can be an example of the sharing economy.</w:t>
      </w:r>
    </w:p>
    <w:p w14:paraId="5188346A" w14:textId="77777777" w:rsidR="00133E6B" w:rsidRPr="00133E6B" w:rsidRDefault="00133E6B" w:rsidP="00133E6B">
      <w:pPr>
        <w:shd w:val="clear" w:color="auto" w:fill="FFFFFF"/>
        <w:spacing w:before="360" w:after="120" w:line="300" w:lineRule="atLeast"/>
        <w:textAlignment w:val="baseline"/>
        <w:outlineLvl w:val="2"/>
        <w:rPr>
          <w:rFonts w:ascii="inherit" w:eastAsia="Times New Roman" w:hAnsi="inherit" w:cs="Arial"/>
          <w:b/>
          <w:bCs/>
          <w:color w:val="202124"/>
          <w:sz w:val="24"/>
          <w:szCs w:val="24"/>
          <w:lang w:eastAsia="en-IN"/>
        </w:rPr>
      </w:pPr>
      <w:r w:rsidRPr="00133E6B">
        <w:rPr>
          <w:rFonts w:ascii="inherit" w:eastAsia="Times New Roman" w:hAnsi="inherit" w:cs="Arial"/>
          <w:b/>
          <w:bCs/>
          <w:color w:val="202124"/>
          <w:sz w:val="24"/>
          <w:szCs w:val="24"/>
          <w:lang w:eastAsia="en-IN"/>
        </w:rPr>
        <w:t>Content</w:t>
      </w:r>
    </w:p>
    <w:p w14:paraId="714F9614" w14:textId="77777777" w:rsidR="00133E6B" w:rsidRPr="00133E6B" w:rsidRDefault="00133E6B" w:rsidP="00133E6B">
      <w:pPr>
        <w:shd w:val="clear" w:color="auto" w:fill="FFFFFF"/>
        <w:spacing w:after="240" w:line="330" w:lineRule="atLeast"/>
        <w:textAlignment w:val="baseline"/>
        <w:rPr>
          <w:rFonts w:ascii="inherit" w:eastAsia="Times New Roman" w:hAnsi="inherit" w:cs="Arial"/>
          <w:color w:val="3C4043"/>
          <w:sz w:val="21"/>
          <w:szCs w:val="21"/>
          <w:lang w:eastAsia="en-IN"/>
        </w:rPr>
      </w:pPr>
      <w:r w:rsidRPr="00133E6B">
        <w:rPr>
          <w:rFonts w:ascii="inherit" w:eastAsia="Times New Roman" w:hAnsi="inherit" w:cs="Arial"/>
          <w:color w:val="3C4043"/>
          <w:sz w:val="21"/>
          <w:szCs w:val="21"/>
          <w:lang w:eastAsia="en-IN"/>
        </w:rPr>
        <w:t>In this Dataset, we have information on almost 4700+ Houses/Apartments/Flats Available for Rent with different parameters like BHK, Rent, Size, No. of Floors, Area Type, Area Locality, City, Furnishing Status, Type of Tenant Preferred, No. of Bathrooms, Point of Contact.</w:t>
      </w:r>
    </w:p>
    <w:p w14:paraId="153D79B9" w14:textId="77777777" w:rsidR="00133E6B" w:rsidRPr="00133E6B" w:rsidRDefault="00133E6B" w:rsidP="00133E6B">
      <w:pPr>
        <w:shd w:val="clear" w:color="auto" w:fill="FFFFFF"/>
        <w:spacing w:before="360" w:after="120" w:line="300" w:lineRule="atLeast"/>
        <w:textAlignment w:val="baseline"/>
        <w:outlineLvl w:val="2"/>
        <w:rPr>
          <w:rFonts w:ascii="inherit" w:eastAsia="Times New Roman" w:hAnsi="inherit" w:cs="Arial"/>
          <w:b/>
          <w:bCs/>
          <w:color w:val="202124"/>
          <w:sz w:val="24"/>
          <w:szCs w:val="24"/>
          <w:lang w:eastAsia="en-IN"/>
        </w:rPr>
      </w:pPr>
      <w:r w:rsidRPr="00133E6B">
        <w:rPr>
          <w:rFonts w:ascii="inherit" w:eastAsia="Times New Roman" w:hAnsi="inherit" w:cs="Arial"/>
          <w:b/>
          <w:bCs/>
          <w:color w:val="202124"/>
          <w:sz w:val="24"/>
          <w:szCs w:val="24"/>
          <w:lang w:eastAsia="en-IN"/>
        </w:rPr>
        <w:t>Dataset Glossary (Column-Wise)</w:t>
      </w:r>
    </w:p>
    <w:p w14:paraId="72737CCE"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BHK</w:t>
      </w:r>
      <w:r w:rsidRPr="00133E6B">
        <w:rPr>
          <w:rFonts w:ascii="inherit" w:eastAsia="Times New Roman" w:hAnsi="inherit" w:cs="Arial"/>
          <w:color w:val="3C4043"/>
          <w:sz w:val="21"/>
          <w:szCs w:val="21"/>
          <w:lang w:eastAsia="en-IN"/>
        </w:rPr>
        <w:t>: Number of Bedrooms, Hall, Kitchen.</w:t>
      </w:r>
    </w:p>
    <w:p w14:paraId="5387D96E"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Rent</w:t>
      </w:r>
      <w:r w:rsidRPr="00133E6B">
        <w:rPr>
          <w:rFonts w:ascii="inherit" w:eastAsia="Times New Roman" w:hAnsi="inherit" w:cs="Arial"/>
          <w:color w:val="3C4043"/>
          <w:sz w:val="21"/>
          <w:szCs w:val="21"/>
          <w:lang w:eastAsia="en-IN"/>
        </w:rPr>
        <w:t>: Rent of the Houses/Apartments/Flats.</w:t>
      </w:r>
    </w:p>
    <w:p w14:paraId="1DAD2EB3"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Size</w:t>
      </w:r>
      <w:r w:rsidRPr="00133E6B">
        <w:rPr>
          <w:rFonts w:ascii="inherit" w:eastAsia="Times New Roman" w:hAnsi="inherit" w:cs="Arial"/>
          <w:color w:val="3C4043"/>
          <w:sz w:val="21"/>
          <w:szCs w:val="21"/>
          <w:lang w:eastAsia="en-IN"/>
        </w:rPr>
        <w:t>: Size of the Houses/Apartments/Flats in Square Feet.</w:t>
      </w:r>
    </w:p>
    <w:p w14:paraId="17E5456C"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Floor</w:t>
      </w:r>
      <w:r w:rsidRPr="00133E6B">
        <w:rPr>
          <w:rFonts w:ascii="inherit" w:eastAsia="Times New Roman" w:hAnsi="inherit" w:cs="Arial"/>
          <w:color w:val="3C4043"/>
          <w:sz w:val="21"/>
          <w:szCs w:val="21"/>
          <w:lang w:eastAsia="en-IN"/>
        </w:rPr>
        <w:t>: Houses/Apartments/Flats situated in which Floor and Total Number of Floors (Example: Ground out of 2, 3 out of 5, etc.)</w:t>
      </w:r>
    </w:p>
    <w:p w14:paraId="51A50325"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Area Type</w:t>
      </w:r>
      <w:r w:rsidRPr="00133E6B">
        <w:rPr>
          <w:rFonts w:ascii="inherit" w:eastAsia="Times New Roman" w:hAnsi="inherit" w:cs="Arial"/>
          <w:color w:val="3C4043"/>
          <w:sz w:val="21"/>
          <w:szCs w:val="21"/>
          <w:lang w:eastAsia="en-IN"/>
        </w:rPr>
        <w:t>: Size of the Houses/Apartments/Flats calculated on either Super Area or Carpet Area or Build Area.</w:t>
      </w:r>
    </w:p>
    <w:p w14:paraId="42768426"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Area Locality</w:t>
      </w:r>
      <w:r w:rsidRPr="00133E6B">
        <w:rPr>
          <w:rFonts w:ascii="inherit" w:eastAsia="Times New Roman" w:hAnsi="inherit" w:cs="Arial"/>
          <w:color w:val="3C4043"/>
          <w:sz w:val="21"/>
          <w:szCs w:val="21"/>
          <w:lang w:eastAsia="en-IN"/>
        </w:rPr>
        <w:t>: Locality of the Houses/Apartments/Flats.</w:t>
      </w:r>
    </w:p>
    <w:p w14:paraId="57B87A3F"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lastRenderedPageBreak/>
        <w:t>City</w:t>
      </w:r>
      <w:r w:rsidRPr="00133E6B">
        <w:rPr>
          <w:rFonts w:ascii="inherit" w:eastAsia="Times New Roman" w:hAnsi="inherit" w:cs="Arial"/>
          <w:color w:val="3C4043"/>
          <w:sz w:val="21"/>
          <w:szCs w:val="21"/>
          <w:lang w:eastAsia="en-IN"/>
        </w:rPr>
        <w:t>: City where the Houses/Apartments/Flats are Located.</w:t>
      </w:r>
    </w:p>
    <w:p w14:paraId="5B36B7EC"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Furnishing Status</w:t>
      </w:r>
      <w:r w:rsidRPr="00133E6B">
        <w:rPr>
          <w:rFonts w:ascii="inherit" w:eastAsia="Times New Roman" w:hAnsi="inherit" w:cs="Arial"/>
          <w:color w:val="3C4043"/>
          <w:sz w:val="21"/>
          <w:szCs w:val="21"/>
          <w:lang w:eastAsia="en-IN"/>
        </w:rPr>
        <w:t>: Furnishing Status of the Houses/Apartments/Flats, either it is Furnished or Semi-Furnished or Unfurnished.</w:t>
      </w:r>
    </w:p>
    <w:p w14:paraId="5D3ACE4C"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Tenant Preferred</w:t>
      </w:r>
      <w:r w:rsidRPr="00133E6B">
        <w:rPr>
          <w:rFonts w:ascii="inherit" w:eastAsia="Times New Roman" w:hAnsi="inherit" w:cs="Arial"/>
          <w:color w:val="3C4043"/>
          <w:sz w:val="21"/>
          <w:szCs w:val="21"/>
          <w:lang w:eastAsia="en-IN"/>
        </w:rPr>
        <w:t>: Type of Tenant Preferred by the Owner or Agent.</w:t>
      </w:r>
    </w:p>
    <w:p w14:paraId="3409133A"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Bathroom</w:t>
      </w:r>
      <w:r w:rsidRPr="00133E6B">
        <w:rPr>
          <w:rFonts w:ascii="inherit" w:eastAsia="Times New Roman" w:hAnsi="inherit" w:cs="Arial"/>
          <w:color w:val="3C4043"/>
          <w:sz w:val="21"/>
          <w:szCs w:val="21"/>
          <w:lang w:eastAsia="en-IN"/>
        </w:rPr>
        <w:t>: Number of Bathrooms.</w:t>
      </w:r>
    </w:p>
    <w:p w14:paraId="5B3354D6" w14:textId="77777777" w:rsidR="00133E6B" w:rsidRPr="00133E6B" w:rsidRDefault="00133E6B" w:rsidP="00133E6B">
      <w:pPr>
        <w:numPr>
          <w:ilvl w:val="0"/>
          <w:numId w:val="2"/>
        </w:numPr>
        <w:shd w:val="clear" w:color="auto" w:fill="FFFFFF"/>
        <w:spacing w:after="0" w:line="330" w:lineRule="atLeast"/>
        <w:ind w:left="840"/>
        <w:textAlignment w:val="baseline"/>
        <w:rPr>
          <w:rFonts w:ascii="inherit" w:eastAsia="Times New Roman" w:hAnsi="inherit" w:cs="Arial"/>
          <w:color w:val="3C4043"/>
          <w:sz w:val="21"/>
          <w:szCs w:val="21"/>
          <w:lang w:eastAsia="en-IN"/>
        </w:rPr>
      </w:pPr>
      <w:r w:rsidRPr="00133E6B">
        <w:rPr>
          <w:rFonts w:ascii="inherit" w:eastAsia="Times New Roman" w:hAnsi="inherit" w:cs="Arial"/>
          <w:b/>
          <w:bCs/>
          <w:color w:val="3C4043"/>
          <w:sz w:val="21"/>
          <w:szCs w:val="21"/>
          <w:bdr w:val="none" w:sz="0" w:space="0" w:color="auto" w:frame="1"/>
          <w:lang w:eastAsia="en-IN"/>
        </w:rPr>
        <w:t>Point of Contact</w:t>
      </w:r>
      <w:r w:rsidRPr="00133E6B">
        <w:rPr>
          <w:rFonts w:ascii="inherit" w:eastAsia="Times New Roman" w:hAnsi="inherit" w:cs="Arial"/>
          <w:color w:val="3C4043"/>
          <w:sz w:val="21"/>
          <w:szCs w:val="21"/>
          <w:lang w:eastAsia="en-IN"/>
        </w:rPr>
        <w:t>: Whom should you contact for more information regarding the Houses/Apartments/Flats.</w:t>
      </w:r>
    </w:p>
    <w:p w14:paraId="644DFD05" w14:textId="39DE2766" w:rsidR="009B579E" w:rsidRDefault="009B579E"/>
    <w:p w14:paraId="1A9A3DA3" w14:textId="2A3B57EE" w:rsidR="00133E6B" w:rsidRDefault="00133E6B"/>
    <w:p w14:paraId="29495288" w14:textId="77777777" w:rsidR="00133E6B" w:rsidRDefault="00133E6B" w:rsidP="00133E6B">
      <w:pPr>
        <w:pStyle w:val="Heading3"/>
        <w:spacing w:before="360" w:beforeAutospacing="0" w:after="120" w:afterAutospacing="0" w:line="300" w:lineRule="atLeast"/>
        <w:textAlignment w:val="baseline"/>
        <w:rPr>
          <w:rFonts w:ascii="Arial" w:hAnsi="Arial" w:cs="Arial"/>
          <w:color w:val="202124"/>
          <w:sz w:val="24"/>
          <w:szCs w:val="24"/>
        </w:rPr>
      </w:pPr>
      <w:r>
        <w:rPr>
          <w:rFonts w:ascii="Arial" w:hAnsi="Arial" w:cs="Arial"/>
          <w:color w:val="202124"/>
          <w:sz w:val="24"/>
          <w:szCs w:val="24"/>
        </w:rPr>
        <w:t>Acknowledgement</w:t>
      </w:r>
    </w:p>
    <w:p w14:paraId="7CF001F2" w14:textId="77777777" w:rsidR="00133E6B" w:rsidRDefault="00133E6B" w:rsidP="00133E6B">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This Dataset is created from </w:t>
      </w:r>
      <w:hyperlink r:id="rId5" w:tgtFrame="_blank" w:history="1">
        <w:r>
          <w:rPr>
            <w:rStyle w:val="Hyperlink"/>
            <w:rFonts w:ascii="inherit" w:hAnsi="inherit" w:cs="Arial"/>
            <w:b/>
            <w:bCs/>
            <w:color w:val="202124"/>
            <w:sz w:val="21"/>
            <w:szCs w:val="21"/>
            <w:u w:val="none"/>
            <w:bdr w:val="none" w:sz="0" w:space="0" w:color="auto" w:frame="1"/>
          </w:rPr>
          <w:t>https://www.magicbricks.com/</w:t>
        </w:r>
      </w:hyperlink>
      <w:r>
        <w:rPr>
          <w:rFonts w:ascii="Arial" w:hAnsi="Arial" w:cs="Arial"/>
          <w:color w:val="3C4043"/>
          <w:sz w:val="21"/>
          <w:szCs w:val="21"/>
        </w:rPr>
        <w:t>. If you want to learn more, you can visit the Website.</w:t>
      </w:r>
    </w:p>
    <w:p w14:paraId="41A90467" w14:textId="77777777" w:rsidR="00133E6B" w:rsidRDefault="00133E6B"/>
    <w:sectPr w:rsidR="0013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7305B"/>
    <w:multiLevelType w:val="multilevel"/>
    <w:tmpl w:val="823E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00C93"/>
    <w:multiLevelType w:val="multilevel"/>
    <w:tmpl w:val="13D8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9881010">
    <w:abstractNumId w:val="0"/>
  </w:num>
  <w:num w:numId="2" w16cid:durableId="197551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FC"/>
    <w:rsid w:val="0006237A"/>
    <w:rsid w:val="00133E6B"/>
    <w:rsid w:val="001C79DF"/>
    <w:rsid w:val="00605FB7"/>
    <w:rsid w:val="006E404A"/>
    <w:rsid w:val="009B579E"/>
    <w:rsid w:val="00F00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103B"/>
  <w15:chartTrackingRefBased/>
  <w15:docId w15:val="{960BA2ED-95E3-4AE1-B06C-1556AD76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3E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33E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E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33E6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3E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3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4801">
      <w:bodyDiv w:val="1"/>
      <w:marLeft w:val="0"/>
      <w:marRight w:val="0"/>
      <w:marTop w:val="0"/>
      <w:marBottom w:val="0"/>
      <w:divBdr>
        <w:top w:val="none" w:sz="0" w:space="0" w:color="auto"/>
        <w:left w:val="none" w:sz="0" w:space="0" w:color="auto"/>
        <w:bottom w:val="none" w:sz="0" w:space="0" w:color="auto"/>
        <w:right w:val="none" w:sz="0" w:space="0" w:color="auto"/>
      </w:divBdr>
    </w:div>
    <w:div w:id="976763009">
      <w:bodyDiv w:val="1"/>
      <w:marLeft w:val="0"/>
      <w:marRight w:val="0"/>
      <w:marTop w:val="0"/>
      <w:marBottom w:val="0"/>
      <w:divBdr>
        <w:top w:val="none" w:sz="0" w:space="0" w:color="auto"/>
        <w:left w:val="none" w:sz="0" w:space="0" w:color="auto"/>
        <w:bottom w:val="none" w:sz="0" w:space="0" w:color="auto"/>
        <w:right w:val="none" w:sz="0" w:space="0" w:color="auto"/>
      </w:divBdr>
      <w:divsChild>
        <w:div w:id="1832016821">
          <w:marLeft w:val="0"/>
          <w:marRight w:val="0"/>
          <w:marTop w:val="0"/>
          <w:marBottom w:val="0"/>
          <w:divBdr>
            <w:top w:val="none" w:sz="0" w:space="0" w:color="auto"/>
            <w:left w:val="none" w:sz="0" w:space="0" w:color="auto"/>
            <w:bottom w:val="none" w:sz="0" w:space="0" w:color="auto"/>
            <w:right w:val="none" w:sz="0" w:space="0" w:color="auto"/>
          </w:divBdr>
        </w:div>
        <w:div w:id="327829824">
          <w:marLeft w:val="0"/>
          <w:marRight w:val="0"/>
          <w:marTop w:val="0"/>
          <w:marBottom w:val="0"/>
          <w:divBdr>
            <w:top w:val="none" w:sz="0" w:space="0" w:color="auto"/>
            <w:left w:val="none" w:sz="0" w:space="0" w:color="auto"/>
            <w:bottom w:val="none" w:sz="0" w:space="0" w:color="auto"/>
            <w:right w:val="none" w:sz="0" w:space="0" w:color="auto"/>
          </w:divBdr>
          <w:divsChild>
            <w:div w:id="830146264">
              <w:marLeft w:val="0"/>
              <w:marRight w:val="0"/>
              <w:marTop w:val="0"/>
              <w:marBottom w:val="0"/>
              <w:divBdr>
                <w:top w:val="none" w:sz="0" w:space="0" w:color="auto"/>
                <w:left w:val="none" w:sz="0" w:space="0" w:color="auto"/>
                <w:bottom w:val="none" w:sz="0" w:space="0" w:color="auto"/>
                <w:right w:val="none" w:sz="0" w:space="0" w:color="auto"/>
              </w:divBdr>
              <w:divsChild>
                <w:div w:id="1081634748">
                  <w:marLeft w:val="0"/>
                  <w:marRight w:val="0"/>
                  <w:marTop w:val="0"/>
                  <w:marBottom w:val="0"/>
                  <w:divBdr>
                    <w:top w:val="none" w:sz="0" w:space="0" w:color="auto"/>
                    <w:left w:val="none" w:sz="0" w:space="0" w:color="auto"/>
                    <w:bottom w:val="none" w:sz="0" w:space="0" w:color="auto"/>
                    <w:right w:val="none" w:sz="0" w:space="0" w:color="auto"/>
                  </w:divBdr>
                  <w:divsChild>
                    <w:div w:id="10326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gicbri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KUMAR</dc:creator>
  <cp:keywords/>
  <dc:description/>
  <cp:lastModifiedBy>HARSHIT KUMAR</cp:lastModifiedBy>
  <cp:revision>2</cp:revision>
  <dcterms:created xsi:type="dcterms:W3CDTF">2023-03-21T22:27:00Z</dcterms:created>
  <dcterms:modified xsi:type="dcterms:W3CDTF">2023-03-21T22:49:00Z</dcterms:modified>
</cp:coreProperties>
</file>