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FB4F4" w14:textId="77777777" w:rsidR="00F73006" w:rsidRPr="00857C40" w:rsidRDefault="00F73006" w:rsidP="00F73006">
      <w:pPr>
        <w:jc w:val="center"/>
        <w:rPr>
          <w:b/>
          <w:lang w:val="es-ES"/>
        </w:rPr>
      </w:pPr>
      <w:r w:rsidRPr="00857C40">
        <w:rPr>
          <w:b/>
          <w:lang w:val="es-ES"/>
        </w:rPr>
        <w:t>UNIVERSIDAD SANTIAGO DE CALI</w:t>
      </w:r>
      <w:r>
        <w:rPr>
          <w:noProof/>
        </w:rPr>
        <w:drawing>
          <wp:anchor distT="0" distB="0" distL="0" distR="0" simplePos="0" relativeHeight="251659264" behindDoc="1" locked="0" layoutInCell="1" hidden="0" allowOverlap="1" wp14:anchorId="68510273" wp14:editId="06D7D730">
            <wp:simplePos x="0" y="0"/>
            <wp:positionH relativeFrom="column">
              <wp:posOffset>120841</wp:posOffset>
            </wp:positionH>
            <wp:positionV relativeFrom="paragraph">
              <wp:posOffset>-217361</wp:posOffset>
            </wp:positionV>
            <wp:extent cx="776176" cy="759811"/>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22357" t="9541" r="21643" b="8134"/>
                    <a:stretch>
                      <a:fillRect/>
                    </a:stretch>
                  </pic:blipFill>
                  <pic:spPr>
                    <a:xfrm>
                      <a:off x="0" y="0"/>
                      <a:ext cx="776176" cy="759811"/>
                    </a:xfrm>
                    <a:prstGeom prst="rect">
                      <a:avLst/>
                    </a:prstGeom>
                    <a:ln/>
                  </pic:spPr>
                </pic:pic>
              </a:graphicData>
            </a:graphic>
          </wp:anchor>
        </w:drawing>
      </w:r>
    </w:p>
    <w:p w14:paraId="66DDB108" w14:textId="77777777" w:rsidR="00F73006" w:rsidRPr="00857C40" w:rsidRDefault="00F73006" w:rsidP="00F73006">
      <w:pPr>
        <w:jc w:val="center"/>
        <w:rPr>
          <w:b/>
          <w:lang w:val="es-ES"/>
        </w:rPr>
      </w:pPr>
      <w:r w:rsidRPr="00857C40">
        <w:rPr>
          <w:b/>
          <w:lang w:val="es-ES"/>
        </w:rPr>
        <w:t>FACULTAD DE EDUCACION</w:t>
      </w:r>
    </w:p>
    <w:p w14:paraId="61DD692E" w14:textId="77777777" w:rsidR="00F73006" w:rsidRPr="00857C40" w:rsidRDefault="00F73006" w:rsidP="00F73006">
      <w:pPr>
        <w:jc w:val="center"/>
        <w:rPr>
          <w:b/>
          <w:lang w:val="es-ES"/>
        </w:rPr>
      </w:pPr>
      <w:r w:rsidRPr="00857C40">
        <w:rPr>
          <w:b/>
          <w:lang w:val="es-ES"/>
        </w:rPr>
        <w:t>LICENCIATURA EN LENGUAS EXTRANJERAS INGLÉS - FRANCÉS</w:t>
      </w:r>
    </w:p>
    <w:p w14:paraId="0618EB6C" w14:textId="77777777" w:rsidR="00F73006" w:rsidRPr="00857C40" w:rsidRDefault="00F73006" w:rsidP="00F73006">
      <w:pPr>
        <w:ind w:left="660"/>
        <w:jc w:val="center"/>
        <w:rPr>
          <w:b/>
          <w:lang w:val="es-ES"/>
        </w:rPr>
      </w:pPr>
    </w:p>
    <w:p w14:paraId="050C3C52" w14:textId="5AF5C299" w:rsidR="00F73006" w:rsidRDefault="00F73006" w:rsidP="00F73006">
      <w:pPr>
        <w:rPr>
          <w:rFonts w:ascii="Arial" w:eastAsia="Arial" w:hAnsi="Arial" w:cs="Arial"/>
        </w:rPr>
      </w:pPr>
      <w:r>
        <w:rPr>
          <w:rFonts w:ascii="Arial" w:eastAsia="Arial" w:hAnsi="Arial" w:cs="Arial"/>
          <w:b/>
        </w:rPr>
        <w:t xml:space="preserve">Course: </w:t>
      </w:r>
      <w:r>
        <w:rPr>
          <w:rFonts w:ascii="Arial" w:eastAsia="Arial" w:hAnsi="Arial" w:cs="Arial"/>
        </w:rPr>
        <w:t>Design of Didactic Strategies in Foreign Languages</w:t>
      </w:r>
    </w:p>
    <w:p w14:paraId="21376085" w14:textId="77777777" w:rsidR="00F92170" w:rsidRDefault="00F92170" w:rsidP="00F73006">
      <w:pPr>
        <w:rPr>
          <w:rFonts w:ascii="Arial" w:eastAsia="Arial" w:hAnsi="Arial" w:cs="Arial"/>
        </w:rPr>
      </w:pPr>
    </w:p>
    <w:p w14:paraId="4172BE1A" w14:textId="7881F8C4" w:rsidR="00F73006" w:rsidRDefault="00F73006" w:rsidP="00F73006">
      <w:pPr>
        <w:rPr>
          <w:rFonts w:ascii="Arial" w:eastAsia="Arial" w:hAnsi="Arial" w:cs="Arial"/>
          <w:bCs/>
          <w:lang w:val="es-ES"/>
        </w:rPr>
      </w:pPr>
      <w:proofErr w:type="spellStart"/>
      <w:r w:rsidRPr="00207B7A">
        <w:rPr>
          <w:rFonts w:ascii="Arial" w:eastAsia="Arial" w:hAnsi="Arial" w:cs="Arial"/>
          <w:b/>
          <w:lang w:val="es-ES"/>
        </w:rPr>
        <w:t>Teacher</w:t>
      </w:r>
      <w:proofErr w:type="spellEnd"/>
      <w:r w:rsidRPr="00207B7A">
        <w:rPr>
          <w:rFonts w:ascii="Arial" w:eastAsia="Arial" w:hAnsi="Arial" w:cs="Arial"/>
          <w:b/>
          <w:lang w:val="es-ES"/>
        </w:rPr>
        <w:t>:</w:t>
      </w:r>
      <w:r w:rsidR="00DA375B">
        <w:rPr>
          <w:rFonts w:ascii="Arial" w:eastAsia="Arial" w:hAnsi="Arial" w:cs="Arial"/>
          <w:b/>
          <w:lang w:val="es-ES"/>
        </w:rPr>
        <w:t xml:space="preserve"> </w:t>
      </w:r>
      <w:r w:rsidR="00DA375B" w:rsidRPr="00F92170">
        <w:rPr>
          <w:rFonts w:ascii="Arial" w:eastAsia="Arial" w:hAnsi="Arial" w:cs="Arial"/>
          <w:bCs/>
          <w:lang w:val="es-ES"/>
        </w:rPr>
        <w:t>MARY YESENIA</w:t>
      </w:r>
      <w:r w:rsidR="00F92170" w:rsidRPr="00F92170">
        <w:rPr>
          <w:rFonts w:ascii="Arial" w:eastAsia="Arial" w:hAnsi="Arial" w:cs="Arial"/>
          <w:bCs/>
          <w:lang w:val="es-ES"/>
        </w:rPr>
        <w:t xml:space="preserve"> GARCIA VARGAS</w:t>
      </w:r>
    </w:p>
    <w:p w14:paraId="2D3164D3" w14:textId="77777777" w:rsidR="00F92170" w:rsidRPr="00F92170" w:rsidRDefault="00F92170" w:rsidP="00F73006">
      <w:pPr>
        <w:rPr>
          <w:rFonts w:ascii="Arial" w:eastAsia="Arial" w:hAnsi="Arial" w:cs="Arial"/>
          <w:bCs/>
          <w:lang w:val="es-ES"/>
        </w:rPr>
      </w:pPr>
    </w:p>
    <w:p w14:paraId="69F3BAA4" w14:textId="7DF26B01" w:rsidR="00F73006" w:rsidRPr="00857C40" w:rsidRDefault="00F73006" w:rsidP="00F73006">
      <w:pPr>
        <w:rPr>
          <w:rFonts w:ascii="Arial" w:eastAsia="Arial" w:hAnsi="Arial" w:cs="Arial"/>
          <w:lang w:val="es-ES"/>
        </w:rPr>
      </w:pPr>
      <w:proofErr w:type="spellStart"/>
      <w:r w:rsidRPr="00857C40">
        <w:rPr>
          <w:rFonts w:ascii="Arial" w:eastAsia="Arial" w:hAnsi="Arial" w:cs="Arial"/>
          <w:b/>
          <w:lang w:val="es-ES"/>
        </w:rPr>
        <w:t>Students</w:t>
      </w:r>
      <w:proofErr w:type="spellEnd"/>
      <w:r>
        <w:rPr>
          <w:rFonts w:ascii="Arial" w:eastAsia="Arial" w:hAnsi="Arial" w:cs="Arial"/>
          <w:b/>
          <w:lang w:val="es-ES"/>
        </w:rPr>
        <w:t xml:space="preserve">’ </w:t>
      </w:r>
      <w:proofErr w:type="spellStart"/>
      <w:r>
        <w:rPr>
          <w:rFonts w:ascii="Arial" w:eastAsia="Arial" w:hAnsi="Arial" w:cs="Arial"/>
          <w:b/>
          <w:lang w:val="es-ES"/>
        </w:rPr>
        <w:t>names</w:t>
      </w:r>
      <w:proofErr w:type="spellEnd"/>
      <w:r w:rsidRPr="00857C40">
        <w:rPr>
          <w:rFonts w:ascii="Arial" w:eastAsia="Arial" w:hAnsi="Arial" w:cs="Arial"/>
          <w:b/>
          <w:lang w:val="es-ES"/>
        </w:rPr>
        <w:t>:</w:t>
      </w:r>
      <w:r w:rsidRPr="00857C40">
        <w:rPr>
          <w:rFonts w:ascii="Arial" w:eastAsia="Arial" w:hAnsi="Arial" w:cs="Arial"/>
          <w:lang w:val="es-ES"/>
        </w:rPr>
        <w:t xml:space="preserve"> </w:t>
      </w:r>
      <w:r w:rsidR="00A41D23">
        <w:rPr>
          <w:rFonts w:ascii="Arial" w:eastAsia="Arial" w:hAnsi="Arial" w:cs="Arial"/>
          <w:lang w:val="es-ES"/>
        </w:rPr>
        <w:t>ANGULO JULIAN, BOLAÑOS MARYI, GALVIS MAIRA, MOLINA YANINNE, TOVAR CAMILO</w:t>
      </w:r>
    </w:p>
    <w:p w14:paraId="464C258E" w14:textId="77777777" w:rsidR="00F73006" w:rsidRPr="00857C40" w:rsidRDefault="00F73006" w:rsidP="00F73006">
      <w:pPr>
        <w:rPr>
          <w:rFonts w:ascii="Arial" w:eastAsia="Arial" w:hAnsi="Arial" w:cs="Arial"/>
          <w:lang w:val="es-ES"/>
        </w:rPr>
      </w:pPr>
    </w:p>
    <w:tbl>
      <w:tblPr>
        <w:tblW w:w="14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2"/>
        <w:gridCol w:w="10596"/>
      </w:tblGrid>
      <w:tr w:rsidR="00963D28" w:rsidRPr="00963D28" w14:paraId="2D21480D" w14:textId="77777777" w:rsidTr="00476AA6">
        <w:tc>
          <w:tcPr>
            <w:tcW w:w="3532" w:type="dxa"/>
          </w:tcPr>
          <w:p w14:paraId="72499BB7" w14:textId="552F4296"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000000" w:themeColor="text1"/>
              </w:rPr>
            </w:pPr>
            <w:r w:rsidRPr="00963D28">
              <w:rPr>
                <w:rFonts w:ascii="Arial" w:eastAsia="Arial" w:hAnsi="Arial" w:cs="Arial"/>
                <w:b/>
                <w:color w:val="000000" w:themeColor="text1"/>
              </w:rPr>
              <w:t xml:space="preserve">Name of the class: </w:t>
            </w:r>
          </w:p>
        </w:tc>
        <w:tc>
          <w:tcPr>
            <w:tcW w:w="10596" w:type="dxa"/>
          </w:tcPr>
          <w:p w14:paraId="0CE7A13D" w14:textId="121BAE2C" w:rsidR="00F73006" w:rsidRPr="00963D28" w:rsidRDefault="00543127" w:rsidP="00543127">
            <w:pPr>
              <w:rPr>
                <w:rFonts w:ascii="Arial" w:hAnsi="Arial" w:cs="Arial"/>
                <w:color w:val="000000" w:themeColor="text1"/>
              </w:rPr>
            </w:pPr>
            <w:r w:rsidRPr="00963D28">
              <w:rPr>
                <w:rFonts w:ascii="Arial" w:hAnsi="Arial" w:cs="Arial"/>
                <w:color w:val="000000" w:themeColor="text1"/>
              </w:rPr>
              <w:t>Understanding and Practicing the Past Simple Tense</w:t>
            </w:r>
          </w:p>
        </w:tc>
      </w:tr>
      <w:tr w:rsidR="00963D28" w:rsidRPr="00963D28" w14:paraId="7E3798CA" w14:textId="77777777" w:rsidTr="00476AA6">
        <w:tc>
          <w:tcPr>
            <w:tcW w:w="3532" w:type="dxa"/>
          </w:tcPr>
          <w:p w14:paraId="70D5D89C" w14:textId="77777777"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000000" w:themeColor="text1"/>
              </w:rPr>
            </w:pPr>
            <w:r w:rsidRPr="00963D28">
              <w:rPr>
                <w:rFonts w:ascii="Arial" w:eastAsia="Arial" w:hAnsi="Arial" w:cs="Arial"/>
                <w:b/>
                <w:color w:val="000000" w:themeColor="text1"/>
              </w:rPr>
              <w:t>Target audience:</w:t>
            </w:r>
          </w:p>
        </w:tc>
        <w:tc>
          <w:tcPr>
            <w:tcW w:w="10596" w:type="dxa"/>
          </w:tcPr>
          <w:p w14:paraId="56E3DA39" w14:textId="5B000FCA" w:rsidR="00F73006" w:rsidRPr="00963D28" w:rsidRDefault="00543127"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Secondary school students (grade</w:t>
            </w:r>
            <w:r w:rsidR="00E058AD">
              <w:rPr>
                <w:rFonts w:ascii="Arial" w:eastAsia="Arial" w:hAnsi="Arial" w:cs="Arial"/>
                <w:color w:val="000000" w:themeColor="text1"/>
              </w:rPr>
              <w:t xml:space="preserve"> 7</w:t>
            </w:r>
            <w:r w:rsidRPr="00963D28">
              <w:rPr>
                <w:rFonts w:ascii="Arial" w:eastAsia="Arial" w:hAnsi="Arial" w:cs="Arial"/>
                <w:color w:val="000000" w:themeColor="text1"/>
              </w:rPr>
              <w:t>)</w:t>
            </w:r>
          </w:p>
        </w:tc>
      </w:tr>
      <w:tr w:rsidR="00963D28" w:rsidRPr="00963D28" w14:paraId="4335F26B" w14:textId="77777777" w:rsidTr="00476AA6">
        <w:tc>
          <w:tcPr>
            <w:tcW w:w="3532" w:type="dxa"/>
          </w:tcPr>
          <w:p w14:paraId="35ED86A7" w14:textId="77777777"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000000" w:themeColor="text1"/>
              </w:rPr>
            </w:pPr>
            <w:r w:rsidRPr="00963D28">
              <w:rPr>
                <w:rFonts w:ascii="Arial" w:eastAsia="Arial" w:hAnsi="Arial" w:cs="Arial"/>
                <w:b/>
                <w:color w:val="000000" w:themeColor="text1"/>
              </w:rPr>
              <w:t>Communicative student-</w:t>
            </w:r>
            <w:proofErr w:type="spellStart"/>
            <w:r w:rsidRPr="00963D28">
              <w:rPr>
                <w:rFonts w:ascii="Arial" w:eastAsia="Arial" w:hAnsi="Arial" w:cs="Arial"/>
                <w:b/>
                <w:color w:val="000000" w:themeColor="text1"/>
              </w:rPr>
              <w:t>centred</w:t>
            </w:r>
            <w:proofErr w:type="spellEnd"/>
            <w:r w:rsidRPr="00963D28">
              <w:rPr>
                <w:rFonts w:ascii="Arial" w:eastAsia="Arial" w:hAnsi="Arial" w:cs="Arial"/>
                <w:b/>
                <w:color w:val="000000" w:themeColor="text1"/>
              </w:rPr>
              <w:t xml:space="preserve"> objective(s): </w:t>
            </w:r>
          </w:p>
        </w:tc>
        <w:tc>
          <w:tcPr>
            <w:tcW w:w="10596" w:type="dxa"/>
          </w:tcPr>
          <w:p w14:paraId="25613DC4" w14:textId="03104FCB" w:rsidR="00160BED" w:rsidRPr="00160BED" w:rsidRDefault="00160BED" w:rsidP="00160BED">
            <w:pPr>
              <w:pStyle w:val="Prrafodelista"/>
              <w:numPr>
                <w:ilvl w:val="0"/>
                <w:numId w:val="2"/>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 xml:space="preserve"> Participates in everyday communication situations such as asking for favors, apologizing and thanking.</w:t>
            </w:r>
          </w:p>
          <w:p w14:paraId="613AB453" w14:textId="456D442F" w:rsidR="00160BED" w:rsidRPr="00160BED" w:rsidRDefault="00160BED" w:rsidP="00160BED">
            <w:pPr>
              <w:pStyle w:val="Prrafodelista"/>
              <w:numPr>
                <w:ilvl w:val="0"/>
                <w:numId w:val="2"/>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roofErr w:type="spellStart"/>
            <w:r w:rsidRPr="00160BED">
              <w:rPr>
                <w:rFonts w:ascii="Arial" w:eastAsia="Arial" w:hAnsi="Arial" w:cs="Arial"/>
                <w:color w:val="000000" w:themeColor="text1"/>
              </w:rPr>
              <w:t>Initiates</w:t>
            </w:r>
            <w:proofErr w:type="spellEnd"/>
            <w:r w:rsidRPr="00160BED">
              <w:rPr>
                <w:rFonts w:ascii="Arial" w:eastAsia="Arial" w:hAnsi="Arial" w:cs="Arial"/>
                <w:color w:val="000000" w:themeColor="text1"/>
              </w:rPr>
              <w:t xml:space="preserve">, </w:t>
            </w:r>
            <w:proofErr w:type="spellStart"/>
            <w:r w:rsidRPr="00160BED">
              <w:rPr>
                <w:rFonts w:ascii="Arial" w:eastAsia="Arial" w:hAnsi="Arial" w:cs="Arial"/>
                <w:color w:val="000000" w:themeColor="text1"/>
              </w:rPr>
              <w:t>maintains</w:t>
            </w:r>
            <w:proofErr w:type="spellEnd"/>
            <w:r w:rsidRPr="00160BED">
              <w:rPr>
                <w:rFonts w:ascii="Arial" w:eastAsia="Arial" w:hAnsi="Arial" w:cs="Arial"/>
                <w:color w:val="000000" w:themeColor="text1"/>
              </w:rPr>
              <w:t xml:space="preserve"> and </w:t>
            </w:r>
            <w:proofErr w:type="spellStart"/>
            <w:r w:rsidRPr="00160BED">
              <w:rPr>
                <w:rFonts w:ascii="Arial" w:eastAsia="Arial" w:hAnsi="Arial" w:cs="Arial"/>
                <w:color w:val="000000" w:themeColor="text1"/>
              </w:rPr>
              <w:t>closes</w:t>
            </w:r>
            <w:proofErr w:type="spellEnd"/>
            <w:r w:rsidRPr="00160BED">
              <w:rPr>
                <w:rFonts w:ascii="Arial" w:eastAsia="Arial" w:hAnsi="Arial" w:cs="Arial"/>
                <w:color w:val="000000" w:themeColor="text1"/>
              </w:rPr>
              <w:t xml:space="preserve"> a</w:t>
            </w:r>
            <w:r>
              <w:rPr>
                <w:rFonts w:ascii="Arial" w:eastAsia="Arial" w:hAnsi="Arial" w:cs="Arial"/>
                <w:color w:val="000000" w:themeColor="text1"/>
              </w:rPr>
              <w:t xml:space="preserve"> </w:t>
            </w:r>
            <w:r w:rsidRPr="00160BED">
              <w:rPr>
                <w:rFonts w:ascii="Arial" w:eastAsia="Arial" w:hAnsi="Arial" w:cs="Arial"/>
                <w:color w:val="000000" w:themeColor="text1"/>
              </w:rPr>
              <w:t xml:space="preserve">simple </w:t>
            </w:r>
            <w:proofErr w:type="spellStart"/>
            <w:r w:rsidRPr="00160BED">
              <w:rPr>
                <w:rFonts w:ascii="Arial" w:eastAsia="Arial" w:hAnsi="Arial" w:cs="Arial"/>
                <w:color w:val="000000" w:themeColor="text1"/>
              </w:rPr>
              <w:t>conversation</w:t>
            </w:r>
            <w:proofErr w:type="spellEnd"/>
            <w:r w:rsidRPr="00160BED">
              <w:rPr>
                <w:rFonts w:ascii="Arial" w:eastAsia="Arial" w:hAnsi="Arial" w:cs="Arial"/>
                <w:color w:val="000000" w:themeColor="text1"/>
              </w:rPr>
              <w:t xml:space="preserve"> </w:t>
            </w:r>
            <w:proofErr w:type="spellStart"/>
            <w:r w:rsidRPr="00160BED">
              <w:rPr>
                <w:rFonts w:ascii="Arial" w:eastAsia="Arial" w:hAnsi="Arial" w:cs="Arial"/>
                <w:color w:val="000000" w:themeColor="text1"/>
              </w:rPr>
              <w:t>on</w:t>
            </w:r>
            <w:proofErr w:type="spellEnd"/>
            <w:r w:rsidRPr="00160BED">
              <w:rPr>
                <w:rFonts w:ascii="Arial" w:eastAsia="Arial" w:hAnsi="Arial" w:cs="Arial"/>
                <w:color w:val="000000" w:themeColor="text1"/>
              </w:rPr>
              <w:t xml:space="preserve"> a familiar </w:t>
            </w:r>
            <w:proofErr w:type="spellStart"/>
            <w:r w:rsidRPr="00160BED">
              <w:rPr>
                <w:rFonts w:ascii="Arial" w:eastAsia="Arial" w:hAnsi="Arial" w:cs="Arial"/>
                <w:color w:val="000000" w:themeColor="text1"/>
              </w:rPr>
              <w:t>topic</w:t>
            </w:r>
            <w:proofErr w:type="spellEnd"/>
            <w:r w:rsidRPr="00160BED">
              <w:rPr>
                <w:rFonts w:ascii="Arial" w:eastAsia="Arial" w:hAnsi="Arial" w:cs="Arial"/>
                <w:color w:val="000000" w:themeColor="text1"/>
              </w:rPr>
              <w:t>.</w:t>
            </w:r>
          </w:p>
          <w:p w14:paraId="74538583" w14:textId="2FB9AF31" w:rsidR="00F73006" w:rsidRPr="00160BED" w:rsidRDefault="00160BED" w:rsidP="00160BED">
            <w:pPr>
              <w:pStyle w:val="Prrafodelista"/>
              <w:numPr>
                <w:ilvl w:val="0"/>
                <w:numId w:val="2"/>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 Completes basic personal information</w:t>
            </w:r>
            <w:r w:rsidRPr="00160BED">
              <w:rPr>
                <w:rFonts w:ascii="Arial" w:eastAsia="Arial" w:hAnsi="Arial" w:cs="Arial"/>
                <w:color w:val="000000" w:themeColor="text1"/>
                <w:lang w:val="en-US"/>
              </w:rPr>
              <w:t xml:space="preserve"> </w:t>
            </w:r>
            <w:r w:rsidRPr="00160BED">
              <w:rPr>
                <w:rFonts w:ascii="Arial" w:eastAsia="Arial" w:hAnsi="Arial" w:cs="Arial"/>
                <w:color w:val="000000" w:themeColor="text1"/>
                <w:lang w:val="en-US"/>
              </w:rPr>
              <w:t>in simple formats and documents.</w:t>
            </w:r>
          </w:p>
        </w:tc>
      </w:tr>
      <w:tr w:rsidR="00963D28" w:rsidRPr="00963D28" w14:paraId="3949D455" w14:textId="77777777" w:rsidTr="00476AA6">
        <w:tc>
          <w:tcPr>
            <w:tcW w:w="3532" w:type="dxa"/>
          </w:tcPr>
          <w:p w14:paraId="07A1C838" w14:textId="77777777"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000000" w:themeColor="text1"/>
              </w:rPr>
            </w:pPr>
            <w:r w:rsidRPr="00963D28">
              <w:rPr>
                <w:rFonts w:ascii="Arial" w:eastAsia="Arial" w:hAnsi="Arial" w:cs="Arial"/>
                <w:b/>
                <w:color w:val="000000" w:themeColor="text1"/>
              </w:rPr>
              <w:t>Teacher-</w:t>
            </w:r>
            <w:proofErr w:type="spellStart"/>
            <w:r w:rsidRPr="00963D28">
              <w:rPr>
                <w:rFonts w:ascii="Arial" w:eastAsia="Arial" w:hAnsi="Arial" w:cs="Arial"/>
                <w:b/>
                <w:color w:val="000000" w:themeColor="text1"/>
              </w:rPr>
              <w:t>centred</w:t>
            </w:r>
            <w:proofErr w:type="spellEnd"/>
            <w:r w:rsidRPr="00963D28">
              <w:rPr>
                <w:rFonts w:ascii="Arial" w:eastAsia="Arial" w:hAnsi="Arial" w:cs="Arial"/>
                <w:b/>
                <w:color w:val="000000" w:themeColor="text1"/>
              </w:rPr>
              <w:t xml:space="preserve"> objective:</w:t>
            </w:r>
          </w:p>
        </w:tc>
        <w:tc>
          <w:tcPr>
            <w:tcW w:w="10596" w:type="dxa"/>
          </w:tcPr>
          <w:p w14:paraId="53E68C2B" w14:textId="19F30219" w:rsidR="00160BED" w:rsidRPr="00160BED" w:rsidRDefault="00160BED" w:rsidP="00160BED">
            <w:pPr>
              <w:pStyle w:val="Prrafodelista"/>
              <w:numPr>
                <w:ilvl w:val="0"/>
                <w:numId w:val="4"/>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Planning and organization: The teacher must prepare classes that align with the Basic English Proficiency Standards and the Basic Learning Rights (BLR).</w:t>
            </w:r>
          </w:p>
          <w:p w14:paraId="4E9C2164" w14:textId="523D9468" w:rsidR="00160BED" w:rsidRPr="00160BED" w:rsidRDefault="00160BED" w:rsidP="00160BED">
            <w:pPr>
              <w:pStyle w:val="Prrafodelista"/>
              <w:numPr>
                <w:ilvl w:val="0"/>
                <w:numId w:val="4"/>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Facilitate communication in English: The teacher must provide students with an environment conducive to practicing English, encouraging the use of the language in everyday situations, both oral and written.</w:t>
            </w:r>
          </w:p>
          <w:p w14:paraId="56B9D603" w14:textId="6F044BB1" w:rsidR="00160BED" w:rsidRPr="00160BED" w:rsidRDefault="00160BED" w:rsidP="00160BED">
            <w:pPr>
              <w:pStyle w:val="Prrafodelista"/>
              <w:numPr>
                <w:ilvl w:val="0"/>
                <w:numId w:val="4"/>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Continuous and adaptive assessment: It is important for the teacher to constantly assess students' progress through different types of assessment (quiz, assignments, exams)</w:t>
            </w:r>
          </w:p>
          <w:p w14:paraId="648ABB8C" w14:textId="24BA13B9" w:rsidR="00F73006" w:rsidRPr="00160BED" w:rsidRDefault="00160BED" w:rsidP="00160BED">
            <w:pPr>
              <w:pStyle w:val="Prrafodelista"/>
              <w:numPr>
                <w:ilvl w:val="0"/>
                <w:numId w:val="4"/>
              </w:num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lang w:val="en-US"/>
              </w:rPr>
            </w:pPr>
            <w:r w:rsidRPr="00160BED">
              <w:rPr>
                <w:rFonts w:ascii="Arial" w:eastAsia="Arial" w:hAnsi="Arial" w:cs="Arial"/>
                <w:color w:val="000000" w:themeColor="text1"/>
                <w:lang w:val="en-US"/>
              </w:rPr>
              <w:t xml:space="preserve"> Promote social and cultural interaction: A key aspect is teaching English in sociolinguistic contexts, helping students understand and respect different cultures</w:t>
            </w:r>
          </w:p>
        </w:tc>
      </w:tr>
      <w:tr w:rsidR="00963D28" w:rsidRPr="00963D28" w14:paraId="2238731D" w14:textId="77777777" w:rsidTr="00476AA6">
        <w:tc>
          <w:tcPr>
            <w:tcW w:w="3532" w:type="dxa"/>
          </w:tcPr>
          <w:p w14:paraId="60639EFD" w14:textId="77777777"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000000" w:themeColor="text1"/>
              </w:rPr>
            </w:pPr>
            <w:r w:rsidRPr="00963D28">
              <w:rPr>
                <w:rFonts w:ascii="Arial" w:eastAsia="Arial" w:hAnsi="Arial" w:cs="Arial"/>
                <w:b/>
                <w:color w:val="000000" w:themeColor="text1"/>
              </w:rPr>
              <w:t xml:space="preserve">Grammar content and vocabulary </w:t>
            </w:r>
          </w:p>
        </w:tc>
        <w:tc>
          <w:tcPr>
            <w:tcW w:w="10596" w:type="dxa"/>
          </w:tcPr>
          <w:p w14:paraId="74977847" w14:textId="4E100ABF" w:rsidR="00543127" w:rsidRDefault="00543127" w:rsidP="00543127">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Grammar: Past Simple Tense (affirmative, negative, interrogative)</w:t>
            </w:r>
          </w:p>
          <w:p w14:paraId="58792318" w14:textId="25F31B42" w:rsidR="002E07E7" w:rsidRPr="00963D28" w:rsidRDefault="002E07E7" w:rsidP="00543127">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9" w:history="1">
              <w:r w:rsidRPr="00143FEA">
                <w:rPr>
                  <w:rStyle w:val="Hipervnculo"/>
                  <w:rFonts w:ascii="Arial" w:eastAsia="Arial" w:hAnsi="Arial" w:cs="Arial"/>
                </w:rPr>
                <w:t>https://www.gingersoftware.com/content/grammar-rules/verbs/the-past-simple-tense</w:t>
              </w:r>
            </w:hyperlink>
            <w:r>
              <w:rPr>
                <w:rFonts w:ascii="Arial" w:eastAsia="Arial" w:hAnsi="Arial" w:cs="Arial"/>
                <w:color w:val="000000" w:themeColor="text1"/>
              </w:rPr>
              <w:t xml:space="preserve"> </w:t>
            </w:r>
          </w:p>
          <w:p w14:paraId="6A1BDF33" w14:textId="77777777" w:rsidR="00F73006" w:rsidRDefault="00543127" w:rsidP="00543127">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 xml:space="preserve">Vocabulary: Regular and irregular verbs in the past simple tense </w:t>
            </w:r>
          </w:p>
          <w:p w14:paraId="68D72F24" w14:textId="2C3D7DCE" w:rsidR="002E07E7" w:rsidRPr="00963D28" w:rsidRDefault="002E07E7" w:rsidP="00543127">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10" w:history="1">
              <w:r w:rsidRPr="00143FEA">
                <w:rPr>
                  <w:rStyle w:val="Hipervnculo"/>
                  <w:rFonts w:ascii="Arial" w:eastAsia="Arial" w:hAnsi="Arial" w:cs="Arial"/>
                </w:rPr>
                <w:t>https://resources.aprendoencasa.pe/red/modality/ebr/level/secundaria/grade/5/speciality/eng/sub-speciality/a2/resources/s12-a2recursos12.pdf</w:t>
              </w:r>
            </w:hyperlink>
            <w:r>
              <w:rPr>
                <w:rFonts w:ascii="Arial" w:eastAsia="Arial" w:hAnsi="Arial" w:cs="Arial"/>
                <w:color w:val="000000" w:themeColor="text1"/>
              </w:rPr>
              <w:t xml:space="preserve"> </w:t>
            </w:r>
          </w:p>
        </w:tc>
      </w:tr>
      <w:tr w:rsidR="00963D28" w:rsidRPr="00963D28" w14:paraId="51B59AF3" w14:textId="77777777" w:rsidTr="00476AA6">
        <w:tc>
          <w:tcPr>
            <w:tcW w:w="14128" w:type="dxa"/>
            <w:gridSpan w:val="2"/>
            <w:shd w:val="clear" w:color="auto" w:fill="auto"/>
          </w:tcPr>
          <w:p w14:paraId="6AA4DCC0" w14:textId="77777777"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hd w:val="clear" w:color="auto" w:fill="156082" w:themeFill="accent1"/>
              <w:tabs>
                <w:tab w:val="left" w:pos="8235"/>
              </w:tabs>
              <w:spacing w:after="150"/>
              <w:jc w:val="both"/>
              <w:rPr>
                <w:rFonts w:ascii="Arial" w:eastAsia="Arial" w:hAnsi="Arial" w:cs="Arial"/>
                <w:color w:val="000000" w:themeColor="text1"/>
              </w:rPr>
            </w:pPr>
            <w:r w:rsidRPr="00963D28">
              <w:rPr>
                <w:rFonts w:ascii="Arial" w:eastAsia="Arial" w:hAnsi="Arial" w:cs="Arial"/>
                <w:color w:val="000000" w:themeColor="text1"/>
              </w:rPr>
              <w:lastRenderedPageBreak/>
              <w:tab/>
            </w:r>
          </w:p>
        </w:tc>
      </w:tr>
      <w:tr w:rsidR="00963D28" w:rsidRPr="00963D28" w14:paraId="6C796D04" w14:textId="77777777" w:rsidTr="00476AA6">
        <w:tc>
          <w:tcPr>
            <w:tcW w:w="14128" w:type="dxa"/>
            <w:gridSpan w:val="2"/>
          </w:tcPr>
          <w:p w14:paraId="3F063704" w14:textId="50344AD4" w:rsidR="00F73006" w:rsidRPr="00963D28"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color w:val="000000" w:themeColor="text1"/>
              </w:rPr>
            </w:pPr>
            <w:r w:rsidRPr="00963D28">
              <w:rPr>
                <w:rFonts w:ascii="Arial" w:eastAsia="Arial" w:hAnsi="Arial" w:cs="Arial"/>
                <w:b/>
                <w:color w:val="000000" w:themeColor="text1"/>
              </w:rPr>
              <w:t xml:space="preserve">Class </w:t>
            </w:r>
            <w:r w:rsidR="00FA2325" w:rsidRPr="00963D28">
              <w:rPr>
                <w:rFonts w:ascii="Arial" w:eastAsia="Arial" w:hAnsi="Arial" w:cs="Arial"/>
                <w:b/>
                <w:color w:val="000000" w:themeColor="text1"/>
              </w:rPr>
              <w:t>#1</w:t>
            </w:r>
            <w:r w:rsidR="00543127" w:rsidRPr="00963D28">
              <w:rPr>
                <w:rFonts w:ascii="Arial" w:eastAsia="Arial" w:hAnsi="Arial" w:cs="Arial"/>
                <w:b/>
                <w:color w:val="000000" w:themeColor="text1"/>
              </w:rPr>
              <w:t xml:space="preserve"> Vocabulary Introduction (Quizlet)</w:t>
            </w:r>
          </w:p>
        </w:tc>
      </w:tr>
      <w:tr w:rsidR="00963D28" w:rsidRPr="00963D28" w14:paraId="0679877E" w14:textId="77777777" w:rsidTr="00F72F6C">
        <w:tc>
          <w:tcPr>
            <w:tcW w:w="14128" w:type="dxa"/>
            <w:gridSpan w:val="2"/>
          </w:tcPr>
          <w:p w14:paraId="15E17CB2" w14:textId="6C06B5F8" w:rsidR="00FA2325" w:rsidRPr="00963D28" w:rsidRDefault="00FA2325"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000000" w:themeColor="text1"/>
              </w:rPr>
            </w:pPr>
            <w:r w:rsidRPr="00963D28">
              <w:rPr>
                <w:rFonts w:ascii="Arial" w:eastAsia="Arial" w:hAnsi="Arial" w:cs="Arial"/>
                <w:b/>
                <w:color w:val="000000" w:themeColor="text1"/>
              </w:rPr>
              <w:t>Description of activities:</w:t>
            </w:r>
          </w:p>
        </w:tc>
      </w:tr>
      <w:tr w:rsidR="00963D28" w:rsidRPr="00963D28" w14:paraId="5882D276" w14:textId="77777777" w:rsidTr="0063397C">
        <w:tc>
          <w:tcPr>
            <w:tcW w:w="14128" w:type="dxa"/>
            <w:gridSpan w:val="2"/>
          </w:tcPr>
          <w:p w14:paraId="59CDE33F" w14:textId="5C0CF807" w:rsidR="000E0490" w:rsidRPr="00963D28" w:rsidRDefault="00FA2325" w:rsidP="00543127">
            <w:pPr>
              <w:rPr>
                <w:rFonts w:ascii="Arial" w:eastAsia="Arial" w:hAnsi="Arial" w:cs="Arial"/>
                <w:b/>
                <w:bCs/>
                <w:color w:val="000000" w:themeColor="text1"/>
              </w:rPr>
            </w:pPr>
            <w:r w:rsidRPr="00963D28">
              <w:rPr>
                <w:rFonts w:ascii="Arial" w:eastAsia="Arial" w:hAnsi="Arial" w:cs="Arial"/>
                <w:b/>
                <w:bCs/>
                <w:color w:val="000000" w:themeColor="text1"/>
              </w:rPr>
              <w:t>Warm-</w:t>
            </w:r>
            <w:r w:rsidR="003864D8">
              <w:rPr>
                <w:rFonts w:ascii="Arial" w:eastAsia="Arial" w:hAnsi="Arial" w:cs="Arial"/>
                <w:b/>
                <w:bCs/>
                <w:color w:val="000000" w:themeColor="text1"/>
              </w:rPr>
              <w:t xml:space="preserve"> </w:t>
            </w:r>
            <w:r w:rsidRPr="00963D28">
              <w:rPr>
                <w:rFonts w:ascii="Arial" w:eastAsia="Arial" w:hAnsi="Arial" w:cs="Arial"/>
                <w:b/>
                <w:bCs/>
                <w:color w:val="000000" w:themeColor="text1"/>
              </w:rPr>
              <w:t>up</w:t>
            </w:r>
            <w:r w:rsidR="000E0490" w:rsidRPr="00963D28">
              <w:rPr>
                <w:rFonts w:ascii="Arial" w:eastAsia="Arial" w:hAnsi="Arial" w:cs="Arial"/>
                <w:b/>
                <w:bCs/>
                <w:color w:val="000000" w:themeColor="text1"/>
              </w:rPr>
              <w:t xml:space="preserve"> (5 mins):</w:t>
            </w:r>
          </w:p>
          <w:p w14:paraId="5C1059FE" w14:textId="77777777" w:rsidR="00963D28" w:rsidRPr="00963D28" w:rsidRDefault="00963D28" w:rsidP="00543127">
            <w:pPr>
              <w:rPr>
                <w:rFonts w:ascii="Arial" w:eastAsia="Arial" w:hAnsi="Arial" w:cs="Arial"/>
                <w:color w:val="000000" w:themeColor="text1"/>
              </w:rPr>
            </w:pPr>
          </w:p>
          <w:p w14:paraId="4F2FD22D" w14:textId="77777777" w:rsidR="00FA2325" w:rsidRPr="00963D28" w:rsidRDefault="00543127" w:rsidP="00543127">
            <w:pPr>
              <w:rPr>
                <w:rFonts w:ascii="Arial" w:eastAsia="Arial" w:hAnsi="Arial" w:cs="Arial"/>
                <w:color w:val="000000" w:themeColor="text1"/>
              </w:rPr>
            </w:pPr>
            <w:r w:rsidRPr="00963D28">
              <w:rPr>
                <w:rFonts w:ascii="Arial" w:hAnsi="Arial" w:cs="Arial"/>
                <w:color w:val="000000" w:themeColor="text1"/>
              </w:rPr>
              <w:t xml:space="preserve"> </w:t>
            </w:r>
            <w:r w:rsidRPr="00963D28">
              <w:rPr>
                <w:rFonts w:ascii="Arial" w:eastAsia="Arial" w:hAnsi="Arial" w:cs="Arial"/>
                <w:color w:val="000000" w:themeColor="text1"/>
              </w:rPr>
              <w:t>The teacher introduces the idea of past actions by asking students about what they did yesterday or over the weekend. This prepares them for the use of past tense.</w:t>
            </w:r>
          </w:p>
          <w:p w14:paraId="2D42033C" w14:textId="7A594EC5" w:rsidR="00963D28" w:rsidRPr="00963D28" w:rsidRDefault="00963D28" w:rsidP="00543127">
            <w:pPr>
              <w:rPr>
                <w:rFonts w:ascii="Arial" w:eastAsia="Arial" w:hAnsi="Arial" w:cs="Arial"/>
                <w:color w:val="000000" w:themeColor="text1"/>
              </w:rPr>
            </w:pPr>
          </w:p>
        </w:tc>
      </w:tr>
      <w:tr w:rsidR="00963D28" w:rsidRPr="00963D28" w14:paraId="5D681819" w14:textId="77777777" w:rsidTr="0063397C">
        <w:tc>
          <w:tcPr>
            <w:tcW w:w="14128" w:type="dxa"/>
            <w:gridSpan w:val="2"/>
          </w:tcPr>
          <w:p w14:paraId="6DA187F2" w14:textId="789EF6DD" w:rsidR="000E0490" w:rsidRPr="00963D28" w:rsidRDefault="000E0490" w:rsidP="000E0490">
            <w:pPr>
              <w:rPr>
                <w:rFonts w:ascii="Arial" w:eastAsia="Arial" w:hAnsi="Arial" w:cs="Arial"/>
                <w:b/>
                <w:bCs/>
                <w:color w:val="000000" w:themeColor="text1"/>
              </w:rPr>
            </w:pPr>
            <w:r w:rsidRPr="00963D28">
              <w:rPr>
                <w:rFonts w:ascii="Arial" w:eastAsia="Arial" w:hAnsi="Arial" w:cs="Arial"/>
                <w:b/>
                <w:bCs/>
                <w:color w:val="000000" w:themeColor="text1"/>
              </w:rPr>
              <w:t>Introduction to App (5 mins):</w:t>
            </w:r>
          </w:p>
          <w:p w14:paraId="0571796B" w14:textId="77777777" w:rsidR="00963D28" w:rsidRPr="00963D28" w:rsidRDefault="00963D28" w:rsidP="000E0490">
            <w:pPr>
              <w:rPr>
                <w:rFonts w:ascii="Arial" w:eastAsia="Arial" w:hAnsi="Arial" w:cs="Arial"/>
                <w:color w:val="000000" w:themeColor="text1"/>
              </w:rPr>
            </w:pPr>
          </w:p>
          <w:p w14:paraId="0DD95E3F" w14:textId="77777777" w:rsidR="000E0490" w:rsidRPr="00963D28" w:rsidRDefault="000E0490" w:rsidP="000E0490">
            <w:pPr>
              <w:rPr>
                <w:rFonts w:ascii="Arial" w:eastAsia="Arial" w:hAnsi="Arial" w:cs="Arial"/>
                <w:color w:val="000000" w:themeColor="text1"/>
              </w:rPr>
            </w:pPr>
            <w:r w:rsidRPr="00963D28">
              <w:rPr>
                <w:rFonts w:ascii="Arial" w:eastAsia="Arial" w:hAnsi="Arial" w:cs="Arial"/>
                <w:color w:val="000000" w:themeColor="text1"/>
              </w:rPr>
              <w:t>The teacher demonstrates how to use Quizlet, explaining the learning modes (flashcards, match, test, and write) to learn vocabulary related to the past simple tense (both regular and irregular verbs).</w:t>
            </w:r>
          </w:p>
          <w:p w14:paraId="66C98E61" w14:textId="6D4BBE88" w:rsidR="00963D28" w:rsidRPr="00963D28" w:rsidRDefault="00963D28" w:rsidP="000E0490">
            <w:pPr>
              <w:rPr>
                <w:rFonts w:ascii="Arial" w:eastAsia="Arial" w:hAnsi="Arial" w:cs="Arial"/>
                <w:color w:val="000000" w:themeColor="text1"/>
              </w:rPr>
            </w:pPr>
          </w:p>
        </w:tc>
      </w:tr>
      <w:tr w:rsidR="00963D28" w:rsidRPr="00963D28" w14:paraId="576E708B" w14:textId="77777777" w:rsidTr="009E03DC">
        <w:tc>
          <w:tcPr>
            <w:tcW w:w="14128" w:type="dxa"/>
            <w:gridSpan w:val="2"/>
          </w:tcPr>
          <w:p w14:paraId="380D1DC4" w14:textId="0B0C9968" w:rsidR="00963D28" w:rsidRPr="00963D28" w:rsidRDefault="00FA2325" w:rsidP="00543127">
            <w:pPr>
              <w:rPr>
                <w:rFonts w:ascii="Arial" w:eastAsia="Arial" w:hAnsi="Arial" w:cs="Arial"/>
                <w:b/>
                <w:bCs/>
                <w:color w:val="000000" w:themeColor="text1"/>
              </w:rPr>
            </w:pPr>
            <w:r w:rsidRPr="00963D28">
              <w:rPr>
                <w:rFonts w:ascii="Arial" w:eastAsia="Arial" w:hAnsi="Arial" w:cs="Arial"/>
                <w:b/>
                <w:bCs/>
                <w:color w:val="000000" w:themeColor="text1"/>
              </w:rPr>
              <w:t>Follow up:</w:t>
            </w:r>
            <w:r w:rsidR="00963D28" w:rsidRPr="00963D28">
              <w:rPr>
                <w:rFonts w:ascii="Arial" w:eastAsia="Arial" w:hAnsi="Arial" w:cs="Arial"/>
                <w:b/>
                <w:bCs/>
                <w:color w:val="000000" w:themeColor="text1"/>
              </w:rPr>
              <w:t xml:space="preserve"> Activity (20 mins):</w:t>
            </w:r>
          </w:p>
          <w:p w14:paraId="131273DD" w14:textId="77777777" w:rsidR="00963D28" w:rsidRPr="00963D28" w:rsidRDefault="00963D28" w:rsidP="00543127">
            <w:pPr>
              <w:rPr>
                <w:rFonts w:ascii="Arial" w:eastAsia="Arial" w:hAnsi="Arial" w:cs="Arial"/>
                <w:color w:val="000000" w:themeColor="text1"/>
              </w:rPr>
            </w:pPr>
          </w:p>
          <w:p w14:paraId="45E7545A" w14:textId="77777777" w:rsidR="00FA2325" w:rsidRPr="00963D28" w:rsidRDefault="00543127" w:rsidP="00543127">
            <w:pPr>
              <w:rPr>
                <w:rFonts w:ascii="Arial" w:eastAsia="Arial" w:hAnsi="Arial" w:cs="Arial"/>
                <w:color w:val="000000" w:themeColor="text1"/>
              </w:rPr>
            </w:pPr>
            <w:r w:rsidRPr="00963D28">
              <w:rPr>
                <w:rFonts w:ascii="Arial" w:eastAsia="Arial" w:hAnsi="Arial" w:cs="Arial"/>
                <w:color w:val="000000" w:themeColor="text1"/>
              </w:rPr>
              <w:t>Students work through the Quizlet set that contains both regular and irregular verbs. They start with the flashcards, then play the matching game, and finish with the “Write” mode to reinforce their learning.</w:t>
            </w:r>
          </w:p>
          <w:p w14:paraId="78605D0D" w14:textId="77777777" w:rsidR="00963D28" w:rsidRDefault="00963D28" w:rsidP="00543127">
            <w:pPr>
              <w:rPr>
                <w:rFonts w:ascii="Arial" w:eastAsia="Arial" w:hAnsi="Arial" w:cs="Arial"/>
                <w:color w:val="000000" w:themeColor="text1"/>
              </w:rPr>
            </w:pPr>
          </w:p>
          <w:p w14:paraId="32D3A529" w14:textId="776DA783" w:rsidR="0089769C" w:rsidRDefault="0089769C" w:rsidP="00543127">
            <w:pPr>
              <w:rPr>
                <w:rFonts w:ascii="Arial" w:eastAsia="Arial" w:hAnsi="Arial" w:cs="Arial"/>
                <w:color w:val="000000" w:themeColor="text1"/>
              </w:rPr>
            </w:pPr>
            <w:hyperlink r:id="rId11" w:history="1">
              <w:r w:rsidRPr="00143FEA">
                <w:rPr>
                  <w:rStyle w:val="Hipervnculo"/>
                  <w:rFonts w:ascii="Arial" w:eastAsia="Arial" w:hAnsi="Arial" w:cs="Arial"/>
                </w:rPr>
                <w:t>https://quizlet.com/109395312/past-simple-verbs-english-list-flash-cards/</w:t>
              </w:r>
            </w:hyperlink>
            <w:r>
              <w:rPr>
                <w:rFonts w:ascii="Arial" w:eastAsia="Arial" w:hAnsi="Arial" w:cs="Arial"/>
                <w:color w:val="000000" w:themeColor="text1"/>
              </w:rPr>
              <w:t xml:space="preserve"> </w:t>
            </w:r>
          </w:p>
          <w:p w14:paraId="44C03809" w14:textId="1D329D65" w:rsidR="0089769C" w:rsidRDefault="0089769C" w:rsidP="00543127">
            <w:pPr>
              <w:rPr>
                <w:rFonts w:ascii="Arial" w:eastAsia="Arial" w:hAnsi="Arial" w:cs="Arial"/>
                <w:color w:val="000000" w:themeColor="text1"/>
              </w:rPr>
            </w:pPr>
          </w:p>
          <w:p w14:paraId="39CCE34A" w14:textId="080DE6D0" w:rsidR="0089769C" w:rsidRDefault="0089769C" w:rsidP="00543127">
            <w:pPr>
              <w:rPr>
                <w:rFonts w:ascii="Arial" w:eastAsia="Arial" w:hAnsi="Arial" w:cs="Arial"/>
                <w:color w:val="000000" w:themeColor="text1"/>
              </w:rPr>
            </w:pPr>
            <w:hyperlink r:id="rId12" w:history="1">
              <w:r w:rsidRPr="00143FEA">
                <w:rPr>
                  <w:rStyle w:val="Hipervnculo"/>
                  <w:rFonts w:ascii="Arial" w:eastAsia="Arial" w:hAnsi="Arial" w:cs="Arial"/>
                </w:rPr>
                <w:t>https://quizlet.com/8323170/past-simple-flash-cards/</w:t>
              </w:r>
            </w:hyperlink>
            <w:r>
              <w:rPr>
                <w:rFonts w:ascii="Arial" w:eastAsia="Arial" w:hAnsi="Arial" w:cs="Arial"/>
                <w:color w:val="000000" w:themeColor="text1"/>
              </w:rPr>
              <w:t xml:space="preserve"> </w:t>
            </w:r>
          </w:p>
          <w:p w14:paraId="4201BAF7" w14:textId="23DEBBB4" w:rsidR="0089769C" w:rsidRPr="00963D28" w:rsidRDefault="0089769C" w:rsidP="00543127">
            <w:pPr>
              <w:rPr>
                <w:rFonts w:ascii="Arial" w:eastAsia="Arial" w:hAnsi="Arial" w:cs="Arial"/>
                <w:color w:val="000000" w:themeColor="text1"/>
              </w:rPr>
            </w:pPr>
          </w:p>
        </w:tc>
      </w:tr>
      <w:tr w:rsidR="00963D28" w:rsidRPr="00963D28" w14:paraId="448EAF5D" w14:textId="77777777" w:rsidTr="009E03DC">
        <w:tc>
          <w:tcPr>
            <w:tcW w:w="14128" w:type="dxa"/>
            <w:gridSpan w:val="2"/>
          </w:tcPr>
          <w:p w14:paraId="6414E9F8" w14:textId="569BC7A7" w:rsidR="000E0490" w:rsidRPr="00963D28" w:rsidRDefault="000E0490" w:rsidP="000E0490">
            <w:pPr>
              <w:rPr>
                <w:rFonts w:ascii="Arial" w:eastAsia="Arial" w:hAnsi="Arial" w:cs="Arial"/>
                <w:b/>
                <w:bCs/>
                <w:color w:val="000000" w:themeColor="text1"/>
              </w:rPr>
            </w:pPr>
            <w:r w:rsidRPr="00963D28">
              <w:rPr>
                <w:rFonts w:ascii="Arial" w:eastAsia="Arial" w:hAnsi="Arial" w:cs="Arial"/>
                <w:b/>
                <w:bCs/>
                <w:color w:val="000000" w:themeColor="text1"/>
              </w:rPr>
              <w:t>Mini Quiz (10 mins):</w:t>
            </w:r>
          </w:p>
          <w:p w14:paraId="31472C08" w14:textId="77777777" w:rsidR="00963D28" w:rsidRPr="00963D28" w:rsidRDefault="00963D28" w:rsidP="000E0490">
            <w:pPr>
              <w:rPr>
                <w:rFonts w:ascii="Arial" w:eastAsia="Arial" w:hAnsi="Arial" w:cs="Arial"/>
                <w:color w:val="000000" w:themeColor="text1"/>
              </w:rPr>
            </w:pPr>
          </w:p>
          <w:p w14:paraId="15BF952F" w14:textId="185C6BBA" w:rsidR="000E0490" w:rsidRDefault="000E0490" w:rsidP="000E0490">
            <w:pPr>
              <w:rPr>
                <w:rFonts w:ascii="Arial" w:eastAsia="Arial" w:hAnsi="Arial" w:cs="Arial"/>
                <w:color w:val="000000" w:themeColor="text1"/>
              </w:rPr>
            </w:pPr>
            <w:r w:rsidRPr="00963D28">
              <w:rPr>
                <w:rFonts w:ascii="Arial" w:eastAsia="Arial" w:hAnsi="Arial" w:cs="Arial"/>
                <w:color w:val="000000" w:themeColor="text1"/>
              </w:rPr>
              <w:t>Students complete a short, timed quiz in Quizlet to test their recall of the vocabulary. The teacher monitors their progress and provides support as needed.</w:t>
            </w:r>
          </w:p>
          <w:p w14:paraId="2C9D6E95" w14:textId="2EA81604" w:rsidR="0089769C" w:rsidRDefault="0089769C" w:rsidP="000E0490">
            <w:pPr>
              <w:rPr>
                <w:rFonts w:ascii="Arial" w:eastAsia="Arial" w:hAnsi="Arial" w:cs="Arial"/>
                <w:color w:val="000000" w:themeColor="text1"/>
              </w:rPr>
            </w:pPr>
          </w:p>
          <w:p w14:paraId="016152E0" w14:textId="35A77FB2" w:rsidR="0089769C" w:rsidRPr="00963D28" w:rsidRDefault="0089769C" w:rsidP="000E0490">
            <w:pPr>
              <w:rPr>
                <w:rFonts w:ascii="Arial" w:eastAsia="Arial" w:hAnsi="Arial" w:cs="Arial"/>
                <w:color w:val="000000" w:themeColor="text1"/>
              </w:rPr>
            </w:pPr>
            <w:hyperlink r:id="rId13" w:history="1">
              <w:r w:rsidRPr="00143FEA">
                <w:rPr>
                  <w:rStyle w:val="Hipervnculo"/>
                  <w:rFonts w:ascii="Arial" w:eastAsia="Arial" w:hAnsi="Arial" w:cs="Arial"/>
                </w:rPr>
                <w:t>https://quizlet.com/116556373/write-past-simple-questions-for-the-answers-flash-cards/</w:t>
              </w:r>
            </w:hyperlink>
            <w:r>
              <w:rPr>
                <w:rFonts w:ascii="Arial" w:eastAsia="Arial" w:hAnsi="Arial" w:cs="Arial"/>
                <w:color w:val="000000" w:themeColor="text1"/>
              </w:rPr>
              <w:t xml:space="preserve"> </w:t>
            </w:r>
          </w:p>
          <w:p w14:paraId="25082561" w14:textId="12710AFF" w:rsidR="00963D28" w:rsidRPr="00963D28" w:rsidRDefault="00963D28" w:rsidP="000E0490">
            <w:pPr>
              <w:rPr>
                <w:rFonts w:ascii="Arial" w:eastAsia="Arial" w:hAnsi="Arial" w:cs="Arial"/>
                <w:color w:val="000000" w:themeColor="text1"/>
              </w:rPr>
            </w:pPr>
          </w:p>
        </w:tc>
      </w:tr>
      <w:tr w:rsidR="00963D28" w:rsidRPr="00963D28" w14:paraId="4AB58C16" w14:textId="77777777" w:rsidTr="00F37F4D">
        <w:tc>
          <w:tcPr>
            <w:tcW w:w="14128" w:type="dxa"/>
            <w:gridSpan w:val="2"/>
          </w:tcPr>
          <w:p w14:paraId="47BCCDD2" w14:textId="38D9380E" w:rsidR="00963D28" w:rsidRPr="00963D28" w:rsidRDefault="00FA2325" w:rsidP="00543127">
            <w:pPr>
              <w:rPr>
                <w:rFonts w:ascii="Arial" w:eastAsia="Arial" w:hAnsi="Arial" w:cs="Arial"/>
                <w:b/>
                <w:bCs/>
                <w:color w:val="000000" w:themeColor="text1"/>
              </w:rPr>
            </w:pPr>
            <w:r w:rsidRPr="00963D28">
              <w:rPr>
                <w:rFonts w:ascii="Arial" w:eastAsia="Arial" w:hAnsi="Arial" w:cs="Arial"/>
                <w:b/>
                <w:bCs/>
                <w:color w:val="000000" w:themeColor="text1"/>
              </w:rPr>
              <w:t>Wrap up</w:t>
            </w:r>
            <w:r w:rsidR="00963D28" w:rsidRPr="00963D28">
              <w:rPr>
                <w:rFonts w:ascii="Arial" w:eastAsia="Arial" w:hAnsi="Arial" w:cs="Arial"/>
                <w:b/>
                <w:bCs/>
                <w:color w:val="000000" w:themeColor="text1"/>
              </w:rPr>
              <w:t xml:space="preserve"> (5 mins)</w:t>
            </w:r>
            <w:r w:rsidRPr="00963D28">
              <w:rPr>
                <w:rFonts w:ascii="Arial" w:eastAsia="Arial" w:hAnsi="Arial" w:cs="Arial"/>
                <w:b/>
                <w:bCs/>
                <w:color w:val="000000" w:themeColor="text1"/>
              </w:rPr>
              <w:t>:</w:t>
            </w:r>
          </w:p>
          <w:p w14:paraId="004851D3" w14:textId="77777777" w:rsidR="00963D28" w:rsidRDefault="00963D28" w:rsidP="00543127">
            <w:pPr>
              <w:rPr>
                <w:rFonts w:ascii="Arial" w:eastAsia="Arial" w:hAnsi="Arial" w:cs="Arial"/>
                <w:color w:val="000000" w:themeColor="text1"/>
              </w:rPr>
            </w:pPr>
          </w:p>
          <w:p w14:paraId="0E91F18C" w14:textId="3130D146" w:rsidR="00543127" w:rsidRPr="00963D28" w:rsidRDefault="00543127" w:rsidP="00543127">
            <w:pPr>
              <w:rPr>
                <w:rFonts w:ascii="Arial" w:eastAsia="Arial" w:hAnsi="Arial" w:cs="Arial"/>
                <w:color w:val="000000" w:themeColor="text1"/>
              </w:rPr>
            </w:pPr>
            <w:r w:rsidRPr="00963D28">
              <w:rPr>
                <w:rFonts w:ascii="Arial" w:eastAsia="Arial" w:hAnsi="Arial" w:cs="Arial"/>
                <w:color w:val="000000" w:themeColor="text1"/>
              </w:rPr>
              <w:t>The teacher asks students to share examples of sentences they can form using the verbs they practiced in Quizlet. Volunteers come up to the board to write their sentences.</w:t>
            </w:r>
          </w:p>
          <w:p w14:paraId="356A5116" w14:textId="2A0317C1" w:rsidR="00FA2325" w:rsidRPr="00963D28" w:rsidRDefault="00FA2325"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4A502E5C" w14:textId="77777777" w:rsidTr="00476AA6">
        <w:tc>
          <w:tcPr>
            <w:tcW w:w="14128" w:type="dxa"/>
            <w:gridSpan w:val="2"/>
            <w:shd w:val="clear" w:color="auto" w:fill="FFFFFF" w:themeFill="background1"/>
          </w:tcPr>
          <w:p w14:paraId="58CD2A89" w14:textId="77777777" w:rsidR="00F73006" w:rsidRPr="00963D28" w:rsidRDefault="00F73006" w:rsidP="00476AA6">
            <w:pPr>
              <w:shd w:val="clear" w:color="auto" w:fill="FFFFFF"/>
              <w:spacing w:after="150"/>
              <w:jc w:val="both"/>
              <w:rPr>
                <w:rFonts w:ascii="Arial" w:eastAsia="Arial" w:hAnsi="Arial" w:cs="Arial"/>
                <w:b/>
                <w:bCs/>
                <w:color w:val="000000" w:themeColor="text1"/>
              </w:rPr>
            </w:pPr>
            <w:r w:rsidRPr="00963D28">
              <w:rPr>
                <w:rFonts w:ascii="Arial" w:eastAsia="Arial" w:hAnsi="Arial" w:cs="Arial"/>
                <w:b/>
                <w:bCs/>
                <w:color w:val="000000" w:themeColor="text1"/>
              </w:rPr>
              <w:lastRenderedPageBreak/>
              <w:t xml:space="preserve">Assessment: </w:t>
            </w:r>
          </w:p>
          <w:p w14:paraId="190F327E" w14:textId="77777777" w:rsidR="00543127" w:rsidRPr="00963D28" w:rsidRDefault="00543127" w:rsidP="00543127">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Quizlet Report: The teacher uses the results from the in-app quiz to evaluate the students' understanding of regular and irregular verbs in the past tense.</w:t>
            </w:r>
          </w:p>
          <w:p w14:paraId="71C26957" w14:textId="5E57E920" w:rsidR="00F73006" w:rsidRPr="00963D28" w:rsidRDefault="00543127" w:rsidP="00543127">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 xml:space="preserve">Classroom Feedback: </w:t>
            </w:r>
            <w:r w:rsidR="00916A42" w:rsidRPr="00916A42">
              <w:rPr>
                <w:rFonts w:ascii="Arial" w:eastAsia="Arial" w:hAnsi="Arial" w:cs="Arial"/>
                <w:color w:val="000000" w:themeColor="text1"/>
              </w:rPr>
              <w:t>After completing the Quizlet quiz, ask students to write 3-5 sentences using the verbs they learned. This will assess how well they can apply the vocabulary in meaningful contexts.</w:t>
            </w:r>
          </w:p>
        </w:tc>
      </w:tr>
    </w:tbl>
    <w:p w14:paraId="010F4DBA" w14:textId="77777777" w:rsidR="00F73006" w:rsidRPr="00963D28" w:rsidRDefault="00F73006" w:rsidP="00F73006">
      <w:pPr>
        <w:shd w:val="clear" w:color="auto" w:fill="FFFFFF"/>
        <w:spacing w:after="150"/>
        <w:jc w:val="both"/>
        <w:rPr>
          <w:rFonts w:ascii="Arial" w:eastAsia="Arial" w:hAnsi="Arial" w:cs="Arial"/>
          <w:color w:val="000000" w:themeColor="text1"/>
        </w:rPr>
      </w:pPr>
    </w:p>
    <w:p w14:paraId="330C55F2" w14:textId="77777777" w:rsidR="00FA2325" w:rsidRPr="00963D28" w:rsidRDefault="00FA2325" w:rsidP="00F73006">
      <w:pPr>
        <w:shd w:val="clear" w:color="auto" w:fill="FFFFFF"/>
        <w:spacing w:after="150"/>
        <w:jc w:val="both"/>
        <w:rPr>
          <w:rFonts w:ascii="Arial" w:eastAsia="Arial" w:hAnsi="Arial" w:cs="Arial"/>
          <w:color w:val="000000" w:themeColor="text1"/>
        </w:rPr>
      </w:pPr>
    </w:p>
    <w:tbl>
      <w:tblPr>
        <w:tblW w:w="14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8"/>
      </w:tblGrid>
      <w:tr w:rsidR="00963D28" w:rsidRPr="00963D28" w14:paraId="74FC569E" w14:textId="77777777" w:rsidTr="00BC088E">
        <w:tc>
          <w:tcPr>
            <w:tcW w:w="14128" w:type="dxa"/>
          </w:tcPr>
          <w:p w14:paraId="07E4E923" w14:textId="30FC15CF" w:rsidR="00543127" w:rsidRPr="00963D28" w:rsidRDefault="00FA2325" w:rsidP="00543127">
            <w:pPr>
              <w:rPr>
                <w:rFonts w:ascii="Arial" w:hAnsi="Arial" w:cs="Arial"/>
                <w:color w:val="000000" w:themeColor="text1"/>
              </w:rPr>
            </w:pPr>
            <w:r w:rsidRPr="00963D28">
              <w:rPr>
                <w:rFonts w:ascii="Arial" w:eastAsia="Arial" w:hAnsi="Arial" w:cs="Arial"/>
                <w:b/>
                <w:color w:val="000000" w:themeColor="text1"/>
              </w:rPr>
              <w:t>Class #2</w:t>
            </w:r>
            <w:r w:rsidR="00543127" w:rsidRPr="00963D28">
              <w:rPr>
                <w:rFonts w:ascii="Arial" w:eastAsia="Arial" w:hAnsi="Arial" w:cs="Arial"/>
                <w:b/>
                <w:color w:val="000000" w:themeColor="text1"/>
              </w:rPr>
              <w:t xml:space="preserve">: </w:t>
            </w:r>
            <w:r w:rsidR="00543127" w:rsidRPr="00963D28">
              <w:rPr>
                <w:rFonts w:ascii="Arial" w:hAnsi="Arial" w:cs="Arial"/>
                <w:color w:val="000000" w:themeColor="text1"/>
              </w:rPr>
              <w:t>Grammar Structure (Kahoot!)</w:t>
            </w:r>
          </w:p>
          <w:p w14:paraId="0C3F5714" w14:textId="4CC379A1" w:rsidR="00FA2325" w:rsidRPr="00963D28"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color w:val="000000" w:themeColor="text1"/>
              </w:rPr>
            </w:pPr>
          </w:p>
        </w:tc>
      </w:tr>
      <w:tr w:rsidR="00963D28" w:rsidRPr="00963D28" w14:paraId="37ACE136" w14:textId="77777777" w:rsidTr="00BC088E">
        <w:tc>
          <w:tcPr>
            <w:tcW w:w="14128" w:type="dxa"/>
          </w:tcPr>
          <w:p w14:paraId="0F93E460" w14:textId="77777777" w:rsidR="00FA2325" w:rsidRPr="00963D28"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000000" w:themeColor="text1"/>
              </w:rPr>
            </w:pPr>
            <w:r w:rsidRPr="00963D28">
              <w:rPr>
                <w:rFonts w:ascii="Arial" w:eastAsia="Arial" w:hAnsi="Arial" w:cs="Arial"/>
                <w:b/>
                <w:color w:val="000000" w:themeColor="text1"/>
              </w:rPr>
              <w:t>Description of activities:</w:t>
            </w:r>
          </w:p>
        </w:tc>
      </w:tr>
      <w:tr w:rsidR="00963D28" w:rsidRPr="00963D28" w14:paraId="433488E1" w14:textId="77777777" w:rsidTr="00BC088E">
        <w:tc>
          <w:tcPr>
            <w:tcW w:w="14128" w:type="dxa"/>
          </w:tcPr>
          <w:p w14:paraId="3DAF5864" w14:textId="7893F9E2" w:rsidR="00963D28" w:rsidRPr="00963D28"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963D28">
              <w:rPr>
                <w:rFonts w:ascii="Arial" w:eastAsia="Arial" w:hAnsi="Arial" w:cs="Arial"/>
                <w:b/>
                <w:bCs/>
                <w:color w:val="000000" w:themeColor="text1"/>
              </w:rPr>
              <w:t>Warm-</w:t>
            </w:r>
            <w:r w:rsidR="003864D8">
              <w:rPr>
                <w:rFonts w:ascii="Arial" w:eastAsia="Arial" w:hAnsi="Arial" w:cs="Arial"/>
                <w:b/>
                <w:bCs/>
                <w:color w:val="000000" w:themeColor="text1"/>
              </w:rPr>
              <w:t xml:space="preserve"> </w:t>
            </w:r>
            <w:r w:rsidRPr="00963D28">
              <w:rPr>
                <w:rFonts w:ascii="Arial" w:eastAsia="Arial" w:hAnsi="Arial" w:cs="Arial"/>
                <w:b/>
                <w:bCs/>
                <w:color w:val="000000" w:themeColor="text1"/>
              </w:rPr>
              <w:t>up</w:t>
            </w:r>
            <w:r w:rsidR="00963D28" w:rsidRPr="00963D28">
              <w:rPr>
                <w:rFonts w:ascii="Arial" w:eastAsia="Arial" w:hAnsi="Arial" w:cs="Arial"/>
                <w:b/>
                <w:bCs/>
                <w:color w:val="000000" w:themeColor="text1"/>
              </w:rPr>
              <w:t xml:space="preserve"> (5 mins)</w:t>
            </w:r>
            <w:r w:rsidRPr="00963D28">
              <w:rPr>
                <w:rFonts w:ascii="Arial" w:eastAsia="Arial" w:hAnsi="Arial" w:cs="Arial"/>
                <w:b/>
                <w:bCs/>
                <w:color w:val="000000" w:themeColor="text1"/>
              </w:rPr>
              <w:t>:</w:t>
            </w:r>
            <w:r w:rsidR="00543127" w:rsidRPr="00963D28">
              <w:rPr>
                <w:rFonts w:ascii="Arial" w:eastAsia="Arial" w:hAnsi="Arial" w:cs="Arial"/>
                <w:b/>
                <w:bCs/>
                <w:color w:val="000000" w:themeColor="text1"/>
              </w:rPr>
              <w:t xml:space="preserve"> </w:t>
            </w:r>
          </w:p>
          <w:p w14:paraId="1E36B4B6" w14:textId="77777777" w:rsidR="00FA2325" w:rsidRDefault="00543127"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A quick recap of the vocabulary from Class #1. The teacher asks students to form basic affirmative sentences using regular and irregular verbs from the previous class (e.g., "She played soccer yesterday").</w:t>
            </w:r>
          </w:p>
          <w:p w14:paraId="53D76F74" w14:textId="77777777" w:rsidR="00963D28"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p w14:paraId="7E48A024" w14:textId="33BF7AD1" w:rsidR="00963D28" w:rsidRPr="00963D28"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0AC6D630" w14:textId="77777777" w:rsidTr="00BC088E">
        <w:tc>
          <w:tcPr>
            <w:tcW w:w="14128" w:type="dxa"/>
          </w:tcPr>
          <w:p w14:paraId="7F52912F" w14:textId="77777777" w:rsidR="000E0490" w:rsidRPr="00963D28"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963D28">
              <w:rPr>
                <w:rFonts w:ascii="Arial" w:eastAsia="Arial" w:hAnsi="Arial" w:cs="Arial"/>
                <w:b/>
                <w:bCs/>
                <w:color w:val="000000" w:themeColor="text1"/>
              </w:rPr>
              <w:t>Introduction to Grammar (10 mins):</w:t>
            </w:r>
          </w:p>
          <w:p w14:paraId="08329E56" w14:textId="38FF3C3C" w:rsidR="000E0490" w:rsidRPr="00963D28"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The teacher explains the sentence structures for past simple:</w:t>
            </w:r>
          </w:p>
          <w:p w14:paraId="18F10CD5" w14:textId="77777777" w:rsidR="000E0490" w:rsidRPr="00963D28"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Affirmative: Subject + past verb (e.g., "I walked").</w:t>
            </w:r>
          </w:p>
          <w:p w14:paraId="7285F4B5" w14:textId="77777777" w:rsidR="000E0490" w:rsidRPr="00963D28"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Negative: Subject + did not + base verb (e.g., "I did not walk").</w:t>
            </w:r>
          </w:p>
          <w:p w14:paraId="363FF9B3" w14:textId="77777777" w:rsidR="000E0490"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Interrogative: Did + subject + base verb (e.g., "Did you walk?"). The teacher writes examples on the board and asks students for additional examples.</w:t>
            </w:r>
          </w:p>
          <w:p w14:paraId="1A31FD15" w14:textId="2492FEA6" w:rsidR="00963D28" w:rsidRPr="00963D28" w:rsidRDefault="00963D28"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0CD1F2AE" w14:textId="77777777" w:rsidTr="00BC088E">
        <w:tc>
          <w:tcPr>
            <w:tcW w:w="14128" w:type="dxa"/>
          </w:tcPr>
          <w:p w14:paraId="61C880A6" w14:textId="77777777" w:rsidR="000E0490" w:rsidRPr="00963D28"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963D28">
              <w:rPr>
                <w:rFonts w:ascii="Arial" w:eastAsia="Arial" w:hAnsi="Arial" w:cs="Arial"/>
                <w:b/>
                <w:bCs/>
                <w:color w:val="000000" w:themeColor="text1"/>
              </w:rPr>
              <w:t>Kahoot! Grammar Quiz (20 mins):</w:t>
            </w:r>
          </w:p>
          <w:p w14:paraId="77236853" w14:textId="77777777" w:rsidR="000E0490"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Students participate in a Kahoot! quiz with questions related to forming past simple sentences. The quiz includes multiple-choice questions where students identify correct sentence structures (affirmative, negative, and questions).</w:t>
            </w:r>
          </w:p>
          <w:p w14:paraId="47474F36" w14:textId="77777777" w:rsidR="00963D28" w:rsidRDefault="002E07E7"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14" w:history="1">
              <w:r w:rsidRPr="00143FEA">
                <w:rPr>
                  <w:rStyle w:val="Hipervnculo"/>
                  <w:rFonts w:ascii="Arial" w:eastAsia="Arial" w:hAnsi="Arial" w:cs="Arial"/>
                </w:rPr>
                <w:t>https://embed.kahoot.it/6c60c086-6740-4a1f-9e07-c05914ce9d27</w:t>
              </w:r>
            </w:hyperlink>
            <w:r>
              <w:rPr>
                <w:rFonts w:ascii="Arial" w:eastAsia="Arial" w:hAnsi="Arial" w:cs="Arial"/>
                <w:color w:val="000000" w:themeColor="text1"/>
              </w:rPr>
              <w:t xml:space="preserve"> </w:t>
            </w:r>
          </w:p>
          <w:p w14:paraId="21DBEAF8" w14:textId="1EC18BB4" w:rsidR="002E07E7" w:rsidRPr="00963D28" w:rsidRDefault="002E07E7"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15" w:history="1">
              <w:r w:rsidRPr="00143FEA">
                <w:rPr>
                  <w:rStyle w:val="Hipervnculo"/>
                  <w:rFonts w:ascii="Arial" w:eastAsia="Arial" w:hAnsi="Arial" w:cs="Arial"/>
                </w:rPr>
                <w:t>https://embed.kahoot.it/da53caff-86f9-42ce-b451-00484dfcc10c</w:t>
              </w:r>
            </w:hyperlink>
            <w:r>
              <w:rPr>
                <w:rFonts w:ascii="Arial" w:eastAsia="Arial" w:hAnsi="Arial" w:cs="Arial"/>
                <w:color w:val="000000" w:themeColor="text1"/>
              </w:rPr>
              <w:t xml:space="preserve"> </w:t>
            </w:r>
          </w:p>
        </w:tc>
      </w:tr>
      <w:tr w:rsidR="00963D28" w:rsidRPr="00963D28" w14:paraId="66661507" w14:textId="77777777" w:rsidTr="00BC088E">
        <w:tc>
          <w:tcPr>
            <w:tcW w:w="14128" w:type="dxa"/>
          </w:tcPr>
          <w:p w14:paraId="0AFE6283" w14:textId="52DF32A4" w:rsidR="00963D28" w:rsidRPr="00963D28" w:rsidRDefault="00FA2325" w:rsidP="000E0490">
            <w:pPr>
              <w:pStyle w:val="NormalWeb"/>
              <w:rPr>
                <w:rFonts w:ascii="Arial" w:hAnsi="Arial" w:cs="Arial"/>
                <w:b/>
                <w:bCs/>
                <w:color w:val="000000" w:themeColor="text1"/>
              </w:rPr>
            </w:pPr>
            <w:r w:rsidRPr="00963D28">
              <w:rPr>
                <w:rFonts w:ascii="Arial" w:eastAsia="Arial" w:hAnsi="Arial" w:cs="Arial"/>
                <w:b/>
                <w:bCs/>
                <w:color w:val="000000" w:themeColor="text1"/>
              </w:rPr>
              <w:lastRenderedPageBreak/>
              <w:t>Follow up:</w:t>
            </w:r>
            <w:r w:rsidR="000E0490" w:rsidRPr="00963D28">
              <w:rPr>
                <w:rFonts w:ascii="Arial" w:eastAsia="Arial" w:hAnsi="Arial" w:cs="Arial"/>
                <w:b/>
                <w:bCs/>
                <w:color w:val="000000" w:themeColor="text1"/>
              </w:rPr>
              <w:t xml:space="preserve"> </w:t>
            </w:r>
            <w:r w:rsidR="00963D28" w:rsidRPr="00963D28">
              <w:rPr>
                <w:rFonts w:ascii="Arial" w:eastAsia="Arial" w:hAnsi="Arial" w:cs="Arial"/>
                <w:b/>
                <w:bCs/>
                <w:color w:val="000000" w:themeColor="text1"/>
              </w:rPr>
              <w:t>Discussion (5 mins)</w:t>
            </w:r>
          </w:p>
          <w:p w14:paraId="3047904C" w14:textId="77777777" w:rsidR="00FA2325" w:rsidRDefault="000E0490" w:rsidP="000E0490">
            <w:pPr>
              <w:pStyle w:val="NormalWeb"/>
              <w:rPr>
                <w:rFonts w:ascii="Arial" w:hAnsi="Arial" w:cs="Arial"/>
                <w:color w:val="000000" w:themeColor="text1"/>
              </w:rPr>
            </w:pPr>
            <w:r w:rsidRPr="00963D28">
              <w:rPr>
                <w:rFonts w:ascii="Arial" w:hAnsi="Arial" w:cs="Arial"/>
                <w:color w:val="000000" w:themeColor="text1"/>
              </w:rPr>
              <w:t xml:space="preserve"> The teacher reviews the most common errors from the quiz and re-explains difficult concepts as needed.</w:t>
            </w:r>
          </w:p>
          <w:p w14:paraId="5173E6B2" w14:textId="57A6ACFF" w:rsidR="00963D28" w:rsidRPr="00963D28" w:rsidRDefault="00963D28" w:rsidP="000E0490">
            <w:pPr>
              <w:pStyle w:val="NormalWeb"/>
              <w:rPr>
                <w:rFonts w:ascii="Arial" w:hAnsi="Arial" w:cs="Arial"/>
                <w:color w:val="000000" w:themeColor="text1"/>
              </w:rPr>
            </w:pPr>
          </w:p>
        </w:tc>
      </w:tr>
      <w:tr w:rsidR="00963D28" w:rsidRPr="00963D28" w14:paraId="6E49C864" w14:textId="77777777" w:rsidTr="00BC088E">
        <w:tc>
          <w:tcPr>
            <w:tcW w:w="14128" w:type="dxa"/>
          </w:tcPr>
          <w:p w14:paraId="123548D2" w14:textId="77777777" w:rsidR="00963D28" w:rsidRPr="00963D28" w:rsidRDefault="00FA2325" w:rsidP="000E0490">
            <w:pPr>
              <w:rPr>
                <w:rFonts w:ascii="Arial" w:eastAsia="Arial" w:hAnsi="Arial" w:cs="Arial"/>
                <w:b/>
                <w:bCs/>
                <w:color w:val="000000" w:themeColor="text1"/>
              </w:rPr>
            </w:pPr>
            <w:r w:rsidRPr="00963D28">
              <w:rPr>
                <w:rFonts w:ascii="Arial" w:eastAsia="Arial" w:hAnsi="Arial" w:cs="Arial"/>
                <w:b/>
                <w:bCs/>
                <w:color w:val="000000" w:themeColor="text1"/>
              </w:rPr>
              <w:t>Wrap up</w:t>
            </w:r>
            <w:r w:rsidR="00963D28" w:rsidRPr="00963D28">
              <w:rPr>
                <w:rFonts w:ascii="Arial" w:eastAsia="Arial" w:hAnsi="Arial" w:cs="Arial"/>
                <w:b/>
                <w:bCs/>
                <w:color w:val="000000" w:themeColor="text1"/>
              </w:rPr>
              <w:t xml:space="preserve"> (5 mins)</w:t>
            </w:r>
            <w:r w:rsidRPr="00963D28">
              <w:rPr>
                <w:rFonts w:ascii="Arial" w:eastAsia="Arial" w:hAnsi="Arial" w:cs="Arial"/>
                <w:b/>
                <w:bCs/>
                <w:color w:val="000000" w:themeColor="text1"/>
              </w:rPr>
              <w:t>:</w:t>
            </w:r>
            <w:r w:rsidR="000E0490" w:rsidRPr="00963D28">
              <w:rPr>
                <w:rFonts w:ascii="Arial" w:eastAsia="Arial" w:hAnsi="Arial" w:cs="Arial"/>
                <w:b/>
                <w:bCs/>
                <w:color w:val="000000" w:themeColor="text1"/>
              </w:rPr>
              <w:t xml:space="preserve"> </w:t>
            </w:r>
          </w:p>
          <w:p w14:paraId="63644E90" w14:textId="77777777" w:rsidR="00963D28" w:rsidRDefault="00963D28" w:rsidP="000E0490">
            <w:pPr>
              <w:rPr>
                <w:rFonts w:ascii="Arial" w:eastAsia="Arial" w:hAnsi="Arial" w:cs="Arial"/>
                <w:color w:val="000000" w:themeColor="text1"/>
              </w:rPr>
            </w:pPr>
          </w:p>
          <w:p w14:paraId="5DB58D07" w14:textId="77777777" w:rsidR="00FA2325" w:rsidRDefault="000E0490" w:rsidP="000E0490">
            <w:pPr>
              <w:rPr>
                <w:rFonts w:ascii="Arial" w:eastAsia="Arial" w:hAnsi="Arial" w:cs="Arial"/>
                <w:color w:val="000000" w:themeColor="text1"/>
              </w:rPr>
            </w:pPr>
            <w:r w:rsidRPr="00963D28">
              <w:rPr>
                <w:rFonts w:ascii="Arial" w:eastAsia="Arial" w:hAnsi="Arial" w:cs="Arial"/>
                <w:color w:val="000000" w:themeColor="text1"/>
              </w:rPr>
              <w:t>Students, in pairs, come up with two sentences in the past simple—one affirmative and one negative—and share them with the class.</w:t>
            </w:r>
          </w:p>
          <w:p w14:paraId="754189A0" w14:textId="1A26CDE5" w:rsidR="00963D28" w:rsidRPr="00963D28" w:rsidRDefault="00963D28" w:rsidP="000E0490">
            <w:pPr>
              <w:rPr>
                <w:rFonts w:ascii="Arial" w:eastAsia="Arial" w:hAnsi="Arial" w:cs="Arial"/>
                <w:color w:val="000000" w:themeColor="text1"/>
              </w:rPr>
            </w:pPr>
          </w:p>
        </w:tc>
      </w:tr>
      <w:tr w:rsidR="00963D28" w:rsidRPr="00963D28" w14:paraId="5B5083D0" w14:textId="77777777" w:rsidTr="00BC088E">
        <w:tc>
          <w:tcPr>
            <w:tcW w:w="14128" w:type="dxa"/>
            <w:shd w:val="clear" w:color="auto" w:fill="FFFFFF" w:themeFill="background1"/>
          </w:tcPr>
          <w:p w14:paraId="1F999B8B" w14:textId="77777777" w:rsidR="00FA2325" w:rsidRPr="00963D28" w:rsidRDefault="00FA2325" w:rsidP="00BC088E">
            <w:pPr>
              <w:shd w:val="clear" w:color="auto" w:fill="FFFFFF"/>
              <w:spacing w:after="150"/>
              <w:jc w:val="both"/>
              <w:rPr>
                <w:rFonts w:ascii="Arial" w:eastAsia="Arial" w:hAnsi="Arial" w:cs="Arial"/>
                <w:b/>
                <w:bCs/>
                <w:color w:val="000000" w:themeColor="text1"/>
              </w:rPr>
            </w:pPr>
            <w:r w:rsidRPr="00963D28">
              <w:rPr>
                <w:rFonts w:ascii="Arial" w:eastAsia="Arial" w:hAnsi="Arial" w:cs="Arial"/>
                <w:b/>
                <w:bCs/>
                <w:color w:val="000000" w:themeColor="text1"/>
              </w:rPr>
              <w:t xml:space="preserve">Assessment: </w:t>
            </w:r>
          </w:p>
          <w:p w14:paraId="18A1F4A2" w14:textId="77777777" w:rsidR="000E0490" w:rsidRPr="00963D28" w:rsidRDefault="000E0490" w:rsidP="000E0490">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Kahoot! Results: The teacher can immediately see which students struggled with specific aspects of past simple sentence formation and can provide targeted help in future lessons.</w:t>
            </w:r>
          </w:p>
          <w:p w14:paraId="4C6860A5" w14:textId="1832ABF8" w:rsidR="00FA2325" w:rsidRPr="00963D28" w:rsidRDefault="000E0490" w:rsidP="000E0490">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Classroom Participation: By having students form sentences in pairs and share with the class, the teacher can assess each student's ability to construct sentences in real-time.</w:t>
            </w:r>
          </w:p>
        </w:tc>
      </w:tr>
    </w:tbl>
    <w:p w14:paraId="30F042CC" w14:textId="18F02049" w:rsidR="00FA2325" w:rsidRDefault="00FA2325" w:rsidP="00F73006">
      <w:pPr>
        <w:shd w:val="clear" w:color="auto" w:fill="FFFFFF"/>
        <w:spacing w:after="150"/>
        <w:jc w:val="both"/>
        <w:rPr>
          <w:rFonts w:ascii="Arial" w:eastAsia="Arial" w:hAnsi="Arial" w:cs="Arial"/>
          <w:color w:val="000000" w:themeColor="text1"/>
        </w:rPr>
      </w:pPr>
    </w:p>
    <w:p w14:paraId="4F1342B9" w14:textId="30F38182" w:rsidR="00963D28" w:rsidRDefault="00963D28" w:rsidP="00F73006">
      <w:pPr>
        <w:shd w:val="clear" w:color="auto" w:fill="FFFFFF"/>
        <w:spacing w:after="150"/>
        <w:jc w:val="both"/>
        <w:rPr>
          <w:rFonts w:ascii="Arial" w:eastAsia="Arial" w:hAnsi="Arial" w:cs="Arial"/>
          <w:color w:val="000000" w:themeColor="text1"/>
        </w:rPr>
      </w:pPr>
    </w:p>
    <w:p w14:paraId="08BC2AF3" w14:textId="77777777" w:rsidR="00963D28" w:rsidRPr="00963D28" w:rsidRDefault="00963D28" w:rsidP="00F73006">
      <w:pPr>
        <w:shd w:val="clear" w:color="auto" w:fill="FFFFFF"/>
        <w:spacing w:after="150"/>
        <w:jc w:val="both"/>
        <w:rPr>
          <w:rFonts w:ascii="Arial" w:eastAsia="Arial" w:hAnsi="Arial" w:cs="Arial"/>
          <w:color w:val="000000" w:themeColor="text1"/>
        </w:rPr>
      </w:pPr>
    </w:p>
    <w:tbl>
      <w:tblPr>
        <w:tblW w:w="14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8"/>
      </w:tblGrid>
      <w:tr w:rsidR="00963D28" w:rsidRPr="00963D28" w14:paraId="13874DD1" w14:textId="77777777" w:rsidTr="00BC088E">
        <w:tc>
          <w:tcPr>
            <w:tcW w:w="14128" w:type="dxa"/>
          </w:tcPr>
          <w:p w14:paraId="565EF26E" w14:textId="71586DF9" w:rsidR="00FA2325" w:rsidRPr="00963D28"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color w:val="000000" w:themeColor="text1"/>
              </w:rPr>
            </w:pPr>
            <w:r w:rsidRPr="00963D28">
              <w:rPr>
                <w:rFonts w:ascii="Arial" w:eastAsia="Arial" w:hAnsi="Arial" w:cs="Arial"/>
                <w:b/>
                <w:color w:val="000000" w:themeColor="text1"/>
              </w:rPr>
              <w:t>Class #3</w:t>
            </w:r>
            <w:r w:rsidR="000E0490" w:rsidRPr="00963D28">
              <w:rPr>
                <w:rFonts w:ascii="Arial" w:eastAsia="Arial" w:hAnsi="Arial" w:cs="Arial"/>
                <w:b/>
                <w:color w:val="000000" w:themeColor="text1"/>
              </w:rPr>
              <w:t xml:space="preserve"> Practice and Production (YouTube)</w:t>
            </w:r>
          </w:p>
        </w:tc>
      </w:tr>
      <w:tr w:rsidR="00963D28" w:rsidRPr="00963D28" w14:paraId="2D825763" w14:textId="77777777" w:rsidTr="00BC088E">
        <w:tc>
          <w:tcPr>
            <w:tcW w:w="14128" w:type="dxa"/>
          </w:tcPr>
          <w:p w14:paraId="48C0F4F6" w14:textId="77777777" w:rsidR="00FA2325" w:rsidRPr="00963D28"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000000" w:themeColor="text1"/>
              </w:rPr>
            </w:pPr>
            <w:r w:rsidRPr="00963D28">
              <w:rPr>
                <w:rFonts w:ascii="Arial" w:eastAsia="Arial" w:hAnsi="Arial" w:cs="Arial"/>
                <w:b/>
                <w:color w:val="000000" w:themeColor="text1"/>
              </w:rPr>
              <w:t>Description of activities:</w:t>
            </w:r>
          </w:p>
        </w:tc>
      </w:tr>
      <w:tr w:rsidR="00963D28" w:rsidRPr="00963D28" w14:paraId="6C083210" w14:textId="77777777" w:rsidTr="00BC088E">
        <w:tc>
          <w:tcPr>
            <w:tcW w:w="14128" w:type="dxa"/>
          </w:tcPr>
          <w:p w14:paraId="661C1D9B" w14:textId="5FE64F08" w:rsidR="00963D28" w:rsidRPr="00DA375B"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DA375B">
              <w:rPr>
                <w:rFonts w:ascii="Arial" w:eastAsia="Arial" w:hAnsi="Arial" w:cs="Arial"/>
                <w:b/>
                <w:bCs/>
                <w:color w:val="000000" w:themeColor="text1"/>
              </w:rPr>
              <w:t>Warm-</w:t>
            </w:r>
            <w:r w:rsidR="003864D8">
              <w:rPr>
                <w:rFonts w:ascii="Arial" w:eastAsia="Arial" w:hAnsi="Arial" w:cs="Arial"/>
                <w:b/>
                <w:bCs/>
                <w:color w:val="000000" w:themeColor="text1"/>
              </w:rPr>
              <w:t xml:space="preserve"> </w:t>
            </w:r>
            <w:r w:rsidRPr="00DA375B">
              <w:rPr>
                <w:rFonts w:ascii="Arial" w:eastAsia="Arial" w:hAnsi="Arial" w:cs="Arial"/>
                <w:b/>
                <w:bCs/>
                <w:color w:val="000000" w:themeColor="text1"/>
              </w:rPr>
              <w:t>up</w:t>
            </w:r>
            <w:r w:rsidR="00DA375B" w:rsidRPr="00DA375B">
              <w:rPr>
                <w:rFonts w:ascii="Arial" w:eastAsia="Arial" w:hAnsi="Arial" w:cs="Arial"/>
                <w:b/>
                <w:bCs/>
                <w:color w:val="000000" w:themeColor="text1"/>
              </w:rPr>
              <w:t xml:space="preserve"> (5 mins)</w:t>
            </w:r>
            <w:r w:rsidRPr="00DA375B">
              <w:rPr>
                <w:rFonts w:ascii="Arial" w:eastAsia="Arial" w:hAnsi="Arial" w:cs="Arial"/>
                <w:b/>
                <w:bCs/>
                <w:color w:val="000000" w:themeColor="text1"/>
              </w:rPr>
              <w:t>:</w:t>
            </w:r>
            <w:r w:rsidR="000E0490" w:rsidRPr="00DA375B">
              <w:rPr>
                <w:rFonts w:ascii="Arial" w:eastAsia="Arial" w:hAnsi="Arial" w:cs="Arial"/>
                <w:b/>
                <w:bCs/>
                <w:color w:val="000000" w:themeColor="text1"/>
              </w:rPr>
              <w:t xml:space="preserve"> </w:t>
            </w:r>
          </w:p>
          <w:p w14:paraId="670E1985" w14:textId="77777777" w:rsidR="00FA2325" w:rsidRDefault="000E0490"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A review of past simple sentence structure (affirmative, negative, interrogative) using examples on the board. The teacher asks students to correct sentences as a group, reinforcing key rules.</w:t>
            </w:r>
          </w:p>
          <w:p w14:paraId="7C5F3885" w14:textId="5FA8BAAB" w:rsidR="00963D28" w:rsidRPr="00963D28"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3028FF79" w14:textId="77777777" w:rsidTr="00BC088E">
        <w:tc>
          <w:tcPr>
            <w:tcW w:w="14128" w:type="dxa"/>
          </w:tcPr>
          <w:p w14:paraId="215959CB" w14:textId="77777777" w:rsidR="000E0490" w:rsidRPr="00DA375B"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DA375B">
              <w:rPr>
                <w:rFonts w:ascii="Arial" w:eastAsia="Arial" w:hAnsi="Arial" w:cs="Arial"/>
                <w:b/>
                <w:bCs/>
                <w:color w:val="000000" w:themeColor="text1"/>
              </w:rPr>
              <w:t>YouTube Video (10 mins):</w:t>
            </w:r>
          </w:p>
          <w:p w14:paraId="51036D3B" w14:textId="77777777" w:rsidR="000E0490" w:rsidRDefault="000E0490"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The teacher plays a YouTube video explaining the use of the past simple tense in everyday conversations. The video includes examples of sentences, as well as scenarios illustrating past actions (e.g., a person describing what they did on a trip).</w:t>
            </w:r>
          </w:p>
          <w:p w14:paraId="34D8D67A" w14:textId="77777777" w:rsidR="00963D28" w:rsidRDefault="002E07E7"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16" w:history="1">
              <w:r w:rsidRPr="00143FEA">
                <w:rPr>
                  <w:rStyle w:val="Hipervnculo"/>
                  <w:rFonts w:ascii="Arial" w:eastAsia="Arial" w:hAnsi="Arial" w:cs="Arial"/>
                </w:rPr>
                <w:t>https://youtu.be/DQlzxDz5T0w?si=C9GSSogjnW6QKmQI</w:t>
              </w:r>
            </w:hyperlink>
            <w:r>
              <w:rPr>
                <w:rFonts w:ascii="Arial" w:eastAsia="Arial" w:hAnsi="Arial" w:cs="Arial"/>
                <w:color w:val="000000" w:themeColor="text1"/>
              </w:rPr>
              <w:t xml:space="preserve"> </w:t>
            </w:r>
          </w:p>
          <w:p w14:paraId="7C284697" w14:textId="55701C2E" w:rsidR="002E07E7" w:rsidRPr="00963D28" w:rsidRDefault="002E07E7" w:rsidP="000E0490">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hyperlink r:id="rId17" w:history="1">
              <w:r w:rsidRPr="00143FEA">
                <w:rPr>
                  <w:rStyle w:val="Hipervnculo"/>
                  <w:rFonts w:ascii="Arial" w:eastAsia="Arial" w:hAnsi="Arial" w:cs="Arial"/>
                </w:rPr>
                <w:t>https://youtu.be/cPTbWMjQzR8?si=GOid9NEF_XHkjncG</w:t>
              </w:r>
            </w:hyperlink>
            <w:r>
              <w:rPr>
                <w:rFonts w:ascii="Arial" w:eastAsia="Arial" w:hAnsi="Arial" w:cs="Arial"/>
                <w:color w:val="000000" w:themeColor="text1"/>
              </w:rPr>
              <w:t xml:space="preserve"> </w:t>
            </w:r>
          </w:p>
        </w:tc>
      </w:tr>
      <w:tr w:rsidR="00963D28" w:rsidRPr="00963D28" w14:paraId="618DEFF7" w14:textId="77777777" w:rsidTr="00BC088E">
        <w:tc>
          <w:tcPr>
            <w:tcW w:w="14128" w:type="dxa"/>
          </w:tcPr>
          <w:p w14:paraId="23145253" w14:textId="1948D791" w:rsidR="00963D28" w:rsidRPr="00DA375B"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DA375B">
              <w:rPr>
                <w:rFonts w:ascii="Arial" w:eastAsia="Arial" w:hAnsi="Arial" w:cs="Arial"/>
                <w:b/>
                <w:bCs/>
                <w:color w:val="000000" w:themeColor="text1"/>
              </w:rPr>
              <w:lastRenderedPageBreak/>
              <w:t>Follow up</w:t>
            </w:r>
            <w:r w:rsidR="00DA375B" w:rsidRPr="00DA375B">
              <w:rPr>
                <w:rFonts w:ascii="Arial" w:eastAsia="Arial" w:hAnsi="Arial" w:cs="Arial"/>
                <w:b/>
                <w:bCs/>
                <w:color w:val="000000" w:themeColor="text1"/>
              </w:rPr>
              <w:t xml:space="preserve"> (10 mins)</w:t>
            </w:r>
            <w:r w:rsidRPr="00DA375B">
              <w:rPr>
                <w:rFonts w:ascii="Arial" w:eastAsia="Arial" w:hAnsi="Arial" w:cs="Arial"/>
                <w:b/>
                <w:bCs/>
                <w:color w:val="000000" w:themeColor="text1"/>
              </w:rPr>
              <w:t>:</w:t>
            </w:r>
            <w:r w:rsidR="00963D28" w:rsidRPr="00DA375B">
              <w:rPr>
                <w:rFonts w:ascii="Arial" w:eastAsia="Arial" w:hAnsi="Arial" w:cs="Arial"/>
                <w:b/>
                <w:bCs/>
                <w:color w:val="000000" w:themeColor="text1"/>
              </w:rPr>
              <w:t xml:space="preserve"> </w:t>
            </w:r>
          </w:p>
          <w:p w14:paraId="6A63EF39" w14:textId="77777777" w:rsidR="00FA2325"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In pairs, students discuss what they learned from the video and share additional sentences using the past simple tense. Each student comes up with 2 sentences describing their weekend, and their partner provides feedback. The teacher walks around the room to observe the discussions and offer further guidance.</w:t>
            </w:r>
          </w:p>
          <w:p w14:paraId="11757172" w14:textId="5DA6FDD0" w:rsidR="00963D28" w:rsidRPr="00963D28"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62942197" w14:textId="77777777" w:rsidTr="00BC088E">
        <w:tc>
          <w:tcPr>
            <w:tcW w:w="14128" w:type="dxa"/>
          </w:tcPr>
          <w:p w14:paraId="008FC3C3" w14:textId="77777777" w:rsidR="00963D28" w:rsidRPr="00DA375B" w:rsidRDefault="00963D28" w:rsidP="00963D28">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DA375B">
              <w:rPr>
                <w:rFonts w:ascii="Arial" w:eastAsia="Arial" w:hAnsi="Arial" w:cs="Arial"/>
                <w:b/>
                <w:bCs/>
                <w:color w:val="000000" w:themeColor="text1"/>
              </w:rPr>
              <w:t>Production Activity (15 mins):</w:t>
            </w:r>
          </w:p>
          <w:p w14:paraId="442C538B" w14:textId="77777777" w:rsidR="00963D28" w:rsidRDefault="00963D28" w:rsidP="00963D28">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After the pair discussion, students individually write a short paragraph about what they did last weekend, based on the structure and examples shown in the video. They are encouraged to use regular and irregular verbs correctly. The teacher provides real-time feedback, moving around the room to assist students</w:t>
            </w:r>
          </w:p>
          <w:p w14:paraId="3F52B26F" w14:textId="16DD55AC" w:rsidR="00963D28" w:rsidRPr="00963D28" w:rsidRDefault="00963D28" w:rsidP="00963D28">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15EEC2D8" w14:textId="77777777" w:rsidTr="00BC088E">
        <w:tc>
          <w:tcPr>
            <w:tcW w:w="14128" w:type="dxa"/>
          </w:tcPr>
          <w:p w14:paraId="221EA2D9" w14:textId="44DC8213" w:rsidR="00963D28" w:rsidRPr="00DA375B" w:rsidRDefault="00FA2325"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bCs/>
                <w:color w:val="000000" w:themeColor="text1"/>
              </w:rPr>
            </w:pPr>
            <w:r w:rsidRPr="00DA375B">
              <w:rPr>
                <w:rFonts w:ascii="Arial" w:eastAsia="Arial" w:hAnsi="Arial" w:cs="Arial"/>
                <w:b/>
                <w:bCs/>
                <w:color w:val="000000" w:themeColor="text1"/>
              </w:rPr>
              <w:t>Wrap up</w:t>
            </w:r>
            <w:r w:rsidR="00DA375B" w:rsidRPr="00DA375B">
              <w:rPr>
                <w:rFonts w:ascii="Arial" w:eastAsia="Arial" w:hAnsi="Arial" w:cs="Arial"/>
                <w:b/>
                <w:bCs/>
                <w:color w:val="000000" w:themeColor="text1"/>
              </w:rPr>
              <w:t xml:space="preserve"> (5 mins)</w:t>
            </w:r>
            <w:r w:rsidRPr="00DA375B">
              <w:rPr>
                <w:rFonts w:ascii="Arial" w:eastAsia="Arial" w:hAnsi="Arial" w:cs="Arial"/>
                <w:b/>
                <w:bCs/>
                <w:color w:val="000000" w:themeColor="text1"/>
              </w:rPr>
              <w:t>:</w:t>
            </w:r>
            <w:r w:rsidR="00963D28" w:rsidRPr="00DA375B">
              <w:rPr>
                <w:rFonts w:ascii="Arial" w:eastAsia="Arial" w:hAnsi="Arial" w:cs="Arial"/>
                <w:b/>
                <w:bCs/>
                <w:color w:val="000000" w:themeColor="text1"/>
              </w:rPr>
              <w:t xml:space="preserve"> </w:t>
            </w:r>
          </w:p>
          <w:p w14:paraId="7AB601BE" w14:textId="77777777" w:rsidR="00FA2325"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r w:rsidRPr="00963D28">
              <w:rPr>
                <w:rFonts w:ascii="Arial" w:eastAsia="Arial" w:hAnsi="Arial" w:cs="Arial"/>
                <w:color w:val="000000" w:themeColor="text1"/>
              </w:rPr>
              <w:t>The teacher selects a few students to share their paragraphs. The class listens and provides constructive feedback on their use of the past simple tense.</w:t>
            </w:r>
          </w:p>
          <w:p w14:paraId="1D3BB07F" w14:textId="0C5A2E7C" w:rsidR="00963D28" w:rsidRPr="00963D28" w:rsidRDefault="00963D28" w:rsidP="00BC088E">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themeColor="text1"/>
              </w:rPr>
            </w:pPr>
          </w:p>
        </w:tc>
      </w:tr>
      <w:tr w:rsidR="00963D28" w:rsidRPr="00963D28" w14:paraId="101F6144" w14:textId="77777777" w:rsidTr="00BC088E">
        <w:tc>
          <w:tcPr>
            <w:tcW w:w="14128" w:type="dxa"/>
            <w:shd w:val="clear" w:color="auto" w:fill="FFFFFF" w:themeFill="background1"/>
          </w:tcPr>
          <w:p w14:paraId="03B58F9F" w14:textId="77777777" w:rsidR="00FA2325" w:rsidRPr="00963D28" w:rsidRDefault="00FA2325" w:rsidP="00BC088E">
            <w:pPr>
              <w:shd w:val="clear" w:color="auto" w:fill="FFFFFF"/>
              <w:spacing w:after="150"/>
              <w:jc w:val="both"/>
              <w:rPr>
                <w:rFonts w:ascii="Arial" w:eastAsia="Arial" w:hAnsi="Arial" w:cs="Arial"/>
                <w:b/>
                <w:bCs/>
                <w:color w:val="000000" w:themeColor="text1"/>
              </w:rPr>
            </w:pPr>
            <w:r w:rsidRPr="00963D28">
              <w:rPr>
                <w:rFonts w:ascii="Arial" w:eastAsia="Arial" w:hAnsi="Arial" w:cs="Arial"/>
                <w:b/>
                <w:bCs/>
                <w:color w:val="000000" w:themeColor="text1"/>
              </w:rPr>
              <w:t xml:space="preserve">Assessment: </w:t>
            </w:r>
          </w:p>
          <w:p w14:paraId="593971D5" w14:textId="77777777" w:rsidR="00963D28" w:rsidRPr="00963D28" w:rsidRDefault="00963D28" w:rsidP="00963D28">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Follow-up Discussion: The teacher observes pair discussions and checks how well students are able to apply the past simple in conversation. Peer feedback also serves as a formative assessment.</w:t>
            </w:r>
          </w:p>
          <w:p w14:paraId="0BD0E52E" w14:textId="77777777" w:rsidR="00963D28" w:rsidRPr="00963D28" w:rsidRDefault="00963D28" w:rsidP="00963D28">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Written Paragraph: The teacher evaluates each student's paragraph to ensure accurate use of the past simple tense (regular and irregular verbs, correct sentence structure).</w:t>
            </w:r>
          </w:p>
          <w:p w14:paraId="06B95C87" w14:textId="67F4BF4B" w:rsidR="00FA2325" w:rsidRPr="00963D28" w:rsidRDefault="00963D28" w:rsidP="00963D28">
            <w:pPr>
              <w:shd w:val="clear" w:color="auto" w:fill="FFFFFF"/>
              <w:spacing w:after="150"/>
              <w:jc w:val="both"/>
              <w:rPr>
                <w:rFonts w:ascii="Arial" w:eastAsia="Arial" w:hAnsi="Arial" w:cs="Arial"/>
                <w:color w:val="000000" w:themeColor="text1"/>
              </w:rPr>
            </w:pPr>
            <w:r w:rsidRPr="00963D28">
              <w:rPr>
                <w:rFonts w:ascii="Arial" w:eastAsia="Arial" w:hAnsi="Arial" w:cs="Arial"/>
                <w:color w:val="000000" w:themeColor="text1"/>
              </w:rPr>
              <w:t>Classroom Participation: Feedback provided by classmates and the teacher helps reinforce the learning objectives.</w:t>
            </w:r>
          </w:p>
        </w:tc>
      </w:tr>
    </w:tbl>
    <w:p w14:paraId="3B3684E9" w14:textId="2172D088" w:rsidR="00F73006" w:rsidRDefault="00F73006"/>
    <w:p w14:paraId="4CB6B717" w14:textId="189AC45A" w:rsidR="003864D8" w:rsidRDefault="003864D8"/>
    <w:p w14:paraId="13CEC8D5" w14:textId="301A08EB" w:rsidR="00CC4D73" w:rsidRDefault="00CC4D73" w:rsidP="00CC4D73"/>
    <w:sectPr w:rsidR="00CC4D73" w:rsidSect="00F73006">
      <w:headerReference w:type="default" r:id="rId18"/>
      <w:pgSz w:w="15840" w:h="12240" w:orient="landscape"/>
      <w:pgMar w:top="85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9B3F6" w14:textId="77777777" w:rsidR="00E746A5" w:rsidRDefault="00E746A5" w:rsidP="00CC4D73">
      <w:r>
        <w:separator/>
      </w:r>
    </w:p>
  </w:endnote>
  <w:endnote w:type="continuationSeparator" w:id="0">
    <w:p w14:paraId="06729304" w14:textId="77777777" w:rsidR="00E746A5" w:rsidRDefault="00E746A5" w:rsidP="00CC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144A1" w14:textId="77777777" w:rsidR="00E746A5" w:rsidRDefault="00E746A5" w:rsidP="00CC4D73">
      <w:r>
        <w:separator/>
      </w:r>
    </w:p>
  </w:footnote>
  <w:footnote w:type="continuationSeparator" w:id="0">
    <w:p w14:paraId="3B31C080" w14:textId="77777777" w:rsidR="00E746A5" w:rsidRDefault="00E746A5" w:rsidP="00CC4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12DA0" w14:textId="2DE48B37" w:rsidR="00CC4D73" w:rsidRDefault="0086053D">
    <w:pPr>
      <w:pStyle w:val="Encabezado"/>
    </w:pPr>
    <w:r>
      <w:t xml:space="preserve">                                                                                                                                                   ANGULO, BOLAÑOS, GALVIS, MOLINA, TOVAR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04F4"/>
    <w:multiLevelType w:val="multilevel"/>
    <w:tmpl w:val="7ADC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41971"/>
    <w:multiLevelType w:val="hybridMultilevel"/>
    <w:tmpl w:val="86468D08"/>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 w15:restartNumberingAfterBreak="0">
    <w:nsid w:val="72BC6324"/>
    <w:multiLevelType w:val="hybridMultilevel"/>
    <w:tmpl w:val="5968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80D1A"/>
    <w:multiLevelType w:val="hybridMultilevel"/>
    <w:tmpl w:val="CEF0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41953">
    <w:abstractNumId w:val="0"/>
  </w:num>
  <w:num w:numId="2" w16cid:durableId="1695302437">
    <w:abstractNumId w:val="2"/>
  </w:num>
  <w:num w:numId="3" w16cid:durableId="1090662763">
    <w:abstractNumId w:val="3"/>
  </w:num>
  <w:num w:numId="4" w16cid:durableId="1115054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06"/>
    <w:rsid w:val="000E0490"/>
    <w:rsid w:val="00160BED"/>
    <w:rsid w:val="0024578E"/>
    <w:rsid w:val="002E07E7"/>
    <w:rsid w:val="003864D8"/>
    <w:rsid w:val="003C3DEB"/>
    <w:rsid w:val="00445717"/>
    <w:rsid w:val="00543127"/>
    <w:rsid w:val="006D5AC9"/>
    <w:rsid w:val="006E3EEE"/>
    <w:rsid w:val="0086053D"/>
    <w:rsid w:val="0089769C"/>
    <w:rsid w:val="00916A42"/>
    <w:rsid w:val="00963D28"/>
    <w:rsid w:val="009B3C6A"/>
    <w:rsid w:val="00A41D23"/>
    <w:rsid w:val="00AC5C0F"/>
    <w:rsid w:val="00CC4D73"/>
    <w:rsid w:val="00DA375B"/>
    <w:rsid w:val="00DF358B"/>
    <w:rsid w:val="00E058AD"/>
    <w:rsid w:val="00E746A5"/>
    <w:rsid w:val="00F238A1"/>
    <w:rsid w:val="00F73006"/>
    <w:rsid w:val="00F92170"/>
    <w:rsid w:val="00FA2325"/>
    <w:rsid w:val="00FD48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1C1D"/>
  <w15:chartTrackingRefBased/>
  <w15:docId w15:val="{91450A4C-F7E8-41DA-9C66-6BFF0244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27"/>
    <w:pPr>
      <w:spacing w:after="0" w:line="240" w:lineRule="auto"/>
    </w:pPr>
    <w:rPr>
      <w:rFonts w:ascii="Times New Roman" w:eastAsia="Times New Roman" w:hAnsi="Times New Roman" w:cs="Times New Roman"/>
      <w:kern w:val="0"/>
      <w:lang w:val="en-US"/>
      <w14:ligatures w14:val="none"/>
    </w:rPr>
  </w:style>
  <w:style w:type="paragraph" w:styleId="Ttulo1">
    <w:name w:val="heading 1"/>
    <w:basedOn w:val="Normal"/>
    <w:next w:val="Normal"/>
    <w:link w:val="Ttulo1Car"/>
    <w:uiPriority w:val="9"/>
    <w:qFormat/>
    <w:rsid w:val="00F730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CO"/>
      <w14:ligatures w14:val="standardContextual"/>
    </w:rPr>
  </w:style>
  <w:style w:type="paragraph" w:styleId="Ttulo2">
    <w:name w:val="heading 2"/>
    <w:basedOn w:val="Normal"/>
    <w:next w:val="Normal"/>
    <w:link w:val="Ttulo2Car"/>
    <w:uiPriority w:val="9"/>
    <w:semiHidden/>
    <w:unhideWhenUsed/>
    <w:qFormat/>
    <w:rsid w:val="00F730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CO"/>
      <w14:ligatures w14:val="standardContextual"/>
    </w:rPr>
  </w:style>
  <w:style w:type="paragraph" w:styleId="Ttulo3">
    <w:name w:val="heading 3"/>
    <w:basedOn w:val="Normal"/>
    <w:next w:val="Normal"/>
    <w:link w:val="Ttulo3Car"/>
    <w:uiPriority w:val="9"/>
    <w:semiHidden/>
    <w:unhideWhenUsed/>
    <w:qFormat/>
    <w:rsid w:val="00F7300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CO"/>
      <w14:ligatures w14:val="standardContextual"/>
    </w:rPr>
  </w:style>
  <w:style w:type="paragraph" w:styleId="Ttulo4">
    <w:name w:val="heading 4"/>
    <w:basedOn w:val="Normal"/>
    <w:next w:val="Normal"/>
    <w:link w:val="Ttulo4Car"/>
    <w:uiPriority w:val="9"/>
    <w:semiHidden/>
    <w:unhideWhenUsed/>
    <w:qFormat/>
    <w:rsid w:val="00F73006"/>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s-CO"/>
      <w14:ligatures w14:val="standardContextual"/>
    </w:rPr>
  </w:style>
  <w:style w:type="paragraph" w:styleId="Ttulo5">
    <w:name w:val="heading 5"/>
    <w:basedOn w:val="Normal"/>
    <w:next w:val="Normal"/>
    <w:link w:val="Ttulo5Car"/>
    <w:uiPriority w:val="9"/>
    <w:semiHidden/>
    <w:unhideWhenUsed/>
    <w:qFormat/>
    <w:rsid w:val="00F73006"/>
    <w:pPr>
      <w:keepNext/>
      <w:keepLines/>
      <w:spacing w:before="80" w:after="40" w:line="278" w:lineRule="auto"/>
      <w:outlineLvl w:val="4"/>
    </w:pPr>
    <w:rPr>
      <w:rFonts w:asciiTheme="minorHAnsi" w:eastAsiaTheme="majorEastAsia" w:hAnsiTheme="minorHAnsi" w:cstheme="majorBidi"/>
      <w:color w:val="0F4761" w:themeColor="accent1" w:themeShade="BF"/>
      <w:kern w:val="2"/>
      <w:lang w:val="es-CO"/>
      <w14:ligatures w14:val="standardContextual"/>
    </w:rPr>
  </w:style>
  <w:style w:type="paragraph" w:styleId="Ttulo6">
    <w:name w:val="heading 6"/>
    <w:basedOn w:val="Normal"/>
    <w:next w:val="Normal"/>
    <w:link w:val="Ttulo6Car"/>
    <w:uiPriority w:val="9"/>
    <w:semiHidden/>
    <w:unhideWhenUsed/>
    <w:qFormat/>
    <w:rsid w:val="00F73006"/>
    <w:pPr>
      <w:keepNext/>
      <w:keepLines/>
      <w:spacing w:before="40" w:line="278" w:lineRule="auto"/>
      <w:outlineLvl w:val="5"/>
    </w:pPr>
    <w:rPr>
      <w:rFonts w:asciiTheme="minorHAnsi" w:eastAsiaTheme="majorEastAsia" w:hAnsiTheme="minorHAnsi" w:cstheme="majorBidi"/>
      <w:i/>
      <w:iCs/>
      <w:color w:val="595959" w:themeColor="text1" w:themeTint="A6"/>
      <w:kern w:val="2"/>
      <w:lang w:val="es-CO"/>
      <w14:ligatures w14:val="standardContextual"/>
    </w:rPr>
  </w:style>
  <w:style w:type="paragraph" w:styleId="Ttulo7">
    <w:name w:val="heading 7"/>
    <w:basedOn w:val="Normal"/>
    <w:next w:val="Normal"/>
    <w:link w:val="Ttulo7Car"/>
    <w:uiPriority w:val="9"/>
    <w:semiHidden/>
    <w:unhideWhenUsed/>
    <w:qFormat/>
    <w:rsid w:val="00F73006"/>
    <w:pPr>
      <w:keepNext/>
      <w:keepLines/>
      <w:spacing w:before="40" w:line="278" w:lineRule="auto"/>
      <w:outlineLvl w:val="6"/>
    </w:pPr>
    <w:rPr>
      <w:rFonts w:asciiTheme="minorHAnsi" w:eastAsiaTheme="majorEastAsia" w:hAnsiTheme="minorHAnsi" w:cstheme="majorBidi"/>
      <w:color w:val="595959" w:themeColor="text1" w:themeTint="A6"/>
      <w:kern w:val="2"/>
      <w:lang w:val="es-CO"/>
      <w14:ligatures w14:val="standardContextual"/>
    </w:rPr>
  </w:style>
  <w:style w:type="paragraph" w:styleId="Ttulo8">
    <w:name w:val="heading 8"/>
    <w:basedOn w:val="Normal"/>
    <w:next w:val="Normal"/>
    <w:link w:val="Ttulo8Car"/>
    <w:uiPriority w:val="9"/>
    <w:semiHidden/>
    <w:unhideWhenUsed/>
    <w:qFormat/>
    <w:rsid w:val="00F73006"/>
    <w:pPr>
      <w:keepNext/>
      <w:keepLines/>
      <w:spacing w:line="278" w:lineRule="auto"/>
      <w:outlineLvl w:val="7"/>
    </w:pPr>
    <w:rPr>
      <w:rFonts w:asciiTheme="minorHAnsi" w:eastAsiaTheme="majorEastAsia" w:hAnsiTheme="minorHAnsi" w:cstheme="majorBidi"/>
      <w:i/>
      <w:iCs/>
      <w:color w:val="272727" w:themeColor="text1" w:themeTint="D8"/>
      <w:kern w:val="2"/>
      <w:lang w:val="es-CO"/>
      <w14:ligatures w14:val="standardContextual"/>
    </w:rPr>
  </w:style>
  <w:style w:type="paragraph" w:styleId="Ttulo9">
    <w:name w:val="heading 9"/>
    <w:basedOn w:val="Normal"/>
    <w:next w:val="Normal"/>
    <w:link w:val="Ttulo9Car"/>
    <w:uiPriority w:val="9"/>
    <w:semiHidden/>
    <w:unhideWhenUsed/>
    <w:qFormat/>
    <w:rsid w:val="00F73006"/>
    <w:pPr>
      <w:keepNext/>
      <w:keepLines/>
      <w:spacing w:line="278" w:lineRule="auto"/>
      <w:outlineLvl w:val="8"/>
    </w:pPr>
    <w:rPr>
      <w:rFonts w:asciiTheme="minorHAnsi" w:eastAsiaTheme="majorEastAsia" w:hAnsiTheme="minorHAnsi" w:cstheme="majorBidi"/>
      <w:color w:val="272727" w:themeColor="text1" w:themeTint="D8"/>
      <w:kern w:val="2"/>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0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30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30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0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0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0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0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0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006"/>
    <w:rPr>
      <w:rFonts w:eastAsiaTheme="majorEastAsia" w:cstheme="majorBidi"/>
      <w:color w:val="272727" w:themeColor="text1" w:themeTint="D8"/>
    </w:rPr>
  </w:style>
  <w:style w:type="paragraph" w:styleId="Ttulo">
    <w:name w:val="Title"/>
    <w:basedOn w:val="Normal"/>
    <w:next w:val="Normal"/>
    <w:link w:val="TtuloCar"/>
    <w:uiPriority w:val="10"/>
    <w:qFormat/>
    <w:rsid w:val="00F73006"/>
    <w:pPr>
      <w:spacing w:after="80"/>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tuloCar">
    <w:name w:val="Título Car"/>
    <w:basedOn w:val="Fuentedeprrafopredeter"/>
    <w:link w:val="Ttulo"/>
    <w:uiPriority w:val="10"/>
    <w:rsid w:val="00F730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006"/>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s-CO"/>
      <w14:ligatures w14:val="standardContextual"/>
    </w:rPr>
  </w:style>
  <w:style w:type="character" w:customStyle="1" w:styleId="SubttuloCar">
    <w:name w:val="Subtítulo Car"/>
    <w:basedOn w:val="Fuentedeprrafopredeter"/>
    <w:link w:val="Subttulo"/>
    <w:uiPriority w:val="11"/>
    <w:rsid w:val="00F730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006"/>
    <w:pPr>
      <w:spacing w:before="160" w:line="278" w:lineRule="auto"/>
      <w:jc w:val="center"/>
    </w:pPr>
    <w:rPr>
      <w:rFonts w:asciiTheme="minorHAnsi" w:eastAsiaTheme="minorHAnsi" w:hAnsiTheme="minorHAnsi" w:cstheme="minorBidi"/>
      <w:i/>
      <w:iCs/>
      <w:color w:val="404040" w:themeColor="text1" w:themeTint="BF"/>
      <w:kern w:val="2"/>
      <w:lang w:val="es-CO"/>
      <w14:ligatures w14:val="standardContextual"/>
    </w:rPr>
  </w:style>
  <w:style w:type="character" w:customStyle="1" w:styleId="CitaCar">
    <w:name w:val="Cita Car"/>
    <w:basedOn w:val="Fuentedeprrafopredeter"/>
    <w:link w:val="Cita"/>
    <w:uiPriority w:val="29"/>
    <w:rsid w:val="00F73006"/>
    <w:rPr>
      <w:i/>
      <w:iCs/>
      <w:color w:val="404040" w:themeColor="text1" w:themeTint="BF"/>
    </w:rPr>
  </w:style>
  <w:style w:type="paragraph" w:styleId="Prrafodelista">
    <w:name w:val="List Paragraph"/>
    <w:basedOn w:val="Normal"/>
    <w:uiPriority w:val="34"/>
    <w:qFormat/>
    <w:rsid w:val="00F73006"/>
    <w:pPr>
      <w:spacing w:line="278" w:lineRule="auto"/>
      <w:ind w:left="720"/>
      <w:contextualSpacing/>
    </w:pPr>
    <w:rPr>
      <w:rFonts w:asciiTheme="minorHAnsi" w:eastAsiaTheme="minorHAnsi" w:hAnsiTheme="minorHAnsi" w:cstheme="minorBidi"/>
      <w:kern w:val="2"/>
      <w:lang w:val="es-CO"/>
      <w14:ligatures w14:val="standardContextual"/>
    </w:rPr>
  </w:style>
  <w:style w:type="character" w:styleId="nfasisintenso">
    <w:name w:val="Intense Emphasis"/>
    <w:basedOn w:val="Fuentedeprrafopredeter"/>
    <w:uiPriority w:val="21"/>
    <w:qFormat/>
    <w:rsid w:val="00F73006"/>
    <w:rPr>
      <w:i/>
      <w:iCs/>
      <w:color w:val="0F4761" w:themeColor="accent1" w:themeShade="BF"/>
    </w:rPr>
  </w:style>
  <w:style w:type="paragraph" w:styleId="Citadestacada">
    <w:name w:val="Intense Quote"/>
    <w:basedOn w:val="Normal"/>
    <w:next w:val="Normal"/>
    <w:link w:val="CitadestacadaCar"/>
    <w:uiPriority w:val="30"/>
    <w:qFormat/>
    <w:rsid w:val="00F7300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s-CO"/>
      <w14:ligatures w14:val="standardContextual"/>
    </w:rPr>
  </w:style>
  <w:style w:type="character" w:customStyle="1" w:styleId="CitadestacadaCar">
    <w:name w:val="Cita destacada Car"/>
    <w:basedOn w:val="Fuentedeprrafopredeter"/>
    <w:link w:val="Citadestacada"/>
    <w:uiPriority w:val="30"/>
    <w:rsid w:val="00F73006"/>
    <w:rPr>
      <w:i/>
      <w:iCs/>
      <w:color w:val="0F4761" w:themeColor="accent1" w:themeShade="BF"/>
    </w:rPr>
  </w:style>
  <w:style w:type="character" w:styleId="Referenciaintensa">
    <w:name w:val="Intense Reference"/>
    <w:basedOn w:val="Fuentedeprrafopredeter"/>
    <w:uiPriority w:val="32"/>
    <w:qFormat/>
    <w:rsid w:val="00F73006"/>
    <w:rPr>
      <w:b/>
      <w:bCs/>
      <w:smallCaps/>
      <w:color w:val="0F4761" w:themeColor="accent1" w:themeShade="BF"/>
      <w:spacing w:val="5"/>
    </w:rPr>
  </w:style>
  <w:style w:type="paragraph" w:styleId="NormalWeb">
    <w:name w:val="Normal (Web)"/>
    <w:basedOn w:val="Normal"/>
    <w:uiPriority w:val="99"/>
    <w:unhideWhenUsed/>
    <w:rsid w:val="000E0490"/>
    <w:pPr>
      <w:spacing w:before="100" w:beforeAutospacing="1" w:after="100" w:afterAutospacing="1"/>
    </w:pPr>
  </w:style>
  <w:style w:type="paragraph" w:styleId="Encabezado">
    <w:name w:val="header"/>
    <w:basedOn w:val="Normal"/>
    <w:link w:val="EncabezadoCar"/>
    <w:uiPriority w:val="99"/>
    <w:unhideWhenUsed/>
    <w:rsid w:val="00CC4D73"/>
    <w:pPr>
      <w:tabs>
        <w:tab w:val="center" w:pos="4680"/>
        <w:tab w:val="right" w:pos="9360"/>
      </w:tabs>
    </w:pPr>
  </w:style>
  <w:style w:type="character" w:customStyle="1" w:styleId="EncabezadoCar">
    <w:name w:val="Encabezado Car"/>
    <w:basedOn w:val="Fuentedeprrafopredeter"/>
    <w:link w:val="Encabezado"/>
    <w:uiPriority w:val="99"/>
    <w:rsid w:val="00CC4D73"/>
    <w:rPr>
      <w:rFonts w:ascii="Times New Roman" w:eastAsia="Times New Roman" w:hAnsi="Times New Roman" w:cs="Times New Roman"/>
      <w:kern w:val="0"/>
      <w:lang w:val="en-US"/>
      <w14:ligatures w14:val="none"/>
    </w:rPr>
  </w:style>
  <w:style w:type="paragraph" w:styleId="Piedepgina">
    <w:name w:val="footer"/>
    <w:basedOn w:val="Normal"/>
    <w:link w:val="PiedepginaCar"/>
    <w:uiPriority w:val="99"/>
    <w:unhideWhenUsed/>
    <w:rsid w:val="00CC4D73"/>
    <w:pPr>
      <w:tabs>
        <w:tab w:val="center" w:pos="4680"/>
        <w:tab w:val="right" w:pos="9360"/>
      </w:tabs>
    </w:pPr>
  </w:style>
  <w:style w:type="character" w:customStyle="1" w:styleId="PiedepginaCar">
    <w:name w:val="Pie de página Car"/>
    <w:basedOn w:val="Fuentedeprrafopredeter"/>
    <w:link w:val="Piedepgina"/>
    <w:uiPriority w:val="99"/>
    <w:rsid w:val="00CC4D73"/>
    <w:rPr>
      <w:rFonts w:ascii="Times New Roman" w:eastAsia="Times New Roman" w:hAnsi="Times New Roman" w:cs="Times New Roman"/>
      <w:kern w:val="0"/>
      <w:lang w:val="en-US"/>
      <w14:ligatures w14:val="none"/>
    </w:rPr>
  </w:style>
  <w:style w:type="character" w:styleId="Hipervnculo">
    <w:name w:val="Hyperlink"/>
    <w:basedOn w:val="Fuentedeprrafopredeter"/>
    <w:uiPriority w:val="99"/>
    <w:unhideWhenUsed/>
    <w:rsid w:val="00F238A1"/>
    <w:rPr>
      <w:color w:val="467886" w:themeColor="hyperlink"/>
      <w:u w:val="single"/>
    </w:rPr>
  </w:style>
  <w:style w:type="character" w:styleId="Mencinsinresolver">
    <w:name w:val="Unresolved Mention"/>
    <w:basedOn w:val="Fuentedeprrafopredeter"/>
    <w:uiPriority w:val="99"/>
    <w:semiHidden/>
    <w:unhideWhenUsed/>
    <w:rsid w:val="00F23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3349">
      <w:bodyDiv w:val="1"/>
      <w:marLeft w:val="0"/>
      <w:marRight w:val="0"/>
      <w:marTop w:val="0"/>
      <w:marBottom w:val="0"/>
      <w:divBdr>
        <w:top w:val="none" w:sz="0" w:space="0" w:color="auto"/>
        <w:left w:val="none" w:sz="0" w:space="0" w:color="auto"/>
        <w:bottom w:val="none" w:sz="0" w:space="0" w:color="auto"/>
        <w:right w:val="none" w:sz="0" w:space="0" w:color="auto"/>
      </w:divBdr>
    </w:div>
    <w:div w:id="246156429">
      <w:bodyDiv w:val="1"/>
      <w:marLeft w:val="0"/>
      <w:marRight w:val="0"/>
      <w:marTop w:val="0"/>
      <w:marBottom w:val="0"/>
      <w:divBdr>
        <w:top w:val="none" w:sz="0" w:space="0" w:color="auto"/>
        <w:left w:val="none" w:sz="0" w:space="0" w:color="auto"/>
        <w:bottom w:val="none" w:sz="0" w:space="0" w:color="auto"/>
        <w:right w:val="none" w:sz="0" w:space="0" w:color="auto"/>
      </w:divBdr>
    </w:div>
    <w:div w:id="329331066">
      <w:bodyDiv w:val="1"/>
      <w:marLeft w:val="0"/>
      <w:marRight w:val="0"/>
      <w:marTop w:val="0"/>
      <w:marBottom w:val="0"/>
      <w:divBdr>
        <w:top w:val="none" w:sz="0" w:space="0" w:color="auto"/>
        <w:left w:val="none" w:sz="0" w:space="0" w:color="auto"/>
        <w:bottom w:val="none" w:sz="0" w:space="0" w:color="auto"/>
        <w:right w:val="none" w:sz="0" w:space="0" w:color="auto"/>
      </w:divBdr>
    </w:div>
    <w:div w:id="335110858">
      <w:bodyDiv w:val="1"/>
      <w:marLeft w:val="0"/>
      <w:marRight w:val="0"/>
      <w:marTop w:val="0"/>
      <w:marBottom w:val="0"/>
      <w:divBdr>
        <w:top w:val="none" w:sz="0" w:space="0" w:color="auto"/>
        <w:left w:val="none" w:sz="0" w:space="0" w:color="auto"/>
        <w:bottom w:val="none" w:sz="0" w:space="0" w:color="auto"/>
        <w:right w:val="none" w:sz="0" w:space="0" w:color="auto"/>
      </w:divBdr>
    </w:div>
    <w:div w:id="391852810">
      <w:bodyDiv w:val="1"/>
      <w:marLeft w:val="0"/>
      <w:marRight w:val="0"/>
      <w:marTop w:val="0"/>
      <w:marBottom w:val="0"/>
      <w:divBdr>
        <w:top w:val="none" w:sz="0" w:space="0" w:color="auto"/>
        <w:left w:val="none" w:sz="0" w:space="0" w:color="auto"/>
        <w:bottom w:val="none" w:sz="0" w:space="0" w:color="auto"/>
        <w:right w:val="none" w:sz="0" w:space="0" w:color="auto"/>
      </w:divBdr>
    </w:div>
    <w:div w:id="609315983">
      <w:bodyDiv w:val="1"/>
      <w:marLeft w:val="0"/>
      <w:marRight w:val="0"/>
      <w:marTop w:val="0"/>
      <w:marBottom w:val="0"/>
      <w:divBdr>
        <w:top w:val="none" w:sz="0" w:space="0" w:color="auto"/>
        <w:left w:val="none" w:sz="0" w:space="0" w:color="auto"/>
        <w:bottom w:val="none" w:sz="0" w:space="0" w:color="auto"/>
        <w:right w:val="none" w:sz="0" w:space="0" w:color="auto"/>
      </w:divBdr>
    </w:div>
    <w:div w:id="789662951">
      <w:bodyDiv w:val="1"/>
      <w:marLeft w:val="0"/>
      <w:marRight w:val="0"/>
      <w:marTop w:val="0"/>
      <w:marBottom w:val="0"/>
      <w:divBdr>
        <w:top w:val="none" w:sz="0" w:space="0" w:color="auto"/>
        <w:left w:val="none" w:sz="0" w:space="0" w:color="auto"/>
        <w:bottom w:val="none" w:sz="0" w:space="0" w:color="auto"/>
        <w:right w:val="none" w:sz="0" w:space="0" w:color="auto"/>
      </w:divBdr>
    </w:div>
    <w:div w:id="945842406">
      <w:bodyDiv w:val="1"/>
      <w:marLeft w:val="0"/>
      <w:marRight w:val="0"/>
      <w:marTop w:val="0"/>
      <w:marBottom w:val="0"/>
      <w:divBdr>
        <w:top w:val="none" w:sz="0" w:space="0" w:color="auto"/>
        <w:left w:val="none" w:sz="0" w:space="0" w:color="auto"/>
        <w:bottom w:val="none" w:sz="0" w:space="0" w:color="auto"/>
        <w:right w:val="none" w:sz="0" w:space="0" w:color="auto"/>
      </w:divBdr>
    </w:div>
    <w:div w:id="1180854741">
      <w:bodyDiv w:val="1"/>
      <w:marLeft w:val="0"/>
      <w:marRight w:val="0"/>
      <w:marTop w:val="0"/>
      <w:marBottom w:val="0"/>
      <w:divBdr>
        <w:top w:val="none" w:sz="0" w:space="0" w:color="auto"/>
        <w:left w:val="none" w:sz="0" w:space="0" w:color="auto"/>
        <w:bottom w:val="none" w:sz="0" w:space="0" w:color="auto"/>
        <w:right w:val="none" w:sz="0" w:space="0" w:color="auto"/>
      </w:divBdr>
    </w:div>
    <w:div w:id="1245071504">
      <w:bodyDiv w:val="1"/>
      <w:marLeft w:val="0"/>
      <w:marRight w:val="0"/>
      <w:marTop w:val="0"/>
      <w:marBottom w:val="0"/>
      <w:divBdr>
        <w:top w:val="none" w:sz="0" w:space="0" w:color="auto"/>
        <w:left w:val="none" w:sz="0" w:space="0" w:color="auto"/>
        <w:bottom w:val="none" w:sz="0" w:space="0" w:color="auto"/>
        <w:right w:val="none" w:sz="0" w:space="0" w:color="auto"/>
      </w:divBdr>
    </w:div>
    <w:div w:id="1318798990">
      <w:bodyDiv w:val="1"/>
      <w:marLeft w:val="0"/>
      <w:marRight w:val="0"/>
      <w:marTop w:val="0"/>
      <w:marBottom w:val="0"/>
      <w:divBdr>
        <w:top w:val="none" w:sz="0" w:space="0" w:color="auto"/>
        <w:left w:val="none" w:sz="0" w:space="0" w:color="auto"/>
        <w:bottom w:val="none" w:sz="0" w:space="0" w:color="auto"/>
        <w:right w:val="none" w:sz="0" w:space="0" w:color="auto"/>
      </w:divBdr>
    </w:div>
    <w:div w:id="1402368524">
      <w:bodyDiv w:val="1"/>
      <w:marLeft w:val="0"/>
      <w:marRight w:val="0"/>
      <w:marTop w:val="0"/>
      <w:marBottom w:val="0"/>
      <w:divBdr>
        <w:top w:val="none" w:sz="0" w:space="0" w:color="auto"/>
        <w:left w:val="none" w:sz="0" w:space="0" w:color="auto"/>
        <w:bottom w:val="none" w:sz="0" w:space="0" w:color="auto"/>
        <w:right w:val="none" w:sz="0" w:space="0" w:color="auto"/>
      </w:divBdr>
    </w:div>
    <w:div w:id="1499467903">
      <w:bodyDiv w:val="1"/>
      <w:marLeft w:val="0"/>
      <w:marRight w:val="0"/>
      <w:marTop w:val="0"/>
      <w:marBottom w:val="0"/>
      <w:divBdr>
        <w:top w:val="none" w:sz="0" w:space="0" w:color="auto"/>
        <w:left w:val="none" w:sz="0" w:space="0" w:color="auto"/>
        <w:bottom w:val="none" w:sz="0" w:space="0" w:color="auto"/>
        <w:right w:val="none" w:sz="0" w:space="0" w:color="auto"/>
      </w:divBdr>
    </w:div>
    <w:div w:id="1507481517">
      <w:bodyDiv w:val="1"/>
      <w:marLeft w:val="0"/>
      <w:marRight w:val="0"/>
      <w:marTop w:val="0"/>
      <w:marBottom w:val="0"/>
      <w:divBdr>
        <w:top w:val="none" w:sz="0" w:space="0" w:color="auto"/>
        <w:left w:val="none" w:sz="0" w:space="0" w:color="auto"/>
        <w:bottom w:val="none" w:sz="0" w:space="0" w:color="auto"/>
        <w:right w:val="none" w:sz="0" w:space="0" w:color="auto"/>
      </w:divBdr>
    </w:div>
    <w:div w:id="1524055421">
      <w:bodyDiv w:val="1"/>
      <w:marLeft w:val="0"/>
      <w:marRight w:val="0"/>
      <w:marTop w:val="0"/>
      <w:marBottom w:val="0"/>
      <w:divBdr>
        <w:top w:val="none" w:sz="0" w:space="0" w:color="auto"/>
        <w:left w:val="none" w:sz="0" w:space="0" w:color="auto"/>
        <w:bottom w:val="none" w:sz="0" w:space="0" w:color="auto"/>
        <w:right w:val="none" w:sz="0" w:space="0" w:color="auto"/>
      </w:divBdr>
    </w:div>
    <w:div w:id="1539584873">
      <w:bodyDiv w:val="1"/>
      <w:marLeft w:val="0"/>
      <w:marRight w:val="0"/>
      <w:marTop w:val="0"/>
      <w:marBottom w:val="0"/>
      <w:divBdr>
        <w:top w:val="none" w:sz="0" w:space="0" w:color="auto"/>
        <w:left w:val="none" w:sz="0" w:space="0" w:color="auto"/>
        <w:bottom w:val="none" w:sz="0" w:space="0" w:color="auto"/>
        <w:right w:val="none" w:sz="0" w:space="0" w:color="auto"/>
      </w:divBdr>
    </w:div>
    <w:div w:id="1580015469">
      <w:bodyDiv w:val="1"/>
      <w:marLeft w:val="0"/>
      <w:marRight w:val="0"/>
      <w:marTop w:val="0"/>
      <w:marBottom w:val="0"/>
      <w:divBdr>
        <w:top w:val="none" w:sz="0" w:space="0" w:color="auto"/>
        <w:left w:val="none" w:sz="0" w:space="0" w:color="auto"/>
        <w:bottom w:val="none" w:sz="0" w:space="0" w:color="auto"/>
        <w:right w:val="none" w:sz="0" w:space="0" w:color="auto"/>
      </w:divBdr>
    </w:div>
    <w:div w:id="1699046794">
      <w:bodyDiv w:val="1"/>
      <w:marLeft w:val="0"/>
      <w:marRight w:val="0"/>
      <w:marTop w:val="0"/>
      <w:marBottom w:val="0"/>
      <w:divBdr>
        <w:top w:val="none" w:sz="0" w:space="0" w:color="auto"/>
        <w:left w:val="none" w:sz="0" w:space="0" w:color="auto"/>
        <w:bottom w:val="none" w:sz="0" w:space="0" w:color="auto"/>
        <w:right w:val="none" w:sz="0" w:space="0" w:color="auto"/>
      </w:divBdr>
    </w:div>
    <w:div w:id="1794010752">
      <w:bodyDiv w:val="1"/>
      <w:marLeft w:val="0"/>
      <w:marRight w:val="0"/>
      <w:marTop w:val="0"/>
      <w:marBottom w:val="0"/>
      <w:divBdr>
        <w:top w:val="none" w:sz="0" w:space="0" w:color="auto"/>
        <w:left w:val="none" w:sz="0" w:space="0" w:color="auto"/>
        <w:bottom w:val="none" w:sz="0" w:space="0" w:color="auto"/>
        <w:right w:val="none" w:sz="0" w:space="0" w:color="auto"/>
      </w:divBdr>
    </w:div>
    <w:div w:id="1913738798">
      <w:bodyDiv w:val="1"/>
      <w:marLeft w:val="0"/>
      <w:marRight w:val="0"/>
      <w:marTop w:val="0"/>
      <w:marBottom w:val="0"/>
      <w:divBdr>
        <w:top w:val="none" w:sz="0" w:space="0" w:color="auto"/>
        <w:left w:val="none" w:sz="0" w:space="0" w:color="auto"/>
        <w:bottom w:val="none" w:sz="0" w:space="0" w:color="auto"/>
        <w:right w:val="none" w:sz="0" w:space="0" w:color="auto"/>
      </w:divBdr>
    </w:div>
    <w:div w:id="1934167574">
      <w:bodyDiv w:val="1"/>
      <w:marLeft w:val="0"/>
      <w:marRight w:val="0"/>
      <w:marTop w:val="0"/>
      <w:marBottom w:val="0"/>
      <w:divBdr>
        <w:top w:val="none" w:sz="0" w:space="0" w:color="auto"/>
        <w:left w:val="none" w:sz="0" w:space="0" w:color="auto"/>
        <w:bottom w:val="none" w:sz="0" w:space="0" w:color="auto"/>
        <w:right w:val="none" w:sz="0" w:space="0" w:color="auto"/>
      </w:divBdr>
    </w:div>
    <w:div w:id="1957788684">
      <w:bodyDiv w:val="1"/>
      <w:marLeft w:val="0"/>
      <w:marRight w:val="0"/>
      <w:marTop w:val="0"/>
      <w:marBottom w:val="0"/>
      <w:divBdr>
        <w:top w:val="none" w:sz="0" w:space="0" w:color="auto"/>
        <w:left w:val="none" w:sz="0" w:space="0" w:color="auto"/>
        <w:bottom w:val="none" w:sz="0" w:space="0" w:color="auto"/>
        <w:right w:val="none" w:sz="0" w:space="0" w:color="auto"/>
      </w:divBdr>
    </w:div>
    <w:div w:id="1977876845">
      <w:bodyDiv w:val="1"/>
      <w:marLeft w:val="0"/>
      <w:marRight w:val="0"/>
      <w:marTop w:val="0"/>
      <w:marBottom w:val="0"/>
      <w:divBdr>
        <w:top w:val="none" w:sz="0" w:space="0" w:color="auto"/>
        <w:left w:val="none" w:sz="0" w:space="0" w:color="auto"/>
        <w:bottom w:val="none" w:sz="0" w:space="0" w:color="auto"/>
        <w:right w:val="none" w:sz="0" w:space="0" w:color="auto"/>
      </w:divBdr>
    </w:div>
    <w:div w:id="2109351996">
      <w:bodyDiv w:val="1"/>
      <w:marLeft w:val="0"/>
      <w:marRight w:val="0"/>
      <w:marTop w:val="0"/>
      <w:marBottom w:val="0"/>
      <w:divBdr>
        <w:top w:val="none" w:sz="0" w:space="0" w:color="auto"/>
        <w:left w:val="none" w:sz="0" w:space="0" w:color="auto"/>
        <w:bottom w:val="none" w:sz="0" w:space="0" w:color="auto"/>
        <w:right w:val="none" w:sz="0" w:space="0" w:color="auto"/>
      </w:divBdr>
    </w:div>
    <w:div w:id="21170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quizlet.com/116556373/write-past-simple-questions-for-the-answers-flash-card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izlet.com/8323170/past-simple-flash-cards/" TargetMode="External"/><Relationship Id="rId17" Type="http://schemas.openxmlformats.org/officeDocument/2006/relationships/hyperlink" Target="https://youtu.be/cPTbWMjQzR8?si=GOid9NEF_XHkjncG" TargetMode="External"/><Relationship Id="rId2" Type="http://schemas.openxmlformats.org/officeDocument/2006/relationships/numbering" Target="numbering.xml"/><Relationship Id="rId16" Type="http://schemas.openxmlformats.org/officeDocument/2006/relationships/hyperlink" Target="https://youtu.be/DQlzxDz5T0w?si=C9GSSogjnW6QKmQ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izlet.com/109395312/past-simple-verbs-english-list-flash-cards/" TargetMode="External"/><Relationship Id="rId5" Type="http://schemas.openxmlformats.org/officeDocument/2006/relationships/webSettings" Target="webSettings.xml"/><Relationship Id="rId15" Type="http://schemas.openxmlformats.org/officeDocument/2006/relationships/hyperlink" Target="https://embed.kahoot.it/da53caff-86f9-42ce-b451-00484dfcc10c" TargetMode="External"/><Relationship Id="rId10" Type="http://schemas.openxmlformats.org/officeDocument/2006/relationships/hyperlink" Target="https://resources.aprendoencasa.pe/red/modality/ebr/level/secundaria/grade/5/speciality/eng/sub-speciality/a2/resources/s12-a2recursos1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ngersoftware.com/content/grammar-rules/verbs/the-past-simple-tense" TargetMode="External"/><Relationship Id="rId14" Type="http://schemas.openxmlformats.org/officeDocument/2006/relationships/hyperlink" Target="https://embed.kahoot.it/6c60c086-6740-4a1f-9e07-c05914ce9d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EDCD-F5A7-C440-8E40-39F0BCAC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1239</Words>
  <Characters>6816</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Garcia Vargas</dc:creator>
  <cp:keywords/>
  <dc:description/>
  <cp:lastModifiedBy>yaninne molina</cp:lastModifiedBy>
  <cp:revision>9</cp:revision>
  <dcterms:created xsi:type="dcterms:W3CDTF">2024-10-07T18:47:00Z</dcterms:created>
  <dcterms:modified xsi:type="dcterms:W3CDTF">2024-10-27T02:55:00Z</dcterms:modified>
</cp:coreProperties>
</file>