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מערך-שיעור---גאומטריה"/>
    <w:p>
      <w:pPr>
        <w:pStyle w:val="Heading1"/>
      </w:pPr>
      <w:r>
        <w:t xml:space="preserve">מערך שיעור - גאומטריה</w:t>
      </w:r>
    </w:p>
    <w:p>
      <w:pPr>
        <w:pStyle w:val="FirstParagraph"/>
      </w:pPr>
      <w:r>
        <w:t xml:space="preserve">כיתה: ז’</w:t>
      </w:r>
    </w:p>
    <w:p>
      <w:pPr>
        <w:pStyle w:val="BodyText"/>
      </w:pPr>
      <w:r>
        <w:t xml:space="preserve">משך: 45 דקות</w:t>
      </w:r>
    </w:p>
    <w:p>
      <w:pPr>
        <w:pStyle w:val="BodyText"/>
      </w:pPr>
      <w:r>
        <w:t xml:space="preserve">סוג שיעור: תרגול</w:t>
      </w:r>
    </w:p>
    <w:p>
      <w:pPr>
        <w:pStyle w:val="BodyText"/>
      </w:pPr>
      <w:r>
        <w:t xml:space="preserve">תת-נושא: תרגילים מתקדמים בשטחי מרובעים - מלבן, ריבוע, מקבילית וטרפז</w:t>
      </w:r>
    </w:p>
    <w:bookmarkStart w:id="20" w:name="מטרות-השיעור"/>
    <w:p>
      <w:pPr>
        <w:pStyle w:val="Heading2"/>
      </w:pPr>
      <w:r>
        <w:t xml:space="preserve">מטרות השיעור</w:t>
      </w:r>
    </w:p>
    <w:p>
      <w:pPr>
        <w:numPr>
          <w:ilvl w:val="0"/>
          <w:numId w:val="1001"/>
        </w:numPr>
        <w:pStyle w:val="Compact"/>
      </w:pPr>
      <w:r>
        <w:t xml:space="preserve">התלמידים יבחרו נוסחת שטח מתאימה לפי סוג המרובע.</w:t>
      </w:r>
    </w:p>
    <w:p>
      <w:pPr>
        <w:numPr>
          <w:ilvl w:val="0"/>
          <w:numId w:val="1001"/>
        </w:numPr>
        <w:pStyle w:val="Compact"/>
      </w:pPr>
      <w:r>
        <w:t xml:space="preserve">התלמידים יחשבו שטח מתוך נתוני צלעות וגבהים.</w:t>
      </w:r>
    </w:p>
    <w:p>
      <w:pPr>
        <w:numPr>
          <w:ilvl w:val="0"/>
          <w:numId w:val="1001"/>
        </w:numPr>
        <w:pStyle w:val="Compact"/>
      </w:pPr>
      <w:r>
        <w:t xml:space="preserve">התלמידים ימצאו אורך חסר מתוך שטח נתון.</w:t>
      </w:r>
    </w:p>
    <w:p>
      <w:pPr>
        <w:numPr>
          <w:ilvl w:val="0"/>
          <w:numId w:val="1001"/>
        </w:numPr>
        <w:pStyle w:val="Compact"/>
      </w:pPr>
      <w:r>
        <w:t xml:space="preserve">התלמידים יבנו משוואות ממעלה ראשונה מתוך נתוני שטח.</w:t>
      </w:r>
    </w:p>
    <w:p>
      <w:pPr>
        <w:numPr>
          <w:ilvl w:val="0"/>
          <w:numId w:val="1001"/>
        </w:numPr>
        <w:pStyle w:val="Compact"/>
      </w:pPr>
      <w:r>
        <w:t xml:space="preserve">התלמידים יבדקו תשובה בעזרת הצבה חוזרת בנוסחה וכתיבת יחידות מתאימות.</w:t>
      </w:r>
    </w:p>
    <w:bookmarkEnd w:id="20"/>
    <w:bookmarkStart w:id="21" w:name="מקורות"/>
    <w:p>
      <w:pPr>
        <w:pStyle w:val="Heading2"/>
      </w:pPr>
      <w:r>
        <w:t xml:space="preserve">מקורות</w:t>
      </w:r>
    </w:p>
    <w:p>
      <w:pPr>
        <w:numPr>
          <w:ilvl w:val="0"/>
          <w:numId w:val="1002"/>
        </w:numPr>
        <w:pStyle w:val="Compact"/>
      </w:pPr>
      <w:r>
        <w:t xml:space="preserve">תכנית הלימודים המקומית:</w:t>
      </w:r>
      <w:r>
        <w:t xml:space="preserve"> </w:t>
      </w:r>
      <w:r>
        <w:rPr>
          <w:rStyle w:val="VerbatimChar"/>
        </w:rPr>
        <w:t xml:space="preserve">ms-grade7-t10</w:t>
      </w:r>
      <w:r>
        <w:t xml:space="preserve">, כיתה ז’, נושא שטחים.</w:t>
      </w:r>
    </w:p>
    <w:p>
      <w:pPr>
        <w:numPr>
          <w:ilvl w:val="0"/>
          <w:numId w:val="1002"/>
        </w:numPr>
        <w:pStyle w:val="Compact"/>
      </w:pPr>
      <w:r>
        <w:t xml:space="preserve">התרגילים במערך ובדף העבודה מקוריים.</w:t>
      </w:r>
    </w:p>
    <w:bookmarkEnd w:id="21"/>
    <w:bookmarkStart w:id="22" w:name="דגשים-למורה"/>
    <w:p>
      <w:pPr>
        <w:pStyle w:val="Heading2"/>
      </w:pPr>
      <w:r>
        <w:t xml:space="preserve">דגשים למורה</w:t>
      </w:r>
    </w:p>
    <w:p>
      <w:pPr>
        <w:pStyle w:val="FirstParagraph"/>
      </w:pPr>
      <w:r>
        <w:t xml:space="preserve">זה שיעור תרגול מתקדם, לא שיעור הוכחה של נוסחאות. המוקד הוא גמישות: לעבור מחישוב שטח לחישוב אורך חסר ולהפך. בתרגילים עם נעלם יש להקפיד שהמשוואה נשארת ממעלה ראשונה בלבד. לא לתת מלבן שבו שני ממדים תלויים ב-</w:t>
      </w:r>
      <m:oMath>
        <m:r>
          <m:t>x</m:t>
        </m:r>
      </m:oMath>
      <w:r>
        <w:t xml:space="preserve">, כי זה מייצר משוואה ריבועית.</w:t>
      </w:r>
    </w:p>
    <w:bookmarkEnd w:id="22"/>
    <w:bookmarkStart w:id="27" w:name="מהלך-השיעור"/>
    <w:p>
      <w:pPr>
        <w:pStyle w:val="Heading2"/>
      </w:pPr>
      <w:r>
        <w:t xml:space="preserve">מהלך השיעור</w:t>
      </w:r>
    </w:p>
    <w:bookmarkStart w:id="23" w:name="פתיחה---מזהים-נוסחה-לפני-שמחשבים-5-דקות"/>
    <w:p>
      <w:pPr>
        <w:pStyle w:val="Heading3"/>
      </w:pPr>
      <w:r>
        <w:t xml:space="preserve">פתיחה - מזהים נוסחה לפני שמחשבים (5 דקות)</w:t>
      </w:r>
    </w:p>
    <w:p>
      <w:pPr>
        <w:pStyle w:val="FirstParagraph"/>
      </w:pPr>
      <w:r>
        <w:t xml:space="preserve">משימת כניסה עצמאית בזמן נוכחות והכנת הלוח.</w:t>
      </w:r>
    </w:p>
    <w:p>
      <w:pPr>
        <w:pStyle w:val="BodyText"/>
      </w:pPr>
      <w:r>
        <w:t xml:space="preserve">חשבו שטח:</w:t>
      </w:r>
    </w:p>
    <w:p>
      <w:pPr>
        <w:numPr>
          <w:ilvl w:val="0"/>
          <w:numId w:val="1003"/>
        </w:numPr>
        <w:pStyle w:val="Compact"/>
      </w:pPr>
      <w:r>
        <w:t xml:space="preserve">מלבן שאורכיו 9 ס”מ ו-4 ס”מ.</w:t>
      </w:r>
    </w:p>
    <w:p>
      <w:pPr>
        <w:numPr>
          <w:ilvl w:val="0"/>
          <w:numId w:val="1003"/>
        </w:numPr>
        <w:pStyle w:val="Compact"/>
      </w:pPr>
      <w:r>
        <w:t xml:space="preserve">ריבוע שצלעו 6 ס”מ.</w:t>
      </w:r>
    </w:p>
    <w:p>
      <w:pPr>
        <w:numPr>
          <w:ilvl w:val="0"/>
          <w:numId w:val="1003"/>
        </w:numPr>
        <w:pStyle w:val="Compact"/>
      </w:pPr>
      <w:r>
        <w:t xml:space="preserve">מקבילית שבסיסה 12 ס”מ וגובהה 5 ס”מ.</w:t>
      </w:r>
    </w:p>
    <w:p>
      <w:pPr>
        <w:numPr>
          <w:ilvl w:val="0"/>
          <w:numId w:val="1003"/>
        </w:numPr>
        <w:pStyle w:val="Compact"/>
      </w:pPr>
      <w:r>
        <w:t xml:space="preserve">טרפז שבסיסיו 10 ס”מ ו-14 ס”מ וגובהו 3 ס”מ.</w:t>
      </w:r>
    </w:p>
    <w:p>
      <w:pPr>
        <w:pStyle w:val="FirstParagraph"/>
      </w:pPr>
      <w:r>
        <w:t xml:space="preserve">איסוף קצר: קודם שואלים</w:t>
      </w:r>
      <w:r>
        <w:t xml:space="preserve"> </w:t>
      </w:r>
      <w:r>
        <w:t xml:space="preserve">“</w:t>
      </w:r>
      <w:r>
        <w:t xml:space="preserve">איזו נוסחה?</w:t>
      </w:r>
      <w:r>
        <w:t xml:space="preserve">”</w:t>
      </w:r>
      <w:r>
        <w:t xml:space="preserve"> </w:t>
      </w:r>
      <w:r>
        <w:t xml:space="preserve">ורק אחר כך מחשבים.</w:t>
      </w:r>
    </w:p>
    <w:bookmarkEnd w:id="23"/>
    <w:bookmarkStart w:id="24" w:name="X85e46b8b6d998e2dab903ec92865e046984ed2c"/>
    <w:p>
      <w:pPr>
        <w:pStyle w:val="Heading3"/>
      </w:pPr>
      <w:r>
        <w:t xml:space="preserve">יישור קו - נוסחה, נתון חסר ומשוואה ליניארית (10 דקות)</w:t>
      </w:r>
    </w:p>
    <w:p>
      <w:pPr>
        <w:pStyle w:val="FirstParagraph"/>
      </w:pPr>
      <w:r>
        <w:t xml:space="preserve">על הלוח: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צורה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נוסחת שטח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דוגמה לנתון חסר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מלבן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אם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ו-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ידועים, אז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ריבוע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אם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ידוע, הצלע החיובית היא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S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מקבילית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אם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ו-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ידועים, אז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טרפז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אם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ו-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ידועים, אז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S</m:t>
                  </m:r>
                </m:num>
                <m:den>
                  <m:r>
                    <m:t>h</m:t>
                  </m:r>
                </m:den>
              </m:f>
            </m:oMath>
          </w:p>
        </w:tc>
      </w:tr>
    </w:tbl>
    <w:p>
      <w:pPr>
        <w:pStyle w:val="BodyText"/>
      </w:pPr>
      <w:r>
        <w:t xml:space="preserve">דוגמאות מונחות:</w:t>
      </w:r>
    </w:p>
    <w:p>
      <w:pPr>
        <w:numPr>
          <w:ilvl w:val="0"/>
          <w:numId w:val="1004"/>
        </w:numPr>
        <w:pStyle w:val="Compact"/>
      </w:pPr>
      <w:r>
        <w:t xml:space="preserve">שטח מקבילית הוא 72 סמ”ר וגובהה 8 ס”מ. מצאו את הבסיס.</w:t>
      </w:r>
    </w:p>
    <w:p>
      <w:pPr>
        <w:numPr>
          <w:ilvl w:val="0"/>
          <w:numId w:val="1004"/>
        </w:numPr>
        <w:pStyle w:val="Compact"/>
      </w:pPr>
      <w:r>
        <w:t xml:space="preserve">שטח טרפז הוא 60 סמ”ר, בסיסיו 9 ס”מ ו-11 ס”מ. מצאו את הגובה.</w:t>
      </w:r>
    </w:p>
    <w:p>
      <w:pPr>
        <w:pStyle w:val="FirstParagraph"/>
      </w:pPr>
      <w:r>
        <w:t xml:space="preserve">דגש: בכל תשובה כותבים יחידת אורך, ובשטח כותבים יחידת שטח.</w:t>
      </w:r>
    </w:p>
    <w:bookmarkEnd w:id="24"/>
    <w:bookmarkStart w:id="25" w:name="תרגול-מונחה-בלוחות-מחיקים-15-דקות"/>
    <w:p>
      <w:pPr>
        <w:pStyle w:val="Heading3"/>
      </w:pPr>
      <w:r>
        <w:t xml:space="preserve">תרגול מונחה בלוחות מחיקים (15 דקות)</w:t>
      </w:r>
    </w:p>
    <w:p>
      <w:pPr>
        <w:pStyle w:val="FirstParagraph"/>
      </w:pPr>
      <w:r>
        <w:t xml:space="preserve">כל סעיף נפתר במהירות, התלמידים מרימים תשובה, והמורה מתקנת דפוסי שגיאה מידיים.</w:t>
      </w:r>
    </w:p>
    <w:p>
      <w:pPr>
        <w:numPr>
          <w:ilvl w:val="0"/>
          <w:numId w:val="1005"/>
        </w:numPr>
        <w:pStyle w:val="Compact"/>
      </w:pPr>
      <w:r>
        <w:t xml:space="preserve">מלבן: אורך המלבן 7 ס”מ, רוחבו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ס”מ, ושטחו 63 סמ”ר. מצאו את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ואת רוחב המלבן.</w:t>
      </w:r>
    </w:p>
    <w:p>
      <w:pPr>
        <w:numPr>
          <w:ilvl w:val="0"/>
          <w:numId w:val="1005"/>
        </w:numPr>
        <w:pStyle w:val="Compact"/>
      </w:pPr>
      <w:r>
        <w:t xml:space="preserve">מקבילית: גובה המקבילית 4 ס”מ, הבסיס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ס”מ, והשטח 52 סמ”ר. מצאו את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ואת הבסיס.</w:t>
      </w:r>
    </w:p>
    <w:p>
      <w:pPr>
        <w:numPr>
          <w:ilvl w:val="0"/>
          <w:numId w:val="1005"/>
        </w:numPr>
        <w:pStyle w:val="Compact"/>
      </w:pPr>
      <w:r>
        <w:t xml:space="preserve">טרפז: בסיסי הטרפז הם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6</m:t>
        </m:r>
      </m:oMath>
      <w:r>
        <w:t xml:space="preserve"> </w:t>
      </w:r>
      <w:r>
        <w:t xml:space="preserve">ס”מ ו-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ס”מ, הגובה 4 ס”מ, והשטח 54 סמ”ר. מצאו את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ואת שני הבסיסים.</w:t>
      </w:r>
    </w:p>
    <w:p>
      <w:pPr>
        <w:numPr>
          <w:ilvl w:val="0"/>
          <w:numId w:val="1005"/>
        </w:numPr>
        <w:pStyle w:val="Compact"/>
      </w:pPr>
      <w:r>
        <w:t xml:space="preserve">ריבוע: שטח ריבוע הוא 81 סמ”ר. מצאו את הצלע. אם הצלע מסומנת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 מצאו את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דגש אבחוני: אם תלמידים מציבים צלע משופעת במקום גובה במקבילית או בטרפז, לעצור ולסמן בציור את הגובה כקטע מאונך לבסיס.</w:t>
      </w:r>
    </w:p>
    <w:bookmarkEnd w:id="25"/>
    <w:bookmarkStart w:id="26" w:name="עבודה-עצמית---דף-עבודה-לתלמידים-15-דקות"/>
    <w:p>
      <w:pPr>
        <w:pStyle w:val="Heading3"/>
      </w:pPr>
      <w:r>
        <w:t xml:space="preserve">עבודה עצמית - דף עבודה לתלמידים (15 דקות)</w:t>
      </w:r>
    </w:p>
    <w:p>
      <w:pPr>
        <w:pStyle w:val="FirstParagraph"/>
      </w:pPr>
      <w:r>
        <w:t xml:space="preserve">לחלק לתלמידים את דף העבודה הנפרד:</w:t>
      </w:r>
    </w:p>
    <w:p>
      <w:pPr>
        <w:pStyle w:val="BodyText"/>
      </w:pPr>
      <w:r>
        <w:rPr>
          <w:rStyle w:val="VerbatimChar"/>
        </w:rPr>
        <w:t xml:space="preserve">data/lesson-plans/generated/grade7-geometry-quadrilateral-areas-45min-worksheet.md</w:t>
      </w:r>
    </w:p>
    <w:p>
      <w:pPr>
        <w:pStyle w:val="BodyText"/>
      </w:pPr>
      <w:r>
        <w:t xml:space="preserve">הדף מדורג בשלושה חלקים:</w:t>
      </w:r>
    </w:p>
    <w:p>
      <w:pPr>
        <w:numPr>
          <w:ilvl w:val="0"/>
          <w:numId w:val="1006"/>
        </w:numPr>
        <w:pStyle w:val="Compact"/>
      </w:pPr>
      <w:r>
        <w:t xml:space="preserve">חישוב שטחים.</w:t>
      </w:r>
    </w:p>
    <w:p>
      <w:pPr>
        <w:numPr>
          <w:ilvl w:val="0"/>
          <w:numId w:val="1006"/>
        </w:numPr>
        <w:pStyle w:val="Compact"/>
      </w:pPr>
      <w:r>
        <w:t xml:space="preserve">מציאת אורכים חסרים מתוך שטח נתון.</w:t>
      </w:r>
    </w:p>
    <w:p>
      <w:pPr>
        <w:numPr>
          <w:ilvl w:val="0"/>
          <w:numId w:val="1006"/>
        </w:numPr>
        <w:pStyle w:val="Compact"/>
      </w:pPr>
      <w:r>
        <w:t xml:space="preserve">בניית משוואות ליניאריות מתוך נתוני שטח.</w:t>
      </w:r>
    </w:p>
    <w:p>
      <w:pPr>
        <w:pStyle w:val="FirstParagraph"/>
      </w:pPr>
      <w:r>
        <w:t xml:space="preserve">אם אין זמן, חלק ג סעיף 3 והאתגר עוברים לשיעורי בית.</w:t>
      </w:r>
    </w:p>
    <w:bookmarkEnd w:id="26"/>
    <w:bookmarkEnd w:id="27"/>
    <w:bookmarkStart w:id="28" w:name="שיעורי-בית"/>
    <w:p>
      <w:pPr>
        <w:pStyle w:val="Heading2"/>
      </w:pPr>
      <w:r>
        <w:t xml:space="preserve">שיעורי בית</w:t>
      </w:r>
    </w:p>
    <w:p>
      <w:pPr>
        <w:pStyle w:val="FirstParagraph"/>
      </w:pPr>
      <w:r>
        <w:t xml:space="preserve">סיימו את דף העבודה. בנוסף:</w:t>
      </w:r>
    </w:p>
    <w:p>
      <w:pPr>
        <w:pStyle w:val="BodyText"/>
      </w:pPr>
      <w:r>
        <w:t xml:space="preserve">טרפז ששטחו 72 סמ”ר, גובהו 6 ס”מ, ואחד מבסיסיו 8 ס”מ. מצאו את הבסיס השני.</w:t>
      </w:r>
    </w:p>
    <w:bookmarkEnd w:id="28"/>
    <w:bookmarkStart w:id="29" w:name="פתרונות-קצרים-למורה"/>
    <w:p>
      <w:pPr>
        <w:pStyle w:val="Heading2"/>
      </w:pPr>
      <w:r>
        <w:t xml:space="preserve">פתרונות קצרים למורה</w:t>
      </w:r>
    </w:p>
    <w:p>
      <w:pPr>
        <w:numPr>
          <w:ilvl w:val="0"/>
          <w:numId w:val="1007"/>
        </w:numPr>
        <w:pStyle w:val="Compact"/>
      </w:pPr>
      <w:r>
        <w:t xml:space="preserve">פתיחה: 36 סמ”ר, 36 סמ”ר, 60 סמ”ר, 36 סמ”ר.</w:t>
      </w:r>
    </w:p>
    <w:p>
      <w:pPr>
        <w:numPr>
          <w:ilvl w:val="0"/>
          <w:numId w:val="1007"/>
        </w:numPr>
        <w:pStyle w:val="Compact"/>
      </w:pPr>
      <w:r>
        <w:t xml:space="preserve">דוגמה מונחית 1:</w:t>
      </w:r>
      <w:r>
        <w:t xml:space="preserve"> </w:t>
      </w:r>
      <m:oMath>
        <m:r>
          <m:t>72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=</m:t>
        </m:r>
        <m:r>
          <m:t>9</m:t>
        </m:r>
      </m:oMath>
      <w:r>
        <w:t xml:space="preserve">, ולכן בסיס המקבילית 9 ס”מ.</w:t>
      </w:r>
    </w:p>
    <w:p>
      <w:pPr>
        <w:numPr>
          <w:ilvl w:val="0"/>
          <w:numId w:val="1007"/>
        </w:numPr>
        <w:pStyle w:val="Compact"/>
      </w:pPr>
      <w:r>
        <w:t xml:space="preserve">דוגמה מונחית 2:</w:t>
      </w:r>
      <w:r>
        <w:t xml:space="preserve"> </w:t>
      </w:r>
      <m:oMath>
        <m:r>
          <m:t>60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11</m:t>
                </m:r>
              </m:e>
            </m:d>
            <m:r>
              <m:t>h</m:t>
            </m:r>
          </m:num>
          <m:den>
            <m:r>
              <m:t>2</m:t>
            </m:r>
          </m:den>
        </m:f>
      </m:oMath>
      <w:r>
        <w:t xml:space="preserve">, לכן</w:t>
      </w:r>
      <w:r>
        <w:t xml:space="preserve"> </w:t>
      </w:r>
      <m:oMath>
        <m:r>
          <m:t>60</m:t>
        </m:r>
        <m:r>
          <m:rPr>
            <m:sty m:val="p"/>
          </m:rPr>
          <m:t>=</m:t>
        </m:r>
        <m:r>
          <m:t>10</m:t>
        </m:r>
        <m:r>
          <m:t>h</m:t>
        </m:r>
      </m:oMath>
      <w:r>
        <w:t xml:space="preserve"> </w:t>
      </w:r>
      <w:r>
        <w:t xml:space="preserve">ו-</w:t>
      </w:r>
      <m:oMath>
        <m:r>
          <m:t>h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ס”מ.</w:t>
      </w:r>
    </w:p>
    <w:p>
      <w:pPr>
        <w:numPr>
          <w:ilvl w:val="0"/>
          <w:numId w:val="1007"/>
        </w:numPr>
        <w:pStyle w:val="Compact"/>
      </w:pPr>
      <w:r>
        <w:t xml:space="preserve">מלבן:</w:t>
      </w:r>
      <w:r>
        <w:t xml:space="preserve"> </w:t>
      </w:r>
      <m:oMath>
        <m:r>
          <m:t>7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63</m:t>
        </m:r>
      </m:oMath>
      <w:r>
        <w:t xml:space="preserve">, לכן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, והרוחב 9 ס”מ.</w:t>
      </w:r>
    </w:p>
    <w:p>
      <w:pPr>
        <w:numPr>
          <w:ilvl w:val="0"/>
          <w:numId w:val="1007"/>
        </w:numPr>
        <w:pStyle w:val="Compact"/>
      </w:pPr>
      <w:r>
        <w:t xml:space="preserve">מקבילית:</w:t>
      </w:r>
      <w:r>
        <w:t xml:space="preserve"> </w:t>
      </w:r>
      <m:oMath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52</m:t>
        </m:r>
      </m:oMath>
      <w:r>
        <w:t xml:space="preserve">, לכן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והבסיס 13 ס”מ.</w:t>
      </w:r>
    </w:p>
    <w:p>
      <w:pPr>
        <w:numPr>
          <w:ilvl w:val="0"/>
          <w:numId w:val="1007"/>
        </w:numPr>
        <w:pStyle w:val="Compact"/>
      </w:pPr>
      <w:r>
        <w:t xml:space="preserve">טרפז: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54</m:t>
        </m:r>
      </m:oMath>
      <w:r>
        <w:t xml:space="preserve">, לכן</w:t>
      </w:r>
      <w:r>
        <w:t xml:space="preserve"> </w:t>
      </w:r>
      <m:oMath>
        <m:r>
          <m:t>6</m:t>
        </m:r>
        <m:r>
          <m:t>x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54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, והבסיסים 12 ס”מ ו-15 ס”מ.</w:t>
      </w:r>
    </w:p>
    <w:p>
      <w:pPr>
        <w:numPr>
          <w:ilvl w:val="0"/>
          <w:numId w:val="1007"/>
        </w:numPr>
        <w:pStyle w:val="Compact"/>
      </w:pPr>
      <w:r>
        <w:t xml:space="preserve">ריבוע: הצלע החיובית היא 9 ס”מ, לכן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ו-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  <w:bidi/>
      </w:pPr>
      <w:r>
        <w:t xml:space="preserve">שיעורי בית:</w:t>
      </w:r>
      <w:r>
        <w:t xml:space="preserve"> </w:t>
      </w:r>
      <m:oMath>
        <m:r>
          <m:t>72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⋅</m:t>
            </m:r>
            <m:r>
              <m:t>6</m:t>
            </m:r>
          </m:num>
          <m:den>
            <m:r>
              <m:t>2</m:t>
            </m:r>
          </m:den>
        </m:f>
      </m:oMath>
      <w:r>
        <w:t xml:space="preserve">, לכן</w:t>
      </w:r>
      <w:r>
        <w:t xml:space="preserve"> </w:t>
      </w:r>
      <m:oMath>
        <m:r>
          <m:t>72</m:t>
        </m:r>
        <m:r>
          <m:rPr>
            <m:sty m:val="p"/>
          </m:rPr>
          <m:t>=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,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24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ס”מ.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2026-05-14T08:41:04Z</dcterms:created>
  <dcterms:modified xsi:type="dcterms:W3CDTF">2026-05-14T08:41:04Z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