
<file path=[Content_Types].xml><?xml version="1.0" encoding="utf-8"?>
<Types xmlns="http://schemas.openxmlformats.org/package/2006/content-types">
  <Default Extension="bin" ContentType="application/vnd.openxmlformats-officedocument.oleObject"/>
  <Default Extension="emf" ContentType="image/x-emf"/>
  <Default Extension="gif" ContentType="image/gif"/>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13E6BF" w14:textId="41F1F7F1" w:rsidR="00A42A61" w:rsidRPr="00153F7E" w:rsidRDefault="00996959" w:rsidP="00A42A61">
      <w:pPr>
        <w:jc w:val="center"/>
        <w:rPr>
          <w:rFonts w:ascii="Arial" w:hAnsi="Arial" w:cs="Arial"/>
          <w:noProof/>
          <w:lang w:val="es-PE"/>
        </w:rPr>
      </w:pPr>
      <w:r>
        <w:rPr>
          <w:rFonts w:ascii="Arial" w:hAnsi="Arial" w:cs="Arial"/>
          <w:noProof/>
          <w:lang w:val="es-PE"/>
        </w:rPr>
        <w:tab/>
      </w:r>
    </w:p>
    <w:p w14:paraId="761A98AF" w14:textId="5EF60577" w:rsidR="00A42A61" w:rsidRPr="00153F7E" w:rsidRDefault="00A42A61" w:rsidP="00A42A61">
      <w:pPr>
        <w:jc w:val="center"/>
        <w:rPr>
          <w:rFonts w:ascii="Arial" w:hAnsi="Arial" w:cs="Arial"/>
          <w:noProof/>
          <w:lang w:val="es-PE"/>
        </w:rPr>
      </w:pPr>
    </w:p>
    <w:p w14:paraId="419ACB06" w14:textId="4EA622F9" w:rsidR="00A42A61" w:rsidRPr="00153F7E" w:rsidRDefault="00A42A61" w:rsidP="00A42A61">
      <w:pPr>
        <w:jc w:val="center"/>
        <w:rPr>
          <w:rFonts w:ascii="Arial" w:hAnsi="Arial" w:cs="Arial"/>
          <w:lang w:val="es-PE"/>
        </w:rPr>
      </w:pPr>
    </w:p>
    <w:p w14:paraId="3B68C832" w14:textId="26CC43BD" w:rsidR="00A42A61" w:rsidRPr="00153F7E" w:rsidRDefault="00C214AB">
      <w:pPr>
        <w:rPr>
          <w:rFonts w:ascii="Arial" w:hAnsi="Arial" w:cs="Arial"/>
          <w:lang w:val="es-PE"/>
        </w:rPr>
      </w:pPr>
      <w:r>
        <w:rPr>
          <w:rFonts w:ascii="Arial" w:hAnsi="Arial" w:cs="Arial"/>
          <w:noProof/>
          <w:sz w:val="28"/>
          <w:szCs w:val="28"/>
          <w:lang w:val="es-PE"/>
        </w:rPr>
        <w:drawing>
          <wp:anchor distT="0" distB="0" distL="114300" distR="114300" simplePos="0" relativeHeight="251660288" behindDoc="0" locked="0" layoutInCell="1" allowOverlap="1" wp14:anchorId="656F0042" wp14:editId="16530780">
            <wp:simplePos x="0" y="0"/>
            <wp:positionH relativeFrom="margin">
              <wp:align>center</wp:align>
            </wp:positionH>
            <wp:positionV relativeFrom="margin">
              <wp:posOffset>920750</wp:posOffset>
            </wp:positionV>
            <wp:extent cx="3927475" cy="2492375"/>
            <wp:effectExtent l="0" t="0" r="0" b="3175"/>
            <wp:wrapSquare wrapText="bothSides"/>
            <wp:docPr id="13285670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8">
                      <a:extLst>
                        <a:ext uri="{28A0092B-C50C-407E-A947-70E740481C1C}">
                          <a14:useLocalDpi xmlns:a14="http://schemas.microsoft.com/office/drawing/2010/main" val="0"/>
                        </a:ext>
                      </a:extLst>
                    </a:blip>
                    <a:srcRect t="17438" b="19107"/>
                    <a:stretch>
                      <a:fillRect/>
                    </a:stretch>
                  </pic:blipFill>
                  <pic:spPr bwMode="auto">
                    <a:xfrm>
                      <a:off x="0" y="0"/>
                      <a:ext cx="3927475" cy="249237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260E363" w14:textId="77777777" w:rsidR="00C214AB" w:rsidRDefault="00C214AB" w:rsidP="00A42A61">
      <w:pPr>
        <w:jc w:val="center"/>
        <w:rPr>
          <w:rFonts w:ascii="Arial" w:hAnsi="Arial" w:cs="Arial"/>
          <w:noProof/>
          <w:sz w:val="28"/>
          <w:szCs w:val="28"/>
          <w:lang w:val="es-PE"/>
        </w:rPr>
      </w:pPr>
    </w:p>
    <w:p w14:paraId="74D6E9A6" w14:textId="02C05011" w:rsidR="00A42A61" w:rsidRPr="00153F7E" w:rsidRDefault="00A42A61" w:rsidP="00A42A61">
      <w:pPr>
        <w:jc w:val="center"/>
        <w:rPr>
          <w:rFonts w:ascii="Arial" w:hAnsi="Arial" w:cs="Arial"/>
          <w:sz w:val="28"/>
          <w:szCs w:val="28"/>
          <w:lang w:val="es-PE"/>
        </w:rPr>
      </w:pPr>
    </w:p>
    <w:p w14:paraId="54D91E7D" w14:textId="77777777" w:rsidR="00A42A61" w:rsidRPr="00153F7E" w:rsidRDefault="00A42A61" w:rsidP="00A42A61">
      <w:pPr>
        <w:jc w:val="center"/>
        <w:rPr>
          <w:rFonts w:ascii="Arial" w:hAnsi="Arial" w:cs="Arial"/>
          <w:sz w:val="28"/>
          <w:szCs w:val="28"/>
          <w:lang w:val="es-PE"/>
        </w:rPr>
      </w:pPr>
    </w:p>
    <w:p w14:paraId="0CC23AF1" w14:textId="77777777" w:rsidR="00A42A61" w:rsidRPr="00153F7E" w:rsidRDefault="00A42A61" w:rsidP="00A42A61">
      <w:pPr>
        <w:jc w:val="center"/>
        <w:rPr>
          <w:rFonts w:ascii="Arial" w:hAnsi="Arial" w:cs="Arial"/>
          <w:sz w:val="28"/>
          <w:szCs w:val="28"/>
          <w:lang w:val="es-PE"/>
        </w:rPr>
      </w:pPr>
    </w:p>
    <w:p w14:paraId="6AA86F22" w14:textId="77777777" w:rsidR="00A42A61" w:rsidRPr="00153F7E" w:rsidRDefault="00A42A61" w:rsidP="00A42A61">
      <w:pPr>
        <w:jc w:val="center"/>
        <w:rPr>
          <w:rFonts w:ascii="Arial" w:hAnsi="Arial" w:cs="Arial"/>
          <w:sz w:val="28"/>
          <w:szCs w:val="28"/>
          <w:lang w:val="es-PE"/>
        </w:rPr>
      </w:pPr>
    </w:p>
    <w:p w14:paraId="2816E9EC" w14:textId="77777777" w:rsidR="00C214AB" w:rsidRDefault="00C214AB" w:rsidP="00A42A61">
      <w:pPr>
        <w:jc w:val="center"/>
        <w:rPr>
          <w:rFonts w:ascii="Arial" w:hAnsi="Arial" w:cs="Arial"/>
          <w:sz w:val="28"/>
          <w:szCs w:val="28"/>
          <w:lang w:val="es-PE"/>
        </w:rPr>
      </w:pPr>
    </w:p>
    <w:p w14:paraId="5A82F6BC" w14:textId="77777777" w:rsidR="00C214AB" w:rsidRDefault="00C214AB" w:rsidP="00A42A61">
      <w:pPr>
        <w:jc w:val="center"/>
        <w:rPr>
          <w:rFonts w:ascii="Arial" w:hAnsi="Arial" w:cs="Arial"/>
          <w:sz w:val="28"/>
          <w:szCs w:val="28"/>
          <w:lang w:val="es-PE"/>
        </w:rPr>
      </w:pPr>
    </w:p>
    <w:p w14:paraId="5BAD149C" w14:textId="77777777" w:rsidR="00C214AB" w:rsidRDefault="00C214AB" w:rsidP="00A42A61">
      <w:pPr>
        <w:jc w:val="center"/>
        <w:rPr>
          <w:rFonts w:ascii="Arial" w:hAnsi="Arial" w:cs="Arial"/>
          <w:sz w:val="28"/>
          <w:szCs w:val="28"/>
          <w:lang w:val="es-PE"/>
        </w:rPr>
      </w:pPr>
    </w:p>
    <w:p w14:paraId="05E1C106" w14:textId="77777777" w:rsidR="00C214AB" w:rsidRDefault="00C214AB" w:rsidP="00A42A61">
      <w:pPr>
        <w:jc w:val="center"/>
        <w:rPr>
          <w:rFonts w:ascii="Arial" w:hAnsi="Arial" w:cs="Arial"/>
          <w:sz w:val="28"/>
          <w:szCs w:val="28"/>
          <w:lang w:val="es-PE"/>
        </w:rPr>
      </w:pPr>
    </w:p>
    <w:p w14:paraId="3D3DC7DB" w14:textId="77777777" w:rsidR="00C214AB" w:rsidRDefault="00C214AB" w:rsidP="00A42A61">
      <w:pPr>
        <w:jc w:val="center"/>
        <w:rPr>
          <w:rFonts w:ascii="Arial" w:hAnsi="Arial" w:cs="Arial"/>
          <w:sz w:val="28"/>
          <w:szCs w:val="28"/>
          <w:lang w:val="es-PE"/>
        </w:rPr>
      </w:pPr>
    </w:p>
    <w:p w14:paraId="09F6CC6F" w14:textId="0A536B08" w:rsidR="00726BD7" w:rsidRPr="00153F7E" w:rsidRDefault="00A42A61" w:rsidP="00A42A61">
      <w:pPr>
        <w:jc w:val="center"/>
        <w:rPr>
          <w:rFonts w:ascii="Arial" w:hAnsi="Arial" w:cs="Arial"/>
          <w:sz w:val="28"/>
          <w:szCs w:val="28"/>
          <w:lang w:val="es-PE"/>
        </w:rPr>
      </w:pPr>
      <w:r w:rsidRPr="00153F7E">
        <w:rPr>
          <w:rFonts w:ascii="Arial" w:hAnsi="Arial" w:cs="Arial"/>
          <w:sz w:val="28"/>
          <w:szCs w:val="28"/>
          <w:lang w:val="es-PE"/>
        </w:rPr>
        <w:t>Implementación RPA – Envío de correos COMEX</w:t>
      </w:r>
    </w:p>
    <w:p w14:paraId="48669B93" w14:textId="59BD3665" w:rsidR="00A42A61" w:rsidRPr="00153F7E" w:rsidRDefault="00A42A61" w:rsidP="00A42A61">
      <w:pPr>
        <w:jc w:val="center"/>
        <w:rPr>
          <w:rFonts w:ascii="Arial" w:hAnsi="Arial" w:cs="Arial"/>
          <w:sz w:val="28"/>
          <w:szCs w:val="28"/>
          <w:lang w:val="es-PE"/>
        </w:rPr>
      </w:pPr>
    </w:p>
    <w:p w14:paraId="648510E8" w14:textId="295F77F3" w:rsidR="00A42A61" w:rsidRPr="00153F7E" w:rsidRDefault="00A42A61" w:rsidP="00A42A61">
      <w:pPr>
        <w:jc w:val="center"/>
        <w:rPr>
          <w:rFonts w:ascii="Arial" w:hAnsi="Arial" w:cs="Arial"/>
          <w:sz w:val="28"/>
          <w:szCs w:val="28"/>
          <w:lang w:val="es-PE"/>
        </w:rPr>
      </w:pPr>
    </w:p>
    <w:p w14:paraId="27F5B799" w14:textId="48B1520C" w:rsidR="00A42A61" w:rsidRPr="00153F7E" w:rsidRDefault="00A42A61" w:rsidP="00A42A61">
      <w:pPr>
        <w:jc w:val="center"/>
        <w:rPr>
          <w:rFonts w:ascii="Arial" w:hAnsi="Arial" w:cs="Arial"/>
          <w:sz w:val="28"/>
          <w:szCs w:val="28"/>
          <w:lang w:val="es-PE"/>
        </w:rPr>
      </w:pPr>
    </w:p>
    <w:p w14:paraId="58E29E7C" w14:textId="19796B52" w:rsidR="00A42A61" w:rsidRPr="00153F7E" w:rsidRDefault="00C214AB" w:rsidP="00A42A61">
      <w:pPr>
        <w:jc w:val="center"/>
        <w:rPr>
          <w:rFonts w:ascii="Arial" w:hAnsi="Arial" w:cs="Arial"/>
          <w:noProof/>
        </w:rPr>
      </w:pPr>
      <w:r w:rsidRPr="00153F7E">
        <w:rPr>
          <w:rFonts w:ascii="Arial" w:hAnsi="Arial" w:cs="Arial"/>
          <w:noProof/>
        </w:rPr>
        <w:drawing>
          <wp:anchor distT="0" distB="0" distL="114300" distR="114300" simplePos="0" relativeHeight="251659264" behindDoc="0" locked="0" layoutInCell="1" allowOverlap="1" wp14:anchorId="50A8816B" wp14:editId="4B5CEEBC">
            <wp:simplePos x="0" y="0"/>
            <wp:positionH relativeFrom="margin">
              <wp:posOffset>2880498</wp:posOffset>
            </wp:positionH>
            <wp:positionV relativeFrom="margin">
              <wp:posOffset>6103896</wp:posOffset>
            </wp:positionV>
            <wp:extent cx="1903730" cy="734060"/>
            <wp:effectExtent l="0" t="0" r="0" b="0"/>
            <wp:wrapSquare wrapText="bothSides"/>
            <wp:docPr id="263929812" name="Imagen 2" descr="Analytia | Linked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nalytia | LinkedIn"/>
                    <pic:cNvPicPr>
                      <a:picLocks noChangeAspect="1" noChangeArrowheads="1"/>
                    </pic:cNvPicPr>
                  </pic:nvPicPr>
                  <pic:blipFill rotWithShape="1">
                    <a:blip r:embed="rId9">
                      <a:extLst>
                        <a:ext uri="{BEBA8EAE-BF5A-486C-A8C5-ECC9F3942E4B}">
                          <a14:imgProps xmlns:a14="http://schemas.microsoft.com/office/drawing/2010/main">
                            <a14:imgLayer r:embed="rId10">
                              <a14:imgEffect>
                                <a14:backgroundRemoval t="10000" b="90000" l="6000" r="94000">
                                  <a14:foregroundMark x1="15500" y1="55000" x2="15500" y2="55000"/>
                                  <a14:foregroundMark x1="6000" y1="53000" x2="6000" y2="53000"/>
                                  <a14:foregroundMark x1="21500" y1="52000" x2="21500" y2="52000"/>
                                  <a14:foregroundMark x1="49500" y1="50000" x2="49500" y2="50000"/>
                                  <a14:foregroundMark x1="57500" y1="54500" x2="57500" y2="54500"/>
                                  <a14:foregroundMark x1="69000" y1="53500" x2="69000" y2="53500"/>
                                  <a14:foregroundMark x1="77500" y1="53500" x2="77500" y2="53500"/>
                                  <a14:foregroundMark x1="77000" y1="47000" x2="77000" y2="47000"/>
                                  <a14:foregroundMark x1="83000" y1="51000" x2="83000" y2="51000"/>
                                  <a14:foregroundMark x1="85500" y1="40000" x2="85500" y2="40000"/>
                                  <a14:foregroundMark x1="81500" y1="42000" x2="82500" y2="59000"/>
                                  <a14:foregroundMark x1="94000" y1="44000" x2="94000" y2="44000"/>
                                  <a14:foregroundMark x1="45000" y1="54500" x2="45000" y2="54500"/>
                                  <a14:foregroundMark x1="37500" y1="56500" x2="37500" y2="56500"/>
                                  <a14:foregroundMark x1="30000" y1="53500" x2="30000" y2="53500"/>
                                </a14:backgroundRemoval>
                              </a14:imgEffect>
                            </a14:imgLayer>
                          </a14:imgProps>
                        </a:ext>
                        <a:ext uri="{28A0092B-C50C-407E-A947-70E740481C1C}">
                          <a14:useLocalDpi xmlns:a14="http://schemas.microsoft.com/office/drawing/2010/main" val="0"/>
                        </a:ext>
                      </a:extLst>
                    </a:blip>
                    <a:srcRect t="30243" b="31178"/>
                    <a:stretch>
                      <a:fillRect/>
                    </a:stretch>
                  </pic:blipFill>
                  <pic:spPr bwMode="auto">
                    <a:xfrm>
                      <a:off x="0" y="0"/>
                      <a:ext cx="1903730" cy="734060"/>
                    </a:xfrm>
                    <a:prstGeom prst="rect">
                      <a:avLst/>
                    </a:prstGeom>
                    <a:noFill/>
                    <a:ln>
                      <a:noFill/>
                    </a:ln>
                    <a:extLst>
                      <a:ext uri="{53640926-AAD7-44D8-BBD7-CCE9431645EC}">
                        <a14:shadowObscured xmlns:a14="http://schemas.microsoft.com/office/drawing/2010/main"/>
                      </a:ext>
                    </a:extLst>
                  </pic:spPr>
                </pic:pic>
              </a:graphicData>
            </a:graphic>
          </wp:anchor>
        </w:drawing>
      </w:r>
    </w:p>
    <w:p w14:paraId="5531D8CB" w14:textId="4FE82FAA" w:rsidR="00A42A61" w:rsidRPr="00153F7E" w:rsidRDefault="00A42A61" w:rsidP="00A42A61">
      <w:pPr>
        <w:jc w:val="center"/>
        <w:rPr>
          <w:rFonts w:ascii="Arial" w:hAnsi="Arial" w:cs="Arial"/>
          <w:noProof/>
        </w:rPr>
      </w:pPr>
    </w:p>
    <w:p w14:paraId="1BF4A975" w14:textId="6D00DD2C" w:rsidR="00A42A61" w:rsidRPr="00D83206" w:rsidRDefault="00A42A61" w:rsidP="00A42A61">
      <w:pPr>
        <w:jc w:val="center"/>
        <w:rPr>
          <w:rFonts w:ascii="Arial" w:hAnsi="Arial" w:cs="Arial"/>
          <w:noProof/>
          <w:sz w:val="20"/>
          <w:szCs w:val="20"/>
        </w:rPr>
      </w:pPr>
      <w:r w:rsidRPr="00D83206">
        <w:rPr>
          <w:rFonts w:ascii="Arial" w:hAnsi="Arial" w:cs="Arial"/>
          <w:noProof/>
          <w:sz w:val="20"/>
          <w:szCs w:val="20"/>
        </w:rPr>
        <w:t>Powered by</w:t>
      </w:r>
    </w:p>
    <w:p w14:paraId="13724BAA" w14:textId="6718886D" w:rsidR="00A42A61" w:rsidRPr="00153F7E" w:rsidRDefault="00A42A61" w:rsidP="00A42A61">
      <w:pPr>
        <w:jc w:val="center"/>
        <w:rPr>
          <w:rFonts w:ascii="Arial" w:hAnsi="Arial" w:cs="Arial"/>
          <w:sz w:val="28"/>
          <w:szCs w:val="28"/>
          <w:lang w:val="es-PE"/>
        </w:rPr>
      </w:pPr>
    </w:p>
    <w:p w14:paraId="1B72E059" w14:textId="6983B340" w:rsidR="00A42A61" w:rsidRPr="00153F7E" w:rsidRDefault="00A42A61" w:rsidP="00A42A61">
      <w:pPr>
        <w:jc w:val="center"/>
        <w:rPr>
          <w:rFonts w:ascii="Arial" w:hAnsi="Arial" w:cs="Arial"/>
          <w:sz w:val="28"/>
          <w:szCs w:val="28"/>
          <w:lang w:val="es-PE"/>
        </w:rPr>
      </w:pPr>
      <w:r w:rsidRPr="00153F7E">
        <w:rPr>
          <w:rFonts w:ascii="Arial" w:hAnsi="Arial" w:cs="Arial"/>
          <w:sz w:val="28"/>
          <w:szCs w:val="28"/>
          <w:lang w:val="es-PE"/>
        </w:rPr>
        <w:br w:type="page"/>
      </w:r>
    </w:p>
    <w:sdt>
      <w:sdtPr>
        <w:rPr>
          <w:rFonts w:ascii="Arial" w:eastAsiaTheme="minorHAnsi" w:hAnsi="Arial" w:cs="Arial"/>
          <w:color w:val="4EA72E" w:themeColor="accent6"/>
          <w:kern w:val="2"/>
          <w:sz w:val="20"/>
          <w:szCs w:val="20"/>
          <w:lang w:val="es-ES" w:eastAsia="en-US"/>
          <w14:ligatures w14:val="standardContextual"/>
        </w:rPr>
        <w:id w:val="-115375969"/>
        <w:docPartObj>
          <w:docPartGallery w:val="Table of Contents"/>
          <w:docPartUnique/>
        </w:docPartObj>
      </w:sdtPr>
      <w:sdtEndPr>
        <w:rPr>
          <w:b/>
          <w:bCs/>
          <w:color w:val="auto"/>
        </w:rPr>
      </w:sdtEndPr>
      <w:sdtContent>
        <w:p w14:paraId="2421251E" w14:textId="0F1BFBB5" w:rsidR="00153F7E" w:rsidRPr="00F36975" w:rsidRDefault="00153F7E">
          <w:pPr>
            <w:pStyle w:val="TtuloTDC"/>
            <w:rPr>
              <w:rFonts w:ascii="Arial" w:hAnsi="Arial" w:cs="Arial"/>
              <w:color w:val="4EA72E" w:themeColor="accent6"/>
              <w:sz w:val="20"/>
              <w:szCs w:val="20"/>
            </w:rPr>
          </w:pPr>
          <w:r w:rsidRPr="00F36975">
            <w:rPr>
              <w:rFonts w:ascii="Arial" w:hAnsi="Arial" w:cs="Arial"/>
              <w:b/>
              <w:bCs/>
              <w:color w:val="4EA72E" w:themeColor="accent6"/>
              <w:sz w:val="20"/>
              <w:szCs w:val="20"/>
              <w:lang w:val="es-ES"/>
            </w:rPr>
            <w:t>Contenido</w:t>
          </w:r>
        </w:p>
        <w:p w14:paraId="3223857D" w14:textId="384CB12E" w:rsidR="00F36975" w:rsidRPr="00F36975" w:rsidRDefault="00153F7E">
          <w:pPr>
            <w:pStyle w:val="TDC1"/>
            <w:tabs>
              <w:tab w:val="left" w:pos="480"/>
              <w:tab w:val="right" w:leader="dot" w:pos="8494"/>
            </w:tabs>
            <w:rPr>
              <w:rFonts w:eastAsiaTheme="minorEastAsia"/>
              <w:noProof/>
              <w:sz w:val="20"/>
              <w:szCs w:val="20"/>
              <w:lang w:val="es-PE" w:eastAsia="es-PE"/>
            </w:rPr>
          </w:pPr>
          <w:r w:rsidRPr="00F36975">
            <w:rPr>
              <w:rFonts w:ascii="Arial" w:hAnsi="Arial" w:cs="Arial"/>
              <w:sz w:val="20"/>
              <w:szCs w:val="20"/>
            </w:rPr>
            <w:fldChar w:fldCharType="begin"/>
          </w:r>
          <w:r w:rsidRPr="00F36975">
            <w:rPr>
              <w:rFonts w:ascii="Arial" w:hAnsi="Arial" w:cs="Arial"/>
              <w:sz w:val="20"/>
              <w:szCs w:val="20"/>
            </w:rPr>
            <w:instrText xml:space="preserve"> TOC \o "1-3" \h \z \u </w:instrText>
          </w:r>
          <w:r w:rsidRPr="00F36975">
            <w:rPr>
              <w:rFonts w:ascii="Arial" w:hAnsi="Arial" w:cs="Arial"/>
              <w:sz w:val="20"/>
              <w:szCs w:val="20"/>
            </w:rPr>
            <w:fldChar w:fldCharType="separate"/>
          </w:r>
          <w:hyperlink w:anchor="_Toc220081694" w:history="1">
            <w:r w:rsidR="00F36975" w:rsidRPr="00F36975">
              <w:rPr>
                <w:rStyle w:val="Hipervnculo"/>
                <w:noProof/>
                <w:sz w:val="20"/>
                <w:szCs w:val="20"/>
              </w:rPr>
              <w:t>1.</w:t>
            </w:r>
            <w:r w:rsidR="00F36975" w:rsidRPr="00F36975">
              <w:rPr>
                <w:rFonts w:eastAsiaTheme="minorEastAsia"/>
                <w:noProof/>
                <w:sz w:val="20"/>
                <w:szCs w:val="20"/>
                <w:lang w:val="es-PE" w:eastAsia="es-PE"/>
              </w:rPr>
              <w:tab/>
            </w:r>
            <w:r w:rsidR="00F36975" w:rsidRPr="00F36975">
              <w:rPr>
                <w:rStyle w:val="Hipervnculo"/>
                <w:noProof/>
                <w:sz w:val="20"/>
                <w:szCs w:val="20"/>
              </w:rPr>
              <w:t>Contexto</w:t>
            </w:r>
            <w:r w:rsidR="00F36975" w:rsidRPr="00F36975">
              <w:rPr>
                <w:noProof/>
                <w:webHidden/>
                <w:sz w:val="20"/>
                <w:szCs w:val="20"/>
              </w:rPr>
              <w:tab/>
            </w:r>
            <w:r w:rsidR="00F36975" w:rsidRPr="00F36975">
              <w:rPr>
                <w:noProof/>
                <w:webHidden/>
                <w:sz w:val="20"/>
                <w:szCs w:val="20"/>
              </w:rPr>
              <w:fldChar w:fldCharType="begin"/>
            </w:r>
            <w:r w:rsidR="00F36975" w:rsidRPr="00F36975">
              <w:rPr>
                <w:noProof/>
                <w:webHidden/>
                <w:sz w:val="20"/>
                <w:szCs w:val="20"/>
              </w:rPr>
              <w:instrText xml:space="preserve"> PAGEREF _Toc220081694 \h </w:instrText>
            </w:r>
            <w:r w:rsidR="00F36975" w:rsidRPr="00F36975">
              <w:rPr>
                <w:noProof/>
                <w:webHidden/>
                <w:sz w:val="20"/>
                <w:szCs w:val="20"/>
              </w:rPr>
            </w:r>
            <w:r w:rsidR="00F36975" w:rsidRPr="00F36975">
              <w:rPr>
                <w:noProof/>
                <w:webHidden/>
                <w:sz w:val="20"/>
                <w:szCs w:val="20"/>
              </w:rPr>
              <w:fldChar w:fldCharType="separate"/>
            </w:r>
            <w:r w:rsidR="005631D6">
              <w:rPr>
                <w:noProof/>
                <w:webHidden/>
                <w:sz w:val="20"/>
                <w:szCs w:val="20"/>
              </w:rPr>
              <w:t>2</w:t>
            </w:r>
            <w:r w:rsidR="00F36975" w:rsidRPr="00F36975">
              <w:rPr>
                <w:noProof/>
                <w:webHidden/>
                <w:sz w:val="20"/>
                <w:szCs w:val="20"/>
              </w:rPr>
              <w:fldChar w:fldCharType="end"/>
            </w:r>
          </w:hyperlink>
        </w:p>
        <w:p w14:paraId="17C4D3D2" w14:textId="1BC5CE6A" w:rsidR="00F36975" w:rsidRPr="00F36975" w:rsidRDefault="00F36975">
          <w:pPr>
            <w:pStyle w:val="TDC2"/>
            <w:tabs>
              <w:tab w:val="right" w:leader="dot" w:pos="8494"/>
            </w:tabs>
            <w:rPr>
              <w:rFonts w:eastAsiaTheme="minorEastAsia"/>
              <w:noProof/>
              <w:sz w:val="20"/>
              <w:szCs w:val="20"/>
              <w:lang w:val="es-PE" w:eastAsia="es-PE"/>
            </w:rPr>
          </w:pPr>
          <w:hyperlink w:anchor="_Toc220081695" w:history="1">
            <w:r w:rsidRPr="00F36975">
              <w:rPr>
                <w:rStyle w:val="Hipervnculo"/>
                <w:noProof/>
                <w:sz w:val="20"/>
                <w:szCs w:val="20"/>
              </w:rPr>
              <w:t>Propósito</w:t>
            </w:r>
            <w:r w:rsidRPr="00F36975">
              <w:rPr>
                <w:noProof/>
                <w:webHidden/>
                <w:sz w:val="20"/>
                <w:szCs w:val="20"/>
              </w:rPr>
              <w:tab/>
            </w:r>
            <w:r w:rsidRPr="00F36975">
              <w:rPr>
                <w:noProof/>
                <w:webHidden/>
                <w:sz w:val="20"/>
                <w:szCs w:val="20"/>
              </w:rPr>
              <w:fldChar w:fldCharType="begin"/>
            </w:r>
            <w:r w:rsidRPr="00F36975">
              <w:rPr>
                <w:noProof/>
                <w:webHidden/>
                <w:sz w:val="20"/>
                <w:szCs w:val="20"/>
              </w:rPr>
              <w:instrText xml:space="preserve"> PAGEREF _Toc220081695 \h </w:instrText>
            </w:r>
            <w:r w:rsidRPr="00F36975">
              <w:rPr>
                <w:noProof/>
                <w:webHidden/>
                <w:sz w:val="20"/>
                <w:szCs w:val="20"/>
              </w:rPr>
            </w:r>
            <w:r w:rsidRPr="00F36975">
              <w:rPr>
                <w:noProof/>
                <w:webHidden/>
                <w:sz w:val="20"/>
                <w:szCs w:val="20"/>
              </w:rPr>
              <w:fldChar w:fldCharType="separate"/>
            </w:r>
            <w:r w:rsidR="005631D6">
              <w:rPr>
                <w:noProof/>
                <w:webHidden/>
                <w:sz w:val="20"/>
                <w:szCs w:val="20"/>
              </w:rPr>
              <w:t>2</w:t>
            </w:r>
            <w:r w:rsidRPr="00F36975">
              <w:rPr>
                <w:noProof/>
                <w:webHidden/>
                <w:sz w:val="20"/>
                <w:szCs w:val="20"/>
              </w:rPr>
              <w:fldChar w:fldCharType="end"/>
            </w:r>
          </w:hyperlink>
        </w:p>
        <w:p w14:paraId="74FED6BC" w14:textId="40A95F95" w:rsidR="00F36975" w:rsidRPr="00F36975" w:rsidRDefault="00F36975">
          <w:pPr>
            <w:pStyle w:val="TDC2"/>
            <w:tabs>
              <w:tab w:val="right" w:leader="dot" w:pos="8494"/>
            </w:tabs>
            <w:rPr>
              <w:rFonts w:eastAsiaTheme="minorEastAsia"/>
              <w:noProof/>
              <w:sz w:val="20"/>
              <w:szCs w:val="20"/>
              <w:lang w:val="es-PE" w:eastAsia="es-PE"/>
            </w:rPr>
          </w:pPr>
          <w:hyperlink w:anchor="_Toc220081696" w:history="1">
            <w:r w:rsidRPr="00F36975">
              <w:rPr>
                <w:rStyle w:val="Hipervnculo"/>
                <w:noProof/>
                <w:sz w:val="20"/>
                <w:szCs w:val="20"/>
              </w:rPr>
              <w:t>Alcance</w:t>
            </w:r>
            <w:r w:rsidRPr="00F36975">
              <w:rPr>
                <w:noProof/>
                <w:webHidden/>
                <w:sz w:val="20"/>
                <w:szCs w:val="20"/>
              </w:rPr>
              <w:tab/>
            </w:r>
            <w:r w:rsidRPr="00F36975">
              <w:rPr>
                <w:noProof/>
                <w:webHidden/>
                <w:sz w:val="20"/>
                <w:szCs w:val="20"/>
              </w:rPr>
              <w:fldChar w:fldCharType="begin"/>
            </w:r>
            <w:r w:rsidRPr="00F36975">
              <w:rPr>
                <w:noProof/>
                <w:webHidden/>
                <w:sz w:val="20"/>
                <w:szCs w:val="20"/>
              </w:rPr>
              <w:instrText xml:space="preserve"> PAGEREF _Toc220081696 \h </w:instrText>
            </w:r>
            <w:r w:rsidRPr="00F36975">
              <w:rPr>
                <w:noProof/>
                <w:webHidden/>
                <w:sz w:val="20"/>
                <w:szCs w:val="20"/>
              </w:rPr>
            </w:r>
            <w:r w:rsidRPr="00F36975">
              <w:rPr>
                <w:noProof/>
                <w:webHidden/>
                <w:sz w:val="20"/>
                <w:szCs w:val="20"/>
              </w:rPr>
              <w:fldChar w:fldCharType="separate"/>
            </w:r>
            <w:r w:rsidR="005631D6">
              <w:rPr>
                <w:noProof/>
                <w:webHidden/>
                <w:sz w:val="20"/>
                <w:szCs w:val="20"/>
              </w:rPr>
              <w:t>2</w:t>
            </w:r>
            <w:r w:rsidRPr="00F36975">
              <w:rPr>
                <w:noProof/>
                <w:webHidden/>
                <w:sz w:val="20"/>
                <w:szCs w:val="20"/>
              </w:rPr>
              <w:fldChar w:fldCharType="end"/>
            </w:r>
          </w:hyperlink>
        </w:p>
        <w:p w14:paraId="6F80D405" w14:textId="624FBA0C" w:rsidR="00F36975" w:rsidRPr="00F36975" w:rsidRDefault="00F36975">
          <w:pPr>
            <w:pStyle w:val="TDC2"/>
            <w:tabs>
              <w:tab w:val="right" w:leader="dot" w:pos="8494"/>
            </w:tabs>
            <w:rPr>
              <w:rFonts w:eastAsiaTheme="minorEastAsia"/>
              <w:noProof/>
              <w:sz w:val="20"/>
              <w:szCs w:val="20"/>
              <w:lang w:val="es-PE" w:eastAsia="es-PE"/>
            </w:rPr>
          </w:pPr>
          <w:hyperlink w:anchor="_Toc220081697" w:history="1">
            <w:r w:rsidRPr="00F36975">
              <w:rPr>
                <w:rStyle w:val="Hipervnculo"/>
                <w:noProof/>
                <w:sz w:val="20"/>
                <w:szCs w:val="20"/>
              </w:rPr>
              <w:t>Siglas y abreviaturas</w:t>
            </w:r>
            <w:r w:rsidRPr="00F36975">
              <w:rPr>
                <w:noProof/>
                <w:webHidden/>
                <w:sz w:val="20"/>
                <w:szCs w:val="20"/>
              </w:rPr>
              <w:tab/>
            </w:r>
            <w:r w:rsidRPr="00F36975">
              <w:rPr>
                <w:noProof/>
                <w:webHidden/>
                <w:sz w:val="20"/>
                <w:szCs w:val="20"/>
              </w:rPr>
              <w:fldChar w:fldCharType="begin"/>
            </w:r>
            <w:r w:rsidRPr="00F36975">
              <w:rPr>
                <w:noProof/>
                <w:webHidden/>
                <w:sz w:val="20"/>
                <w:szCs w:val="20"/>
              </w:rPr>
              <w:instrText xml:space="preserve"> PAGEREF _Toc220081697 \h </w:instrText>
            </w:r>
            <w:r w:rsidRPr="00F36975">
              <w:rPr>
                <w:noProof/>
                <w:webHidden/>
                <w:sz w:val="20"/>
                <w:szCs w:val="20"/>
              </w:rPr>
            </w:r>
            <w:r w:rsidRPr="00F36975">
              <w:rPr>
                <w:noProof/>
                <w:webHidden/>
                <w:sz w:val="20"/>
                <w:szCs w:val="20"/>
              </w:rPr>
              <w:fldChar w:fldCharType="separate"/>
            </w:r>
            <w:r w:rsidR="005631D6">
              <w:rPr>
                <w:noProof/>
                <w:webHidden/>
                <w:sz w:val="20"/>
                <w:szCs w:val="20"/>
              </w:rPr>
              <w:t>2</w:t>
            </w:r>
            <w:r w:rsidRPr="00F36975">
              <w:rPr>
                <w:noProof/>
                <w:webHidden/>
                <w:sz w:val="20"/>
                <w:szCs w:val="20"/>
              </w:rPr>
              <w:fldChar w:fldCharType="end"/>
            </w:r>
          </w:hyperlink>
        </w:p>
        <w:p w14:paraId="3C52A90C" w14:textId="70855C38" w:rsidR="00F36975" w:rsidRPr="00F36975" w:rsidRDefault="00F36975">
          <w:pPr>
            <w:pStyle w:val="TDC2"/>
            <w:tabs>
              <w:tab w:val="right" w:leader="dot" w:pos="8494"/>
            </w:tabs>
            <w:rPr>
              <w:rFonts w:eastAsiaTheme="minorEastAsia"/>
              <w:noProof/>
              <w:sz w:val="20"/>
              <w:szCs w:val="20"/>
              <w:lang w:val="es-PE" w:eastAsia="es-PE"/>
            </w:rPr>
          </w:pPr>
          <w:hyperlink w:anchor="_Toc220081698" w:history="1">
            <w:r w:rsidRPr="00F36975">
              <w:rPr>
                <w:rStyle w:val="Hipervnculo"/>
                <w:noProof/>
                <w:sz w:val="20"/>
                <w:szCs w:val="20"/>
              </w:rPr>
              <w:t>Actores</w:t>
            </w:r>
            <w:r w:rsidRPr="00F36975">
              <w:rPr>
                <w:noProof/>
                <w:webHidden/>
                <w:sz w:val="20"/>
                <w:szCs w:val="20"/>
              </w:rPr>
              <w:tab/>
            </w:r>
            <w:r w:rsidRPr="00F36975">
              <w:rPr>
                <w:noProof/>
                <w:webHidden/>
                <w:sz w:val="20"/>
                <w:szCs w:val="20"/>
              </w:rPr>
              <w:fldChar w:fldCharType="begin"/>
            </w:r>
            <w:r w:rsidRPr="00F36975">
              <w:rPr>
                <w:noProof/>
                <w:webHidden/>
                <w:sz w:val="20"/>
                <w:szCs w:val="20"/>
              </w:rPr>
              <w:instrText xml:space="preserve"> PAGEREF _Toc220081698 \h </w:instrText>
            </w:r>
            <w:r w:rsidRPr="00F36975">
              <w:rPr>
                <w:noProof/>
                <w:webHidden/>
                <w:sz w:val="20"/>
                <w:szCs w:val="20"/>
              </w:rPr>
            </w:r>
            <w:r w:rsidRPr="00F36975">
              <w:rPr>
                <w:noProof/>
                <w:webHidden/>
                <w:sz w:val="20"/>
                <w:szCs w:val="20"/>
              </w:rPr>
              <w:fldChar w:fldCharType="separate"/>
            </w:r>
            <w:r w:rsidR="005631D6">
              <w:rPr>
                <w:noProof/>
                <w:webHidden/>
                <w:sz w:val="20"/>
                <w:szCs w:val="20"/>
              </w:rPr>
              <w:t>2</w:t>
            </w:r>
            <w:r w:rsidRPr="00F36975">
              <w:rPr>
                <w:noProof/>
                <w:webHidden/>
                <w:sz w:val="20"/>
                <w:szCs w:val="20"/>
              </w:rPr>
              <w:fldChar w:fldCharType="end"/>
            </w:r>
          </w:hyperlink>
        </w:p>
        <w:p w14:paraId="4A2BF41F" w14:textId="10B3B8C9" w:rsidR="00F36975" w:rsidRPr="00F36975" w:rsidRDefault="00F36975">
          <w:pPr>
            <w:pStyle w:val="TDC1"/>
            <w:tabs>
              <w:tab w:val="left" w:pos="480"/>
              <w:tab w:val="right" w:leader="dot" w:pos="8494"/>
            </w:tabs>
            <w:rPr>
              <w:rFonts w:eastAsiaTheme="minorEastAsia"/>
              <w:noProof/>
              <w:sz w:val="20"/>
              <w:szCs w:val="20"/>
              <w:lang w:val="es-PE" w:eastAsia="es-PE"/>
            </w:rPr>
          </w:pPr>
          <w:hyperlink w:anchor="_Toc220081699" w:history="1">
            <w:r w:rsidRPr="00F36975">
              <w:rPr>
                <w:rStyle w:val="Hipervnculo"/>
                <w:noProof/>
                <w:sz w:val="20"/>
                <w:szCs w:val="20"/>
              </w:rPr>
              <w:t>2.</w:t>
            </w:r>
            <w:r w:rsidRPr="00F36975">
              <w:rPr>
                <w:rFonts w:eastAsiaTheme="minorEastAsia"/>
                <w:noProof/>
                <w:sz w:val="20"/>
                <w:szCs w:val="20"/>
                <w:lang w:val="es-PE" w:eastAsia="es-PE"/>
              </w:rPr>
              <w:tab/>
            </w:r>
            <w:r w:rsidRPr="00F36975">
              <w:rPr>
                <w:rStyle w:val="Hipervnculo"/>
                <w:noProof/>
                <w:sz w:val="20"/>
                <w:szCs w:val="20"/>
              </w:rPr>
              <w:t>Gestión de los procesos</w:t>
            </w:r>
            <w:r w:rsidRPr="00F36975">
              <w:rPr>
                <w:noProof/>
                <w:webHidden/>
                <w:sz w:val="20"/>
                <w:szCs w:val="20"/>
              </w:rPr>
              <w:tab/>
            </w:r>
            <w:r w:rsidRPr="00F36975">
              <w:rPr>
                <w:noProof/>
                <w:webHidden/>
                <w:sz w:val="20"/>
                <w:szCs w:val="20"/>
              </w:rPr>
              <w:fldChar w:fldCharType="begin"/>
            </w:r>
            <w:r w:rsidRPr="00F36975">
              <w:rPr>
                <w:noProof/>
                <w:webHidden/>
                <w:sz w:val="20"/>
                <w:szCs w:val="20"/>
              </w:rPr>
              <w:instrText xml:space="preserve"> PAGEREF _Toc220081699 \h </w:instrText>
            </w:r>
            <w:r w:rsidRPr="00F36975">
              <w:rPr>
                <w:noProof/>
                <w:webHidden/>
                <w:sz w:val="20"/>
                <w:szCs w:val="20"/>
              </w:rPr>
            </w:r>
            <w:r w:rsidRPr="00F36975">
              <w:rPr>
                <w:noProof/>
                <w:webHidden/>
                <w:sz w:val="20"/>
                <w:szCs w:val="20"/>
              </w:rPr>
              <w:fldChar w:fldCharType="separate"/>
            </w:r>
            <w:r w:rsidR="005631D6">
              <w:rPr>
                <w:noProof/>
                <w:webHidden/>
                <w:sz w:val="20"/>
                <w:szCs w:val="20"/>
              </w:rPr>
              <w:t>3</w:t>
            </w:r>
            <w:r w:rsidRPr="00F36975">
              <w:rPr>
                <w:noProof/>
                <w:webHidden/>
                <w:sz w:val="20"/>
                <w:szCs w:val="20"/>
              </w:rPr>
              <w:fldChar w:fldCharType="end"/>
            </w:r>
          </w:hyperlink>
        </w:p>
        <w:p w14:paraId="13411D09" w14:textId="6812C436" w:rsidR="00F36975" w:rsidRPr="00F36975" w:rsidRDefault="00F36975">
          <w:pPr>
            <w:pStyle w:val="TDC2"/>
            <w:tabs>
              <w:tab w:val="right" w:leader="dot" w:pos="8494"/>
            </w:tabs>
            <w:rPr>
              <w:rFonts w:eastAsiaTheme="minorEastAsia"/>
              <w:noProof/>
              <w:sz w:val="20"/>
              <w:szCs w:val="20"/>
              <w:lang w:val="es-PE" w:eastAsia="es-PE"/>
            </w:rPr>
          </w:pPr>
          <w:hyperlink w:anchor="_Toc220081700" w:history="1">
            <w:r w:rsidRPr="00F36975">
              <w:rPr>
                <w:rStyle w:val="Hipervnculo"/>
                <w:noProof/>
                <w:sz w:val="20"/>
                <w:szCs w:val="20"/>
              </w:rPr>
              <w:t>Diagrama del proceso de carga de reporte SAP</w:t>
            </w:r>
            <w:r w:rsidRPr="00F36975">
              <w:rPr>
                <w:noProof/>
                <w:webHidden/>
                <w:sz w:val="20"/>
                <w:szCs w:val="20"/>
              </w:rPr>
              <w:tab/>
            </w:r>
            <w:r w:rsidRPr="00F36975">
              <w:rPr>
                <w:noProof/>
                <w:webHidden/>
                <w:sz w:val="20"/>
                <w:szCs w:val="20"/>
              </w:rPr>
              <w:fldChar w:fldCharType="begin"/>
            </w:r>
            <w:r w:rsidRPr="00F36975">
              <w:rPr>
                <w:noProof/>
                <w:webHidden/>
                <w:sz w:val="20"/>
                <w:szCs w:val="20"/>
              </w:rPr>
              <w:instrText xml:space="preserve"> PAGEREF _Toc220081700 \h </w:instrText>
            </w:r>
            <w:r w:rsidRPr="00F36975">
              <w:rPr>
                <w:noProof/>
                <w:webHidden/>
                <w:sz w:val="20"/>
                <w:szCs w:val="20"/>
              </w:rPr>
            </w:r>
            <w:r w:rsidRPr="00F36975">
              <w:rPr>
                <w:noProof/>
                <w:webHidden/>
                <w:sz w:val="20"/>
                <w:szCs w:val="20"/>
              </w:rPr>
              <w:fldChar w:fldCharType="separate"/>
            </w:r>
            <w:r w:rsidR="005631D6">
              <w:rPr>
                <w:noProof/>
                <w:webHidden/>
                <w:sz w:val="20"/>
                <w:szCs w:val="20"/>
              </w:rPr>
              <w:t>3</w:t>
            </w:r>
            <w:r w:rsidRPr="00F36975">
              <w:rPr>
                <w:noProof/>
                <w:webHidden/>
                <w:sz w:val="20"/>
                <w:szCs w:val="20"/>
              </w:rPr>
              <w:fldChar w:fldCharType="end"/>
            </w:r>
          </w:hyperlink>
        </w:p>
        <w:p w14:paraId="44039898" w14:textId="60846AE6" w:rsidR="00F36975" w:rsidRPr="00F36975" w:rsidRDefault="00F36975">
          <w:pPr>
            <w:pStyle w:val="TDC2"/>
            <w:tabs>
              <w:tab w:val="right" w:leader="dot" w:pos="8494"/>
            </w:tabs>
            <w:rPr>
              <w:rFonts w:eastAsiaTheme="minorEastAsia"/>
              <w:noProof/>
              <w:sz w:val="20"/>
              <w:szCs w:val="20"/>
              <w:lang w:val="es-PE" w:eastAsia="es-PE"/>
            </w:rPr>
          </w:pPr>
          <w:hyperlink w:anchor="_Toc220081701" w:history="1">
            <w:r w:rsidRPr="00F36975">
              <w:rPr>
                <w:rStyle w:val="Hipervnculo"/>
                <w:noProof/>
                <w:sz w:val="20"/>
                <w:szCs w:val="20"/>
              </w:rPr>
              <w:t>Descripción detallada del proceso de carga de reporte SAP</w:t>
            </w:r>
            <w:r w:rsidRPr="00F36975">
              <w:rPr>
                <w:noProof/>
                <w:webHidden/>
                <w:sz w:val="20"/>
                <w:szCs w:val="20"/>
              </w:rPr>
              <w:tab/>
            </w:r>
            <w:r w:rsidRPr="00F36975">
              <w:rPr>
                <w:noProof/>
                <w:webHidden/>
                <w:sz w:val="20"/>
                <w:szCs w:val="20"/>
              </w:rPr>
              <w:fldChar w:fldCharType="begin"/>
            </w:r>
            <w:r w:rsidRPr="00F36975">
              <w:rPr>
                <w:noProof/>
                <w:webHidden/>
                <w:sz w:val="20"/>
                <w:szCs w:val="20"/>
              </w:rPr>
              <w:instrText xml:space="preserve"> PAGEREF _Toc220081701 \h </w:instrText>
            </w:r>
            <w:r w:rsidRPr="00F36975">
              <w:rPr>
                <w:noProof/>
                <w:webHidden/>
                <w:sz w:val="20"/>
                <w:szCs w:val="20"/>
              </w:rPr>
            </w:r>
            <w:r w:rsidRPr="00F36975">
              <w:rPr>
                <w:noProof/>
                <w:webHidden/>
                <w:sz w:val="20"/>
                <w:szCs w:val="20"/>
              </w:rPr>
              <w:fldChar w:fldCharType="separate"/>
            </w:r>
            <w:r w:rsidR="005631D6">
              <w:rPr>
                <w:noProof/>
                <w:webHidden/>
                <w:sz w:val="20"/>
                <w:szCs w:val="20"/>
              </w:rPr>
              <w:t>3</w:t>
            </w:r>
            <w:r w:rsidRPr="00F36975">
              <w:rPr>
                <w:noProof/>
                <w:webHidden/>
                <w:sz w:val="20"/>
                <w:szCs w:val="20"/>
              </w:rPr>
              <w:fldChar w:fldCharType="end"/>
            </w:r>
          </w:hyperlink>
        </w:p>
        <w:p w14:paraId="5901CD25" w14:textId="24FE13AA" w:rsidR="00F36975" w:rsidRPr="00F36975" w:rsidRDefault="00F36975">
          <w:pPr>
            <w:pStyle w:val="TDC2"/>
            <w:tabs>
              <w:tab w:val="right" w:leader="dot" w:pos="8494"/>
            </w:tabs>
            <w:rPr>
              <w:rFonts w:eastAsiaTheme="minorEastAsia"/>
              <w:noProof/>
              <w:sz w:val="20"/>
              <w:szCs w:val="20"/>
              <w:lang w:val="es-PE" w:eastAsia="es-PE"/>
            </w:rPr>
          </w:pPr>
          <w:hyperlink w:anchor="_Toc220081702" w:history="1">
            <w:r w:rsidRPr="00F36975">
              <w:rPr>
                <w:rStyle w:val="Hipervnculo"/>
                <w:noProof/>
                <w:sz w:val="20"/>
                <w:szCs w:val="20"/>
              </w:rPr>
              <w:t>Diagrama AS IS del envío de COAs e informes de ensayo</w:t>
            </w:r>
            <w:r w:rsidRPr="00F36975">
              <w:rPr>
                <w:noProof/>
                <w:webHidden/>
                <w:sz w:val="20"/>
                <w:szCs w:val="20"/>
              </w:rPr>
              <w:tab/>
            </w:r>
            <w:r w:rsidRPr="00F36975">
              <w:rPr>
                <w:noProof/>
                <w:webHidden/>
                <w:sz w:val="20"/>
                <w:szCs w:val="20"/>
              </w:rPr>
              <w:fldChar w:fldCharType="begin"/>
            </w:r>
            <w:r w:rsidRPr="00F36975">
              <w:rPr>
                <w:noProof/>
                <w:webHidden/>
                <w:sz w:val="20"/>
                <w:szCs w:val="20"/>
              </w:rPr>
              <w:instrText xml:space="preserve"> PAGEREF _Toc220081702 \h </w:instrText>
            </w:r>
            <w:r w:rsidRPr="00F36975">
              <w:rPr>
                <w:noProof/>
                <w:webHidden/>
                <w:sz w:val="20"/>
                <w:szCs w:val="20"/>
              </w:rPr>
            </w:r>
            <w:r w:rsidRPr="00F36975">
              <w:rPr>
                <w:noProof/>
                <w:webHidden/>
                <w:sz w:val="20"/>
                <w:szCs w:val="20"/>
              </w:rPr>
              <w:fldChar w:fldCharType="separate"/>
            </w:r>
            <w:r w:rsidR="005631D6">
              <w:rPr>
                <w:noProof/>
                <w:webHidden/>
                <w:sz w:val="20"/>
                <w:szCs w:val="20"/>
              </w:rPr>
              <w:t>4</w:t>
            </w:r>
            <w:r w:rsidRPr="00F36975">
              <w:rPr>
                <w:noProof/>
                <w:webHidden/>
                <w:sz w:val="20"/>
                <w:szCs w:val="20"/>
              </w:rPr>
              <w:fldChar w:fldCharType="end"/>
            </w:r>
          </w:hyperlink>
        </w:p>
        <w:p w14:paraId="3527DAAF" w14:textId="6F3472D2" w:rsidR="00F36975" w:rsidRPr="00F36975" w:rsidRDefault="00F36975">
          <w:pPr>
            <w:pStyle w:val="TDC2"/>
            <w:tabs>
              <w:tab w:val="right" w:leader="dot" w:pos="8494"/>
            </w:tabs>
            <w:rPr>
              <w:rFonts w:eastAsiaTheme="minorEastAsia"/>
              <w:noProof/>
              <w:sz w:val="20"/>
              <w:szCs w:val="20"/>
              <w:lang w:val="es-PE" w:eastAsia="es-PE"/>
            </w:rPr>
          </w:pPr>
          <w:hyperlink w:anchor="_Toc220081703" w:history="1">
            <w:r w:rsidRPr="00F36975">
              <w:rPr>
                <w:rStyle w:val="Hipervnculo"/>
                <w:noProof/>
                <w:sz w:val="20"/>
                <w:szCs w:val="20"/>
              </w:rPr>
              <w:t>Descripción detallada del AS IS del envío de COAs e informes de ensayo</w:t>
            </w:r>
            <w:r w:rsidRPr="00F36975">
              <w:rPr>
                <w:noProof/>
                <w:webHidden/>
                <w:sz w:val="20"/>
                <w:szCs w:val="20"/>
              </w:rPr>
              <w:tab/>
            </w:r>
            <w:r w:rsidRPr="00F36975">
              <w:rPr>
                <w:noProof/>
                <w:webHidden/>
                <w:sz w:val="20"/>
                <w:szCs w:val="20"/>
              </w:rPr>
              <w:fldChar w:fldCharType="begin"/>
            </w:r>
            <w:r w:rsidRPr="00F36975">
              <w:rPr>
                <w:noProof/>
                <w:webHidden/>
                <w:sz w:val="20"/>
                <w:szCs w:val="20"/>
              </w:rPr>
              <w:instrText xml:space="preserve"> PAGEREF _Toc220081703 \h </w:instrText>
            </w:r>
            <w:r w:rsidRPr="00F36975">
              <w:rPr>
                <w:noProof/>
                <w:webHidden/>
                <w:sz w:val="20"/>
                <w:szCs w:val="20"/>
              </w:rPr>
            </w:r>
            <w:r w:rsidRPr="00F36975">
              <w:rPr>
                <w:noProof/>
                <w:webHidden/>
                <w:sz w:val="20"/>
                <w:szCs w:val="20"/>
              </w:rPr>
              <w:fldChar w:fldCharType="separate"/>
            </w:r>
            <w:r w:rsidR="005631D6">
              <w:rPr>
                <w:noProof/>
                <w:webHidden/>
                <w:sz w:val="20"/>
                <w:szCs w:val="20"/>
              </w:rPr>
              <w:t>4</w:t>
            </w:r>
            <w:r w:rsidRPr="00F36975">
              <w:rPr>
                <w:noProof/>
                <w:webHidden/>
                <w:sz w:val="20"/>
                <w:szCs w:val="20"/>
              </w:rPr>
              <w:fldChar w:fldCharType="end"/>
            </w:r>
          </w:hyperlink>
        </w:p>
        <w:p w14:paraId="54FD4809" w14:textId="274711F0" w:rsidR="00F36975" w:rsidRPr="00F36975" w:rsidRDefault="00F36975">
          <w:pPr>
            <w:pStyle w:val="TDC2"/>
            <w:tabs>
              <w:tab w:val="right" w:leader="dot" w:pos="8494"/>
            </w:tabs>
            <w:rPr>
              <w:rFonts w:eastAsiaTheme="minorEastAsia"/>
              <w:noProof/>
              <w:sz w:val="20"/>
              <w:szCs w:val="20"/>
              <w:lang w:val="es-PE" w:eastAsia="es-PE"/>
            </w:rPr>
          </w:pPr>
          <w:hyperlink w:anchor="_Toc220081704" w:history="1">
            <w:r w:rsidRPr="00F36975">
              <w:rPr>
                <w:rStyle w:val="Hipervnculo"/>
                <w:noProof/>
                <w:sz w:val="20"/>
                <w:szCs w:val="20"/>
              </w:rPr>
              <w:t>Diagrama TO BE del envío de COAs e informes de ensayo</w:t>
            </w:r>
            <w:r w:rsidRPr="00F36975">
              <w:rPr>
                <w:noProof/>
                <w:webHidden/>
                <w:sz w:val="20"/>
                <w:szCs w:val="20"/>
              </w:rPr>
              <w:tab/>
            </w:r>
            <w:r w:rsidRPr="00F36975">
              <w:rPr>
                <w:noProof/>
                <w:webHidden/>
                <w:sz w:val="20"/>
                <w:szCs w:val="20"/>
              </w:rPr>
              <w:fldChar w:fldCharType="begin"/>
            </w:r>
            <w:r w:rsidRPr="00F36975">
              <w:rPr>
                <w:noProof/>
                <w:webHidden/>
                <w:sz w:val="20"/>
                <w:szCs w:val="20"/>
              </w:rPr>
              <w:instrText xml:space="preserve"> PAGEREF _Toc220081704 \h </w:instrText>
            </w:r>
            <w:r w:rsidRPr="00F36975">
              <w:rPr>
                <w:noProof/>
                <w:webHidden/>
                <w:sz w:val="20"/>
                <w:szCs w:val="20"/>
              </w:rPr>
            </w:r>
            <w:r w:rsidRPr="00F36975">
              <w:rPr>
                <w:noProof/>
                <w:webHidden/>
                <w:sz w:val="20"/>
                <w:szCs w:val="20"/>
              </w:rPr>
              <w:fldChar w:fldCharType="separate"/>
            </w:r>
            <w:r w:rsidR="005631D6">
              <w:rPr>
                <w:noProof/>
                <w:webHidden/>
                <w:sz w:val="20"/>
                <w:szCs w:val="20"/>
              </w:rPr>
              <w:t>4</w:t>
            </w:r>
            <w:r w:rsidRPr="00F36975">
              <w:rPr>
                <w:noProof/>
                <w:webHidden/>
                <w:sz w:val="20"/>
                <w:szCs w:val="20"/>
              </w:rPr>
              <w:fldChar w:fldCharType="end"/>
            </w:r>
          </w:hyperlink>
        </w:p>
        <w:p w14:paraId="13C160A8" w14:textId="357FE2DE" w:rsidR="00F36975" w:rsidRPr="00F36975" w:rsidRDefault="00F36975">
          <w:pPr>
            <w:pStyle w:val="TDC2"/>
            <w:tabs>
              <w:tab w:val="right" w:leader="dot" w:pos="8494"/>
            </w:tabs>
            <w:rPr>
              <w:rFonts w:eastAsiaTheme="minorEastAsia"/>
              <w:noProof/>
              <w:sz w:val="20"/>
              <w:szCs w:val="20"/>
              <w:lang w:val="es-PE" w:eastAsia="es-PE"/>
            </w:rPr>
          </w:pPr>
          <w:hyperlink w:anchor="_Toc220081705" w:history="1">
            <w:r w:rsidRPr="00F36975">
              <w:rPr>
                <w:rStyle w:val="Hipervnculo"/>
                <w:noProof/>
                <w:sz w:val="20"/>
                <w:szCs w:val="20"/>
              </w:rPr>
              <w:t>Descripción detallada del TO BE del envío de COAS e informes de ensayo</w:t>
            </w:r>
            <w:r w:rsidRPr="00F36975">
              <w:rPr>
                <w:noProof/>
                <w:webHidden/>
                <w:sz w:val="20"/>
                <w:szCs w:val="20"/>
              </w:rPr>
              <w:tab/>
            </w:r>
            <w:r w:rsidRPr="00F36975">
              <w:rPr>
                <w:noProof/>
                <w:webHidden/>
                <w:sz w:val="20"/>
                <w:szCs w:val="20"/>
              </w:rPr>
              <w:fldChar w:fldCharType="begin"/>
            </w:r>
            <w:r w:rsidRPr="00F36975">
              <w:rPr>
                <w:noProof/>
                <w:webHidden/>
                <w:sz w:val="20"/>
                <w:szCs w:val="20"/>
              </w:rPr>
              <w:instrText xml:space="preserve"> PAGEREF _Toc220081705 \h </w:instrText>
            </w:r>
            <w:r w:rsidRPr="00F36975">
              <w:rPr>
                <w:noProof/>
                <w:webHidden/>
                <w:sz w:val="20"/>
                <w:szCs w:val="20"/>
              </w:rPr>
            </w:r>
            <w:r w:rsidRPr="00F36975">
              <w:rPr>
                <w:noProof/>
                <w:webHidden/>
                <w:sz w:val="20"/>
                <w:szCs w:val="20"/>
              </w:rPr>
              <w:fldChar w:fldCharType="separate"/>
            </w:r>
            <w:r w:rsidR="005631D6">
              <w:rPr>
                <w:noProof/>
                <w:webHidden/>
                <w:sz w:val="20"/>
                <w:szCs w:val="20"/>
              </w:rPr>
              <w:t>5</w:t>
            </w:r>
            <w:r w:rsidRPr="00F36975">
              <w:rPr>
                <w:noProof/>
                <w:webHidden/>
                <w:sz w:val="20"/>
                <w:szCs w:val="20"/>
              </w:rPr>
              <w:fldChar w:fldCharType="end"/>
            </w:r>
          </w:hyperlink>
        </w:p>
        <w:p w14:paraId="7CA5C945" w14:textId="596C498D" w:rsidR="00F36975" w:rsidRPr="00F36975" w:rsidRDefault="00F36975">
          <w:pPr>
            <w:pStyle w:val="TDC2"/>
            <w:tabs>
              <w:tab w:val="right" w:leader="dot" w:pos="8494"/>
            </w:tabs>
            <w:rPr>
              <w:rFonts w:eastAsiaTheme="minorEastAsia"/>
              <w:noProof/>
              <w:sz w:val="20"/>
              <w:szCs w:val="20"/>
              <w:lang w:val="es-PE" w:eastAsia="es-PE"/>
            </w:rPr>
          </w:pPr>
          <w:hyperlink w:anchor="_Toc220081706" w:history="1">
            <w:r w:rsidRPr="00F36975">
              <w:rPr>
                <w:rStyle w:val="Hipervnculo"/>
                <w:noProof/>
                <w:sz w:val="20"/>
                <w:szCs w:val="20"/>
              </w:rPr>
              <w:t>Diagrama AS IS del envío de Invoice</w:t>
            </w:r>
            <w:r w:rsidRPr="00F36975">
              <w:rPr>
                <w:noProof/>
                <w:webHidden/>
                <w:sz w:val="20"/>
                <w:szCs w:val="20"/>
              </w:rPr>
              <w:tab/>
            </w:r>
            <w:r w:rsidRPr="00F36975">
              <w:rPr>
                <w:noProof/>
                <w:webHidden/>
                <w:sz w:val="20"/>
                <w:szCs w:val="20"/>
              </w:rPr>
              <w:fldChar w:fldCharType="begin"/>
            </w:r>
            <w:r w:rsidRPr="00F36975">
              <w:rPr>
                <w:noProof/>
                <w:webHidden/>
                <w:sz w:val="20"/>
                <w:szCs w:val="20"/>
              </w:rPr>
              <w:instrText xml:space="preserve"> PAGEREF _Toc220081706 \h </w:instrText>
            </w:r>
            <w:r w:rsidRPr="00F36975">
              <w:rPr>
                <w:noProof/>
                <w:webHidden/>
                <w:sz w:val="20"/>
                <w:szCs w:val="20"/>
              </w:rPr>
            </w:r>
            <w:r w:rsidRPr="00F36975">
              <w:rPr>
                <w:noProof/>
                <w:webHidden/>
                <w:sz w:val="20"/>
                <w:szCs w:val="20"/>
              </w:rPr>
              <w:fldChar w:fldCharType="separate"/>
            </w:r>
            <w:r w:rsidR="005631D6">
              <w:rPr>
                <w:noProof/>
                <w:webHidden/>
                <w:sz w:val="20"/>
                <w:szCs w:val="20"/>
              </w:rPr>
              <w:t>5</w:t>
            </w:r>
            <w:r w:rsidRPr="00F36975">
              <w:rPr>
                <w:noProof/>
                <w:webHidden/>
                <w:sz w:val="20"/>
                <w:szCs w:val="20"/>
              </w:rPr>
              <w:fldChar w:fldCharType="end"/>
            </w:r>
          </w:hyperlink>
        </w:p>
        <w:p w14:paraId="7F275DC4" w14:textId="2231A4DD" w:rsidR="00F36975" w:rsidRPr="00F36975" w:rsidRDefault="00F36975">
          <w:pPr>
            <w:pStyle w:val="TDC2"/>
            <w:tabs>
              <w:tab w:val="right" w:leader="dot" w:pos="8494"/>
            </w:tabs>
            <w:rPr>
              <w:rFonts w:eastAsiaTheme="minorEastAsia"/>
              <w:noProof/>
              <w:sz w:val="20"/>
              <w:szCs w:val="20"/>
              <w:lang w:val="es-PE" w:eastAsia="es-PE"/>
            </w:rPr>
          </w:pPr>
          <w:hyperlink w:anchor="_Toc220081707" w:history="1">
            <w:r w:rsidRPr="00F36975">
              <w:rPr>
                <w:rStyle w:val="Hipervnculo"/>
                <w:noProof/>
                <w:sz w:val="20"/>
                <w:szCs w:val="20"/>
              </w:rPr>
              <w:t>Descripción detallada del AS IS del envío de Invoice</w:t>
            </w:r>
            <w:r w:rsidRPr="00F36975">
              <w:rPr>
                <w:noProof/>
                <w:webHidden/>
                <w:sz w:val="20"/>
                <w:szCs w:val="20"/>
              </w:rPr>
              <w:tab/>
            </w:r>
            <w:r w:rsidRPr="00F36975">
              <w:rPr>
                <w:noProof/>
                <w:webHidden/>
                <w:sz w:val="20"/>
                <w:szCs w:val="20"/>
              </w:rPr>
              <w:fldChar w:fldCharType="begin"/>
            </w:r>
            <w:r w:rsidRPr="00F36975">
              <w:rPr>
                <w:noProof/>
                <w:webHidden/>
                <w:sz w:val="20"/>
                <w:szCs w:val="20"/>
              </w:rPr>
              <w:instrText xml:space="preserve"> PAGEREF _Toc220081707 \h </w:instrText>
            </w:r>
            <w:r w:rsidRPr="00F36975">
              <w:rPr>
                <w:noProof/>
                <w:webHidden/>
                <w:sz w:val="20"/>
                <w:szCs w:val="20"/>
              </w:rPr>
            </w:r>
            <w:r w:rsidRPr="00F36975">
              <w:rPr>
                <w:noProof/>
                <w:webHidden/>
                <w:sz w:val="20"/>
                <w:szCs w:val="20"/>
              </w:rPr>
              <w:fldChar w:fldCharType="separate"/>
            </w:r>
            <w:r w:rsidR="005631D6">
              <w:rPr>
                <w:noProof/>
                <w:webHidden/>
                <w:sz w:val="20"/>
                <w:szCs w:val="20"/>
              </w:rPr>
              <w:t>6</w:t>
            </w:r>
            <w:r w:rsidRPr="00F36975">
              <w:rPr>
                <w:noProof/>
                <w:webHidden/>
                <w:sz w:val="20"/>
                <w:szCs w:val="20"/>
              </w:rPr>
              <w:fldChar w:fldCharType="end"/>
            </w:r>
          </w:hyperlink>
        </w:p>
        <w:p w14:paraId="2445123B" w14:textId="25DF591D" w:rsidR="00F36975" w:rsidRPr="00F36975" w:rsidRDefault="00F36975">
          <w:pPr>
            <w:pStyle w:val="TDC2"/>
            <w:tabs>
              <w:tab w:val="right" w:leader="dot" w:pos="8494"/>
            </w:tabs>
            <w:rPr>
              <w:rFonts w:eastAsiaTheme="minorEastAsia"/>
              <w:noProof/>
              <w:sz w:val="20"/>
              <w:szCs w:val="20"/>
              <w:lang w:val="es-PE" w:eastAsia="es-PE"/>
            </w:rPr>
          </w:pPr>
          <w:hyperlink w:anchor="_Toc220081708" w:history="1">
            <w:r w:rsidRPr="00F36975">
              <w:rPr>
                <w:rStyle w:val="Hipervnculo"/>
                <w:noProof/>
                <w:sz w:val="20"/>
                <w:szCs w:val="20"/>
              </w:rPr>
              <w:t>Diagrama TO BE del envío de Invoice</w:t>
            </w:r>
            <w:r w:rsidRPr="00F36975">
              <w:rPr>
                <w:noProof/>
                <w:webHidden/>
                <w:sz w:val="20"/>
                <w:szCs w:val="20"/>
              </w:rPr>
              <w:tab/>
            </w:r>
            <w:r w:rsidRPr="00F36975">
              <w:rPr>
                <w:noProof/>
                <w:webHidden/>
                <w:sz w:val="20"/>
                <w:szCs w:val="20"/>
              </w:rPr>
              <w:fldChar w:fldCharType="begin"/>
            </w:r>
            <w:r w:rsidRPr="00F36975">
              <w:rPr>
                <w:noProof/>
                <w:webHidden/>
                <w:sz w:val="20"/>
                <w:szCs w:val="20"/>
              </w:rPr>
              <w:instrText xml:space="preserve"> PAGEREF _Toc220081708 \h </w:instrText>
            </w:r>
            <w:r w:rsidRPr="00F36975">
              <w:rPr>
                <w:noProof/>
                <w:webHidden/>
                <w:sz w:val="20"/>
                <w:szCs w:val="20"/>
              </w:rPr>
            </w:r>
            <w:r w:rsidRPr="00F36975">
              <w:rPr>
                <w:noProof/>
                <w:webHidden/>
                <w:sz w:val="20"/>
                <w:szCs w:val="20"/>
              </w:rPr>
              <w:fldChar w:fldCharType="separate"/>
            </w:r>
            <w:r w:rsidR="005631D6">
              <w:rPr>
                <w:noProof/>
                <w:webHidden/>
                <w:sz w:val="20"/>
                <w:szCs w:val="20"/>
              </w:rPr>
              <w:t>7</w:t>
            </w:r>
            <w:r w:rsidRPr="00F36975">
              <w:rPr>
                <w:noProof/>
                <w:webHidden/>
                <w:sz w:val="20"/>
                <w:szCs w:val="20"/>
              </w:rPr>
              <w:fldChar w:fldCharType="end"/>
            </w:r>
          </w:hyperlink>
        </w:p>
        <w:p w14:paraId="08D915D0" w14:textId="0279E659" w:rsidR="00F36975" w:rsidRPr="00F36975" w:rsidRDefault="00F36975">
          <w:pPr>
            <w:pStyle w:val="TDC2"/>
            <w:tabs>
              <w:tab w:val="right" w:leader="dot" w:pos="8494"/>
            </w:tabs>
            <w:rPr>
              <w:rFonts w:eastAsiaTheme="minorEastAsia"/>
              <w:noProof/>
              <w:sz w:val="20"/>
              <w:szCs w:val="20"/>
              <w:lang w:val="es-PE" w:eastAsia="es-PE"/>
            </w:rPr>
          </w:pPr>
          <w:hyperlink w:anchor="_Toc220081709" w:history="1">
            <w:r w:rsidRPr="00F36975">
              <w:rPr>
                <w:rStyle w:val="Hipervnculo"/>
                <w:noProof/>
                <w:sz w:val="20"/>
                <w:szCs w:val="20"/>
              </w:rPr>
              <w:t>Descripción detallada del TO BE del envío de Invoice</w:t>
            </w:r>
            <w:r w:rsidRPr="00F36975">
              <w:rPr>
                <w:noProof/>
                <w:webHidden/>
                <w:sz w:val="20"/>
                <w:szCs w:val="20"/>
              </w:rPr>
              <w:tab/>
            </w:r>
            <w:r w:rsidRPr="00F36975">
              <w:rPr>
                <w:noProof/>
                <w:webHidden/>
                <w:sz w:val="20"/>
                <w:szCs w:val="20"/>
              </w:rPr>
              <w:fldChar w:fldCharType="begin"/>
            </w:r>
            <w:r w:rsidRPr="00F36975">
              <w:rPr>
                <w:noProof/>
                <w:webHidden/>
                <w:sz w:val="20"/>
                <w:szCs w:val="20"/>
              </w:rPr>
              <w:instrText xml:space="preserve"> PAGEREF _Toc220081709 \h </w:instrText>
            </w:r>
            <w:r w:rsidRPr="00F36975">
              <w:rPr>
                <w:noProof/>
                <w:webHidden/>
                <w:sz w:val="20"/>
                <w:szCs w:val="20"/>
              </w:rPr>
            </w:r>
            <w:r w:rsidRPr="00F36975">
              <w:rPr>
                <w:noProof/>
                <w:webHidden/>
                <w:sz w:val="20"/>
                <w:szCs w:val="20"/>
              </w:rPr>
              <w:fldChar w:fldCharType="separate"/>
            </w:r>
            <w:r w:rsidR="005631D6">
              <w:rPr>
                <w:noProof/>
                <w:webHidden/>
                <w:sz w:val="20"/>
                <w:szCs w:val="20"/>
              </w:rPr>
              <w:t>7</w:t>
            </w:r>
            <w:r w:rsidRPr="00F36975">
              <w:rPr>
                <w:noProof/>
                <w:webHidden/>
                <w:sz w:val="20"/>
                <w:szCs w:val="20"/>
              </w:rPr>
              <w:fldChar w:fldCharType="end"/>
            </w:r>
          </w:hyperlink>
        </w:p>
        <w:p w14:paraId="0B267EC5" w14:textId="5CB6E3A5" w:rsidR="00F36975" w:rsidRPr="00F36975" w:rsidRDefault="00F36975">
          <w:pPr>
            <w:pStyle w:val="TDC1"/>
            <w:tabs>
              <w:tab w:val="left" w:pos="480"/>
              <w:tab w:val="right" w:leader="dot" w:pos="8494"/>
            </w:tabs>
            <w:rPr>
              <w:rFonts w:eastAsiaTheme="minorEastAsia"/>
              <w:noProof/>
              <w:sz w:val="20"/>
              <w:szCs w:val="20"/>
              <w:lang w:val="es-PE" w:eastAsia="es-PE"/>
            </w:rPr>
          </w:pPr>
          <w:hyperlink w:anchor="_Toc220081710" w:history="1">
            <w:r w:rsidRPr="00F36975">
              <w:rPr>
                <w:rStyle w:val="Hipervnculo"/>
                <w:noProof/>
                <w:sz w:val="20"/>
                <w:szCs w:val="20"/>
              </w:rPr>
              <w:t>3.</w:t>
            </w:r>
            <w:r w:rsidRPr="00F36975">
              <w:rPr>
                <w:rFonts w:eastAsiaTheme="minorEastAsia"/>
                <w:noProof/>
                <w:sz w:val="20"/>
                <w:szCs w:val="20"/>
                <w:lang w:val="es-PE" w:eastAsia="es-PE"/>
              </w:rPr>
              <w:tab/>
            </w:r>
            <w:r w:rsidRPr="00F36975">
              <w:rPr>
                <w:rStyle w:val="Hipervnculo"/>
                <w:noProof/>
                <w:sz w:val="20"/>
                <w:szCs w:val="20"/>
              </w:rPr>
              <w:t>Propuesta de solución</w:t>
            </w:r>
            <w:r w:rsidRPr="00F36975">
              <w:rPr>
                <w:noProof/>
                <w:webHidden/>
                <w:sz w:val="20"/>
                <w:szCs w:val="20"/>
              </w:rPr>
              <w:tab/>
            </w:r>
            <w:r w:rsidRPr="00F36975">
              <w:rPr>
                <w:noProof/>
                <w:webHidden/>
                <w:sz w:val="20"/>
                <w:szCs w:val="20"/>
              </w:rPr>
              <w:fldChar w:fldCharType="begin"/>
            </w:r>
            <w:r w:rsidRPr="00F36975">
              <w:rPr>
                <w:noProof/>
                <w:webHidden/>
                <w:sz w:val="20"/>
                <w:szCs w:val="20"/>
              </w:rPr>
              <w:instrText xml:space="preserve"> PAGEREF _Toc220081710 \h </w:instrText>
            </w:r>
            <w:r w:rsidRPr="00F36975">
              <w:rPr>
                <w:noProof/>
                <w:webHidden/>
                <w:sz w:val="20"/>
                <w:szCs w:val="20"/>
              </w:rPr>
            </w:r>
            <w:r w:rsidRPr="00F36975">
              <w:rPr>
                <w:noProof/>
                <w:webHidden/>
                <w:sz w:val="20"/>
                <w:szCs w:val="20"/>
              </w:rPr>
              <w:fldChar w:fldCharType="separate"/>
            </w:r>
            <w:r w:rsidR="005631D6">
              <w:rPr>
                <w:noProof/>
                <w:webHidden/>
                <w:sz w:val="20"/>
                <w:szCs w:val="20"/>
              </w:rPr>
              <w:t>8</w:t>
            </w:r>
            <w:r w:rsidRPr="00F36975">
              <w:rPr>
                <w:noProof/>
                <w:webHidden/>
                <w:sz w:val="20"/>
                <w:szCs w:val="20"/>
              </w:rPr>
              <w:fldChar w:fldCharType="end"/>
            </w:r>
          </w:hyperlink>
        </w:p>
        <w:p w14:paraId="5ED9F380" w14:textId="3E41D93F" w:rsidR="00F36975" w:rsidRPr="00F36975" w:rsidRDefault="00F36975">
          <w:pPr>
            <w:pStyle w:val="TDC1"/>
            <w:tabs>
              <w:tab w:val="left" w:pos="480"/>
              <w:tab w:val="right" w:leader="dot" w:pos="8494"/>
            </w:tabs>
            <w:rPr>
              <w:rFonts w:eastAsiaTheme="minorEastAsia"/>
              <w:noProof/>
              <w:sz w:val="20"/>
              <w:szCs w:val="20"/>
              <w:lang w:val="es-PE" w:eastAsia="es-PE"/>
            </w:rPr>
          </w:pPr>
          <w:hyperlink w:anchor="_Toc220081711" w:history="1">
            <w:r w:rsidRPr="00F36975">
              <w:rPr>
                <w:rStyle w:val="Hipervnculo"/>
                <w:noProof/>
                <w:sz w:val="20"/>
                <w:szCs w:val="20"/>
              </w:rPr>
              <w:t>4.</w:t>
            </w:r>
            <w:r w:rsidRPr="00F36975">
              <w:rPr>
                <w:rFonts w:eastAsiaTheme="minorEastAsia"/>
                <w:noProof/>
                <w:sz w:val="20"/>
                <w:szCs w:val="20"/>
                <w:lang w:val="es-PE" w:eastAsia="es-PE"/>
              </w:rPr>
              <w:tab/>
            </w:r>
            <w:r w:rsidRPr="00F36975">
              <w:rPr>
                <w:rStyle w:val="Hipervnculo"/>
                <w:noProof/>
                <w:sz w:val="20"/>
                <w:szCs w:val="20"/>
              </w:rPr>
              <w:t>Requerimientos funcionales</w:t>
            </w:r>
            <w:r w:rsidRPr="00F36975">
              <w:rPr>
                <w:noProof/>
                <w:webHidden/>
                <w:sz w:val="20"/>
                <w:szCs w:val="20"/>
              </w:rPr>
              <w:tab/>
            </w:r>
            <w:r w:rsidRPr="00F36975">
              <w:rPr>
                <w:noProof/>
                <w:webHidden/>
                <w:sz w:val="20"/>
                <w:szCs w:val="20"/>
              </w:rPr>
              <w:fldChar w:fldCharType="begin"/>
            </w:r>
            <w:r w:rsidRPr="00F36975">
              <w:rPr>
                <w:noProof/>
                <w:webHidden/>
                <w:sz w:val="20"/>
                <w:szCs w:val="20"/>
              </w:rPr>
              <w:instrText xml:space="preserve"> PAGEREF _Toc220081711 \h </w:instrText>
            </w:r>
            <w:r w:rsidRPr="00F36975">
              <w:rPr>
                <w:noProof/>
                <w:webHidden/>
                <w:sz w:val="20"/>
                <w:szCs w:val="20"/>
              </w:rPr>
            </w:r>
            <w:r w:rsidRPr="00F36975">
              <w:rPr>
                <w:noProof/>
                <w:webHidden/>
                <w:sz w:val="20"/>
                <w:szCs w:val="20"/>
              </w:rPr>
              <w:fldChar w:fldCharType="separate"/>
            </w:r>
            <w:r w:rsidR="005631D6">
              <w:rPr>
                <w:noProof/>
                <w:webHidden/>
                <w:sz w:val="20"/>
                <w:szCs w:val="20"/>
              </w:rPr>
              <w:t>8</w:t>
            </w:r>
            <w:r w:rsidRPr="00F36975">
              <w:rPr>
                <w:noProof/>
                <w:webHidden/>
                <w:sz w:val="20"/>
                <w:szCs w:val="20"/>
              </w:rPr>
              <w:fldChar w:fldCharType="end"/>
            </w:r>
          </w:hyperlink>
        </w:p>
        <w:p w14:paraId="6A5F6E95" w14:textId="249C5179" w:rsidR="00F36975" w:rsidRPr="00F36975" w:rsidRDefault="00F36975">
          <w:pPr>
            <w:pStyle w:val="TDC2"/>
            <w:tabs>
              <w:tab w:val="right" w:leader="dot" w:pos="8494"/>
            </w:tabs>
            <w:rPr>
              <w:rFonts w:eastAsiaTheme="minorEastAsia"/>
              <w:noProof/>
              <w:sz w:val="20"/>
              <w:szCs w:val="20"/>
              <w:lang w:val="es-PE" w:eastAsia="es-PE"/>
            </w:rPr>
          </w:pPr>
          <w:hyperlink w:anchor="_Toc220081712" w:history="1">
            <w:r w:rsidRPr="00F36975">
              <w:rPr>
                <w:rStyle w:val="Hipervnculo"/>
                <w:noProof/>
                <w:sz w:val="20"/>
                <w:szCs w:val="20"/>
              </w:rPr>
              <w:t>RF-01. Reglas de negocio</w:t>
            </w:r>
            <w:r w:rsidRPr="00F36975">
              <w:rPr>
                <w:noProof/>
                <w:webHidden/>
                <w:sz w:val="20"/>
                <w:szCs w:val="20"/>
              </w:rPr>
              <w:tab/>
            </w:r>
            <w:r w:rsidRPr="00F36975">
              <w:rPr>
                <w:noProof/>
                <w:webHidden/>
                <w:sz w:val="20"/>
                <w:szCs w:val="20"/>
              </w:rPr>
              <w:fldChar w:fldCharType="begin"/>
            </w:r>
            <w:r w:rsidRPr="00F36975">
              <w:rPr>
                <w:noProof/>
                <w:webHidden/>
                <w:sz w:val="20"/>
                <w:szCs w:val="20"/>
              </w:rPr>
              <w:instrText xml:space="preserve"> PAGEREF _Toc220081712 \h </w:instrText>
            </w:r>
            <w:r w:rsidRPr="00F36975">
              <w:rPr>
                <w:noProof/>
                <w:webHidden/>
                <w:sz w:val="20"/>
                <w:szCs w:val="20"/>
              </w:rPr>
            </w:r>
            <w:r w:rsidRPr="00F36975">
              <w:rPr>
                <w:noProof/>
                <w:webHidden/>
                <w:sz w:val="20"/>
                <w:szCs w:val="20"/>
              </w:rPr>
              <w:fldChar w:fldCharType="separate"/>
            </w:r>
            <w:r w:rsidR="005631D6">
              <w:rPr>
                <w:noProof/>
                <w:webHidden/>
                <w:sz w:val="20"/>
                <w:szCs w:val="20"/>
              </w:rPr>
              <w:t>8</w:t>
            </w:r>
            <w:r w:rsidRPr="00F36975">
              <w:rPr>
                <w:noProof/>
                <w:webHidden/>
                <w:sz w:val="20"/>
                <w:szCs w:val="20"/>
              </w:rPr>
              <w:fldChar w:fldCharType="end"/>
            </w:r>
          </w:hyperlink>
        </w:p>
        <w:p w14:paraId="6A223859" w14:textId="1FFE5C69" w:rsidR="00F36975" w:rsidRPr="00F36975" w:rsidRDefault="00F36975">
          <w:pPr>
            <w:pStyle w:val="TDC2"/>
            <w:tabs>
              <w:tab w:val="right" w:leader="dot" w:pos="8494"/>
            </w:tabs>
            <w:rPr>
              <w:rFonts w:eastAsiaTheme="minorEastAsia"/>
              <w:noProof/>
              <w:sz w:val="20"/>
              <w:szCs w:val="20"/>
              <w:lang w:val="es-PE" w:eastAsia="es-PE"/>
            </w:rPr>
          </w:pPr>
          <w:hyperlink w:anchor="_Toc220081713" w:history="1">
            <w:r w:rsidRPr="00F36975">
              <w:rPr>
                <w:rStyle w:val="Hipervnculo"/>
                <w:noProof/>
                <w:sz w:val="20"/>
                <w:szCs w:val="20"/>
              </w:rPr>
              <w:t>RF-02. Documentos y tablas asociadas a la reportería</w:t>
            </w:r>
            <w:r w:rsidRPr="00F36975">
              <w:rPr>
                <w:noProof/>
                <w:webHidden/>
                <w:sz w:val="20"/>
                <w:szCs w:val="20"/>
              </w:rPr>
              <w:tab/>
            </w:r>
            <w:r w:rsidRPr="00F36975">
              <w:rPr>
                <w:noProof/>
                <w:webHidden/>
                <w:sz w:val="20"/>
                <w:szCs w:val="20"/>
              </w:rPr>
              <w:fldChar w:fldCharType="begin"/>
            </w:r>
            <w:r w:rsidRPr="00F36975">
              <w:rPr>
                <w:noProof/>
                <w:webHidden/>
                <w:sz w:val="20"/>
                <w:szCs w:val="20"/>
              </w:rPr>
              <w:instrText xml:space="preserve"> PAGEREF _Toc220081713 \h </w:instrText>
            </w:r>
            <w:r w:rsidRPr="00F36975">
              <w:rPr>
                <w:noProof/>
                <w:webHidden/>
                <w:sz w:val="20"/>
                <w:szCs w:val="20"/>
              </w:rPr>
            </w:r>
            <w:r w:rsidRPr="00F36975">
              <w:rPr>
                <w:noProof/>
                <w:webHidden/>
                <w:sz w:val="20"/>
                <w:szCs w:val="20"/>
              </w:rPr>
              <w:fldChar w:fldCharType="separate"/>
            </w:r>
            <w:r w:rsidR="005631D6">
              <w:rPr>
                <w:noProof/>
                <w:webHidden/>
                <w:sz w:val="20"/>
                <w:szCs w:val="20"/>
              </w:rPr>
              <w:t>10</w:t>
            </w:r>
            <w:r w:rsidRPr="00F36975">
              <w:rPr>
                <w:noProof/>
                <w:webHidden/>
                <w:sz w:val="20"/>
                <w:szCs w:val="20"/>
              </w:rPr>
              <w:fldChar w:fldCharType="end"/>
            </w:r>
          </w:hyperlink>
        </w:p>
        <w:p w14:paraId="3DD88F97" w14:textId="3BC2DB58" w:rsidR="00F36975" w:rsidRPr="00F36975" w:rsidRDefault="00F36975">
          <w:pPr>
            <w:pStyle w:val="TDC1"/>
            <w:tabs>
              <w:tab w:val="left" w:pos="480"/>
              <w:tab w:val="right" w:leader="dot" w:pos="8494"/>
            </w:tabs>
            <w:rPr>
              <w:rFonts w:eastAsiaTheme="minorEastAsia"/>
              <w:noProof/>
              <w:sz w:val="20"/>
              <w:szCs w:val="20"/>
              <w:lang w:val="es-PE" w:eastAsia="es-PE"/>
            </w:rPr>
          </w:pPr>
          <w:hyperlink w:anchor="_Toc220081714" w:history="1">
            <w:r w:rsidRPr="00F36975">
              <w:rPr>
                <w:rStyle w:val="Hipervnculo"/>
                <w:noProof/>
                <w:sz w:val="20"/>
                <w:szCs w:val="20"/>
              </w:rPr>
              <w:t>5.</w:t>
            </w:r>
            <w:r w:rsidRPr="00F36975">
              <w:rPr>
                <w:rFonts w:eastAsiaTheme="minorEastAsia"/>
                <w:noProof/>
                <w:sz w:val="20"/>
                <w:szCs w:val="20"/>
                <w:lang w:val="es-PE" w:eastAsia="es-PE"/>
              </w:rPr>
              <w:tab/>
            </w:r>
            <w:r w:rsidRPr="00F36975">
              <w:rPr>
                <w:rStyle w:val="Hipervnculo"/>
                <w:noProof/>
                <w:sz w:val="20"/>
                <w:szCs w:val="20"/>
              </w:rPr>
              <w:t>Requerimientos no funcionales</w:t>
            </w:r>
            <w:r w:rsidRPr="00F36975">
              <w:rPr>
                <w:noProof/>
                <w:webHidden/>
                <w:sz w:val="20"/>
                <w:szCs w:val="20"/>
              </w:rPr>
              <w:tab/>
            </w:r>
            <w:r w:rsidRPr="00F36975">
              <w:rPr>
                <w:noProof/>
                <w:webHidden/>
                <w:sz w:val="20"/>
                <w:szCs w:val="20"/>
              </w:rPr>
              <w:fldChar w:fldCharType="begin"/>
            </w:r>
            <w:r w:rsidRPr="00F36975">
              <w:rPr>
                <w:noProof/>
                <w:webHidden/>
                <w:sz w:val="20"/>
                <w:szCs w:val="20"/>
              </w:rPr>
              <w:instrText xml:space="preserve"> PAGEREF _Toc220081714 \h </w:instrText>
            </w:r>
            <w:r w:rsidRPr="00F36975">
              <w:rPr>
                <w:noProof/>
                <w:webHidden/>
                <w:sz w:val="20"/>
                <w:szCs w:val="20"/>
              </w:rPr>
            </w:r>
            <w:r w:rsidRPr="00F36975">
              <w:rPr>
                <w:noProof/>
                <w:webHidden/>
                <w:sz w:val="20"/>
                <w:szCs w:val="20"/>
              </w:rPr>
              <w:fldChar w:fldCharType="separate"/>
            </w:r>
            <w:r w:rsidR="005631D6">
              <w:rPr>
                <w:noProof/>
                <w:webHidden/>
                <w:sz w:val="20"/>
                <w:szCs w:val="20"/>
              </w:rPr>
              <w:t>10</w:t>
            </w:r>
            <w:r w:rsidRPr="00F36975">
              <w:rPr>
                <w:noProof/>
                <w:webHidden/>
                <w:sz w:val="20"/>
                <w:szCs w:val="20"/>
              </w:rPr>
              <w:fldChar w:fldCharType="end"/>
            </w:r>
          </w:hyperlink>
        </w:p>
        <w:p w14:paraId="380964DB" w14:textId="7E7E850A" w:rsidR="00F36975" w:rsidRPr="00F36975" w:rsidRDefault="00F36975">
          <w:pPr>
            <w:pStyle w:val="TDC2"/>
            <w:tabs>
              <w:tab w:val="right" w:leader="dot" w:pos="8494"/>
            </w:tabs>
            <w:rPr>
              <w:rFonts w:eastAsiaTheme="minorEastAsia"/>
              <w:noProof/>
              <w:sz w:val="20"/>
              <w:szCs w:val="20"/>
              <w:lang w:val="es-PE" w:eastAsia="es-PE"/>
            </w:rPr>
          </w:pPr>
          <w:hyperlink w:anchor="_Toc220081715" w:history="1">
            <w:r w:rsidRPr="00F36975">
              <w:rPr>
                <w:rStyle w:val="Hipervnculo"/>
                <w:noProof/>
                <w:sz w:val="20"/>
                <w:szCs w:val="20"/>
              </w:rPr>
              <w:t>RNF-01. Disponibilidad</w:t>
            </w:r>
            <w:r w:rsidRPr="00F36975">
              <w:rPr>
                <w:noProof/>
                <w:webHidden/>
                <w:sz w:val="20"/>
                <w:szCs w:val="20"/>
              </w:rPr>
              <w:tab/>
            </w:r>
            <w:r w:rsidRPr="00F36975">
              <w:rPr>
                <w:noProof/>
                <w:webHidden/>
                <w:sz w:val="20"/>
                <w:szCs w:val="20"/>
              </w:rPr>
              <w:fldChar w:fldCharType="begin"/>
            </w:r>
            <w:r w:rsidRPr="00F36975">
              <w:rPr>
                <w:noProof/>
                <w:webHidden/>
                <w:sz w:val="20"/>
                <w:szCs w:val="20"/>
              </w:rPr>
              <w:instrText xml:space="preserve"> PAGEREF _Toc220081715 \h </w:instrText>
            </w:r>
            <w:r w:rsidRPr="00F36975">
              <w:rPr>
                <w:noProof/>
                <w:webHidden/>
                <w:sz w:val="20"/>
                <w:szCs w:val="20"/>
              </w:rPr>
            </w:r>
            <w:r w:rsidRPr="00F36975">
              <w:rPr>
                <w:noProof/>
                <w:webHidden/>
                <w:sz w:val="20"/>
                <w:szCs w:val="20"/>
              </w:rPr>
              <w:fldChar w:fldCharType="separate"/>
            </w:r>
            <w:r w:rsidR="005631D6">
              <w:rPr>
                <w:noProof/>
                <w:webHidden/>
                <w:sz w:val="20"/>
                <w:szCs w:val="20"/>
              </w:rPr>
              <w:t>10</w:t>
            </w:r>
            <w:r w:rsidRPr="00F36975">
              <w:rPr>
                <w:noProof/>
                <w:webHidden/>
                <w:sz w:val="20"/>
                <w:szCs w:val="20"/>
              </w:rPr>
              <w:fldChar w:fldCharType="end"/>
            </w:r>
          </w:hyperlink>
        </w:p>
        <w:p w14:paraId="5B6EE698" w14:textId="09CFBF22" w:rsidR="00F36975" w:rsidRPr="00F36975" w:rsidRDefault="00F36975">
          <w:pPr>
            <w:pStyle w:val="TDC2"/>
            <w:tabs>
              <w:tab w:val="right" w:leader="dot" w:pos="8494"/>
            </w:tabs>
            <w:rPr>
              <w:rFonts w:eastAsiaTheme="minorEastAsia"/>
              <w:noProof/>
              <w:sz w:val="20"/>
              <w:szCs w:val="20"/>
              <w:lang w:val="es-PE" w:eastAsia="es-PE"/>
            </w:rPr>
          </w:pPr>
          <w:hyperlink w:anchor="_Toc220081716" w:history="1">
            <w:r w:rsidRPr="00F36975">
              <w:rPr>
                <w:rStyle w:val="Hipervnculo"/>
                <w:noProof/>
                <w:sz w:val="20"/>
                <w:szCs w:val="20"/>
              </w:rPr>
              <w:t>RNF-02. Control de accesos</w:t>
            </w:r>
            <w:r w:rsidRPr="00F36975">
              <w:rPr>
                <w:noProof/>
                <w:webHidden/>
                <w:sz w:val="20"/>
                <w:szCs w:val="20"/>
              </w:rPr>
              <w:tab/>
            </w:r>
            <w:r w:rsidRPr="00F36975">
              <w:rPr>
                <w:noProof/>
                <w:webHidden/>
                <w:sz w:val="20"/>
                <w:szCs w:val="20"/>
              </w:rPr>
              <w:fldChar w:fldCharType="begin"/>
            </w:r>
            <w:r w:rsidRPr="00F36975">
              <w:rPr>
                <w:noProof/>
                <w:webHidden/>
                <w:sz w:val="20"/>
                <w:szCs w:val="20"/>
              </w:rPr>
              <w:instrText xml:space="preserve"> PAGEREF _Toc220081716 \h </w:instrText>
            </w:r>
            <w:r w:rsidRPr="00F36975">
              <w:rPr>
                <w:noProof/>
                <w:webHidden/>
                <w:sz w:val="20"/>
                <w:szCs w:val="20"/>
              </w:rPr>
            </w:r>
            <w:r w:rsidRPr="00F36975">
              <w:rPr>
                <w:noProof/>
                <w:webHidden/>
                <w:sz w:val="20"/>
                <w:szCs w:val="20"/>
              </w:rPr>
              <w:fldChar w:fldCharType="separate"/>
            </w:r>
            <w:r w:rsidR="005631D6">
              <w:rPr>
                <w:noProof/>
                <w:webHidden/>
                <w:sz w:val="20"/>
                <w:szCs w:val="20"/>
              </w:rPr>
              <w:t>10</w:t>
            </w:r>
            <w:r w:rsidRPr="00F36975">
              <w:rPr>
                <w:noProof/>
                <w:webHidden/>
                <w:sz w:val="20"/>
                <w:szCs w:val="20"/>
              </w:rPr>
              <w:fldChar w:fldCharType="end"/>
            </w:r>
          </w:hyperlink>
        </w:p>
        <w:p w14:paraId="48914888" w14:textId="28F6B76C" w:rsidR="00F36975" w:rsidRPr="00F36975" w:rsidRDefault="00F36975">
          <w:pPr>
            <w:pStyle w:val="TDC1"/>
            <w:tabs>
              <w:tab w:val="left" w:pos="480"/>
              <w:tab w:val="right" w:leader="dot" w:pos="8494"/>
            </w:tabs>
            <w:rPr>
              <w:rFonts w:eastAsiaTheme="minorEastAsia"/>
              <w:noProof/>
              <w:sz w:val="20"/>
              <w:szCs w:val="20"/>
              <w:lang w:val="es-PE" w:eastAsia="es-PE"/>
            </w:rPr>
          </w:pPr>
          <w:hyperlink w:anchor="_Toc220081717" w:history="1">
            <w:r w:rsidRPr="00F36975">
              <w:rPr>
                <w:rStyle w:val="Hipervnculo"/>
                <w:noProof/>
                <w:sz w:val="20"/>
                <w:szCs w:val="20"/>
              </w:rPr>
              <w:t>6.</w:t>
            </w:r>
            <w:r w:rsidRPr="00F36975">
              <w:rPr>
                <w:rFonts w:eastAsiaTheme="minorEastAsia"/>
                <w:noProof/>
                <w:sz w:val="20"/>
                <w:szCs w:val="20"/>
                <w:lang w:val="es-PE" w:eastAsia="es-PE"/>
              </w:rPr>
              <w:tab/>
            </w:r>
            <w:r w:rsidRPr="00F36975">
              <w:rPr>
                <w:rStyle w:val="Hipervnculo"/>
                <w:noProof/>
                <w:sz w:val="20"/>
                <w:szCs w:val="20"/>
              </w:rPr>
              <w:t>Contingencias de la solución</w:t>
            </w:r>
            <w:r w:rsidRPr="00F36975">
              <w:rPr>
                <w:noProof/>
                <w:webHidden/>
                <w:sz w:val="20"/>
                <w:szCs w:val="20"/>
              </w:rPr>
              <w:tab/>
            </w:r>
            <w:r w:rsidRPr="00F36975">
              <w:rPr>
                <w:noProof/>
                <w:webHidden/>
                <w:sz w:val="20"/>
                <w:szCs w:val="20"/>
              </w:rPr>
              <w:fldChar w:fldCharType="begin"/>
            </w:r>
            <w:r w:rsidRPr="00F36975">
              <w:rPr>
                <w:noProof/>
                <w:webHidden/>
                <w:sz w:val="20"/>
                <w:szCs w:val="20"/>
              </w:rPr>
              <w:instrText xml:space="preserve"> PAGEREF _Toc220081717 \h </w:instrText>
            </w:r>
            <w:r w:rsidRPr="00F36975">
              <w:rPr>
                <w:noProof/>
                <w:webHidden/>
                <w:sz w:val="20"/>
                <w:szCs w:val="20"/>
              </w:rPr>
            </w:r>
            <w:r w:rsidRPr="00F36975">
              <w:rPr>
                <w:noProof/>
                <w:webHidden/>
                <w:sz w:val="20"/>
                <w:szCs w:val="20"/>
              </w:rPr>
              <w:fldChar w:fldCharType="separate"/>
            </w:r>
            <w:r w:rsidR="005631D6">
              <w:rPr>
                <w:noProof/>
                <w:webHidden/>
                <w:sz w:val="20"/>
                <w:szCs w:val="20"/>
              </w:rPr>
              <w:t>10</w:t>
            </w:r>
            <w:r w:rsidRPr="00F36975">
              <w:rPr>
                <w:noProof/>
                <w:webHidden/>
                <w:sz w:val="20"/>
                <w:szCs w:val="20"/>
              </w:rPr>
              <w:fldChar w:fldCharType="end"/>
            </w:r>
          </w:hyperlink>
        </w:p>
        <w:p w14:paraId="2699C83E" w14:textId="08987827" w:rsidR="00153F7E" w:rsidRPr="00153F7E" w:rsidRDefault="00153F7E">
          <w:pPr>
            <w:rPr>
              <w:rFonts w:ascii="Arial" w:hAnsi="Arial" w:cs="Arial"/>
              <w:sz w:val="22"/>
              <w:szCs w:val="22"/>
            </w:rPr>
          </w:pPr>
          <w:r w:rsidRPr="00F36975">
            <w:rPr>
              <w:rFonts w:ascii="Arial" w:hAnsi="Arial" w:cs="Arial"/>
              <w:b/>
              <w:bCs/>
              <w:sz w:val="20"/>
              <w:szCs w:val="20"/>
              <w:lang w:val="es-ES"/>
            </w:rPr>
            <w:fldChar w:fldCharType="end"/>
          </w:r>
        </w:p>
      </w:sdtContent>
    </w:sdt>
    <w:p w14:paraId="7C809C80" w14:textId="16D36ADF" w:rsidR="00153F7E" w:rsidRPr="00153F7E" w:rsidRDefault="00153F7E" w:rsidP="00A42A61">
      <w:pPr>
        <w:rPr>
          <w:rFonts w:ascii="Arial" w:hAnsi="Arial" w:cs="Arial"/>
          <w:sz w:val="28"/>
          <w:szCs w:val="28"/>
          <w:lang w:val="es-PE"/>
        </w:rPr>
      </w:pPr>
      <w:r w:rsidRPr="00153F7E">
        <w:rPr>
          <w:rFonts w:ascii="Arial" w:hAnsi="Arial" w:cs="Arial"/>
          <w:sz w:val="28"/>
          <w:szCs w:val="28"/>
          <w:lang w:val="es-PE"/>
        </w:rPr>
        <w:br w:type="page"/>
      </w:r>
    </w:p>
    <w:p w14:paraId="1B5DA2E2" w14:textId="604A2409" w:rsidR="00153F7E" w:rsidRPr="00D4243E" w:rsidRDefault="00153F7E" w:rsidP="002C7B8D">
      <w:pPr>
        <w:pStyle w:val="Estilo3"/>
        <w:spacing w:line="360" w:lineRule="auto"/>
        <w:rPr>
          <w:color w:val="4EA72E" w:themeColor="accent6"/>
        </w:rPr>
      </w:pPr>
      <w:bookmarkStart w:id="0" w:name="_Toc220081694"/>
      <w:r w:rsidRPr="00D4243E">
        <w:rPr>
          <w:color w:val="4EA72E" w:themeColor="accent6"/>
        </w:rPr>
        <w:lastRenderedPageBreak/>
        <w:t>Contexto</w:t>
      </w:r>
      <w:bookmarkEnd w:id="0"/>
    </w:p>
    <w:p w14:paraId="71D94889" w14:textId="13C4A185" w:rsidR="00D83206" w:rsidRDefault="00D83206" w:rsidP="002C7B8D">
      <w:pPr>
        <w:pStyle w:val="Estilo4"/>
        <w:spacing w:line="360" w:lineRule="auto"/>
      </w:pPr>
      <w:bookmarkStart w:id="1" w:name="_Toc220081695"/>
      <w:r>
        <w:t>Propósito</w:t>
      </w:r>
      <w:bookmarkEnd w:id="1"/>
    </w:p>
    <w:p w14:paraId="5FF5F2CE" w14:textId="73BB7554" w:rsidR="00060ADA" w:rsidRPr="00D83206" w:rsidRDefault="00060ADA" w:rsidP="002C7B8D">
      <w:pPr>
        <w:spacing w:line="360" w:lineRule="auto"/>
        <w:jc w:val="both"/>
        <w:rPr>
          <w:rFonts w:ascii="Arial" w:hAnsi="Arial" w:cs="Arial"/>
          <w:sz w:val="20"/>
          <w:szCs w:val="20"/>
        </w:rPr>
      </w:pPr>
      <w:r w:rsidRPr="00060ADA">
        <w:rPr>
          <w:rFonts w:ascii="Arial" w:hAnsi="Arial" w:cs="Arial"/>
          <w:sz w:val="20"/>
          <w:szCs w:val="20"/>
        </w:rPr>
        <w:t xml:space="preserve">El propósito del proyecto es automatizar el envío de </w:t>
      </w:r>
      <w:r>
        <w:rPr>
          <w:rFonts w:ascii="Arial" w:hAnsi="Arial" w:cs="Arial"/>
          <w:sz w:val="20"/>
          <w:szCs w:val="20"/>
        </w:rPr>
        <w:t>COAs, informes de ensayo e Invoice asociados al cliente Riverside</w:t>
      </w:r>
      <w:r w:rsidRPr="00060ADA">
        <w:rPr>
          <w:rFonts w:ascii="Arial" w:hAnsi="Arial" w:cs="Arial"/>
          <w:sz w:val="20"/>
          <w:szCs w:val="20"/>
        </w:rPr>
        <w:t>, mediante la implementación de un RPA desarrollado en Rocketbot. Esta automatización busca reemplazar el proceso manual actual, reduciendo riesgos operativos, errores humanos y reprocesos, así como asegurando la oportunidad, trazabilidad y consistencia en las comunicaciones con los clientes. El proyecto se alinea con la estrategia de digitalización y mejora continua de los procesos administrativos y de comercio exterior.</w:t>
      </w:r>
    </w:p>
    <w:p w14:paraId="02E88EDA" w14:textId="7C389D41" w:rsidR="00D83206" w:rsidRPr="001F7ACB" w:rsidRDefault="00153F7E" w:rsidP="002C7B8D">
      <w:pPr>
        <w:pStyle w:val="Estilo4"/>
        <w:spacing w:line="360" w:lineRule="auto"/>
      </w:pPr>
      <w:bookmarkStart w:id="2" w:name="_Toc220081696"/>
      <w:r>
        <w:t>Alcance</w:t>
      </w:r>
      <w:bookmarkEnd w:id="2"/>
    </w:p>
    <w:p w14:paraId="4B2226D0" w14:textId="3E74FFE1" w:rsidR="001F7ACB" w:rsidRPr="00D83206" w:rsidRDefault="001F7ACB" w:rsidP="002C7B8D">
      <w:pPr>
        <w:spacing w:line="360" w:lineRule="auto"/>
        <w:jc w:val="both"/>
        <w:rPr>
          <w:rFonts w:ascii="Arial" w:hAnsi="Arial" w:cs="Arial"/>
          <w:sz w:val="20"/>
          <w:szCs w:val="20"/>
        </w:rPr>
      </w:pPr>
      <w:r w:rsidRPr="001F7ACB">
        <w:rPr>
          <w:rFonts w:ascii="Arial" w:hAnsi="Arial" w:cs="Arial"/>
          <w:sz w:val="20"/>
          <w:szCs w:val="20"/>
        </w:rPr>
        <w:t>El alcance del proyecto comprende el diseño e implementación de un RPA que ejecute el proceso</w:t>
      </w:r>
      <w:r w:rsidR="00821C86">
        <w:rPr>
          <w:rFonts w:ascii="Arial" w:hAnsi="Arial" w:cs="Arial"/>
          <w:sz w:val="20"/>
          <w:szCs w:val="20"/>
        </w:rPr>
        <w:t xml:space="preserve"> </w:t>
      </w:r>
      <w:r w:rsidRPr="001F7ACB">
        <w:rPr>
          <w:rFonts w:ascii="Arial" w:hAnsi="Arial" w:cs="Arial"/>
          <w:sz w:val="20"/>
          <w:szCs w:val="20"/>
        </w:rPr>
        <w:t xml:space="preserve">de envío de </w:t>
      </w:r>
      <w:r>
        <w:rPr>
          <w:rFonts w:ascii="Arial" w:hAnsi="Arial" w:cs="Arial"/>
          <w:sz w:val="20"/>
          <w:szCs w:val="20"/>
        </w:rPr>
        <w:t>documentos</w:t>
      </w:r>
      <w:r w:rsidRPr="001F7ACB">
        <w:rPr>
          <w:rFonts w:ascii="Arial" w:hAnsi="Arial" w:cs="Arial"/>
          <w:sz w:val="20"/>
          <w:szCs w:val="20"/>
        </w:rPr>
        <w:t xml:space="preserve"> de forma automática, a partir de documentos previamente generados y almacenados en las carpetas definidas. El bot validará la existencia de los archivos requeridos, preparará el correo bajo un formato estándar, adjuntará la documentación correspondiente y realizará el envío a los destinatarios configurados, dejando registro del resultado de la operación. El proyecto no contempla la generación ni modificación de las facturas en los sistemas transaccionales, ni cambios al flujo de aprobación previo, limitándose exclusivamente a la automatización del envío de correos conforme al proceso actual.</w:t>
      </w:r>
    </w:p>
    <w:p w14:paraId="2DB364B3" w14:textId="4A2938E0" w:rsidR="00D83206" w:rsidRDefault="002D6D19" w:rsidP="002C7B8D">
      <w:pPr>
        <w:pStyle w:val="Estilo4"/>
        <w:spacing w:line="360" w:lineRule="auto"/>
      </w:pPr>
      <w:bookmarkStart w:id="3" w:name="_Toc220081697"/>
      <w:r>
        <w:t>Siglas y abreviaturas</w:t>
      </w:r>
      <w:bookmarkEnd w:id="3"/>
    </w:p>
    <w:p w14:paraId="573563B4" w14:textId="66889A83" w:rsidR="00D83206" w:rsidRPr="008A0C7E" w:rsidRDefault="00D83206" w:rsidP="002C7B8D">
      <w:pPr>
        <w:pStyle w:val="Prrafodelista"/>
        <w:numPr>
          <w:ilvl w:val="0"/>
          <w:numId w:val="2"/>
        </w:numPr>
        <w:spacing w:line="360" w:lineRule="auto"/>
        <w:rPr>
          <w:rFonts w:ascii="Arial" w:hAnsi="Arial" w:cs="Arial"/>
          <w:sz w:val="20"/>
          <w:szCs w:val="20"/>
        </w:rPr>
      </w:pPr>
      <w:r w:rsidRPr="008A0C7E">
        <w:rPr>
          <w:rFonts w:ascii="Arial" w:hAnsi="Arial" w:cs="Arial"/>
          <w:sz w:val="20"/>
          <w:szCs w:val="20"/>
        </w:rPr>
        <w:t xml:space="preserve">PO: Orden de </w:t>
      </w:r>
      <w:r w:rsidR="008A0C7E" w:rsidRPr="008A0C7E">
        <w:rPr>
          <w:rFonts w:ascii="Arial" w:hAnsi="Arial" w:cs="Arial"/>
          <w:sz w:val="20"/>
          <w:szCs w:val="20"/>
        </w:rPr>
        <w:t>compra del cliente</w:t>
      </w:r>
    </w:p>
    <w:p w14:paraId="4D9260CD" w14:textId="03987D41" w:rsidR="00D83206" w:rsidRDefault="00D83206" w:rsidP="002C7B8D">
      <w:pPr>
        <w:pStyle w:val="Prrafodelista"/>
        <w:numPr>
          <w:ilvl w:val="0"/>
          <w:numId w:val="2"/>
        </w:numPr>
        <w:spacing w:line="360" w:lineRule="auto"/>
        <w:rPr>
          <w:rFonts w:ascii="Arial" w:hAnsi="Arial" w:cs="Arial"/>
          <w:sz w:val="20"/>
          <w:szCs w:val="20"/>
        </w:rPr>
      </w:pPr>
      <w:r w:rsidRPr="00D4243E">
        <w:rPr>
          <w:rFonts w:ascii="Arial" w:hAnsi="Arial" w:cs="Arial"/>
          <w:sz w:val="20"/>
          <w:szCs w:val="20"/>
        </w:rPr>
        <w:t>OP: Orden del proceso</w:t>
      </w:r>
    </w:p>
    <w:p w14:paraId="68E255FA" w14:textId="5D607808" w:rsidR="00C41AC0" w:rsidRPr="00D4243E" w:rsidRDefault="00C41AC0" w:rsidP="002C7B8D">
      <w:pPr>
        <w:pStyle w:val="Prrafodelista"/>
        <w:numPr>
          <w:ilvl w:val="0"/>
          <w:numId w:val="2"/>
        </w:numPr>
        <w:spacing w:line="360" w:lineRule="auto"/>
        <w:rPr>
          <w:rFonts w:ascii="Arial" w:hAnsi="Arial" w:cs="Arial"/>
          <w:sz w:val="20"/>
          <w:szCs w:val="20"/>
        </w:rPr>
      </w:pPr>
      <w:r>
        <w:rPr>
          <w:rFonts w:ascii="Arial" w:hAnsi="Arial" w:cs="Arial"/>
          <w:sz w:val="20"/>
          <w:szCs w:val="20"/>
        </w:rPr>
        <w:t>COAs: Certificados de calidad</w:t>
      </w:r>
    </w:p>
    <w:p w14:paraId="72C3C1B8" w14:textId="2E236D68" w:rsidR="00D83206" w:rsidRDefault="00D83206" w:rsidP="002C7B8D">
      <w:pPr>
        <w:pStyle w:val="Estilo4"/>
        <w:spacing w:line="360" w:lineRule="auto"/>
      </w:pPr>
      <w:bookmarkStart w:id="4" w:name="_Toc220081698"/>
      <w:r>
        <w:t>Actores</w:t>
      </w:r>
      <w:bookmarkEnd w:id="4"/>
    </w:p>
    <w:p w14:paraId="5FE39CF3" w14:textId="521466C1" w:rsidR="00D83206" w:rsidRDefault="00D83206" w:rsidP="002C7B8D">
      <w:pPr>
        <w:pStyle w:val="Estilo5"/>
        <w:spacing w:line="360" w:lineRule="auto"/>
      </w:pPr>
      <w:r>
        <w:t>Desarrolladores</w:t>
      </w:r>
    </w:p>
    <w:tbl>
      <w:tblPr>
        <w:tblStyle w:val="Tablaconcuadrcula"/>
        <w:tblW w:w="9493" w:type="dxa"/>
        <w:tblInd w:w="-5" w:type="dxa"/>
        <w:tblLook w:val="04A0" w:firstRow="1" w:lastRow="0" w:firstColumn="1" w:lastColumn="0" w:noHBand="0" w:noVBand="1"/>
      </w:tblPr>
      <w:tblGrid>
        <w:gridCol w:w="2127"/>
        <w:gridCol w:w="2409"/>
        <w:gridCol w:w="4957"/>
      </w:tblGrid>
      <w:tr w:rsidR="00D4243E" w14:paraId="5CC2D3AF" w14:textId="77777777" w:rsidTr="00326F32">
        <w:tc>
          <w:tcPr>
            <w:tcW w:w="2127" w:type="dxa"/>
            <w:shd w:val="clear" w:color="auto" w:fill="0A2F41" w:themeFill="accent1" w:themeFillShade="80"/>
          </w:tcPr>
          <w:p w14:paraId="79098620" w14:textId="49C2357C" w:rsidR="00D4243E" w:rsidRPr="00D4243E" w:rsidRDefault="00D4243E" w:rsidP="002C7B8D">
            <w:pPr>
              <w:pStyle w:val="Estilo5"/>
              <w:spacing w:line="360" w:lineRule="auto"/>
              <w:jc w:val="center"/>
              <w:rPr>
                <w:b/>
                <w:bCs/>
              </w:rPr>
            </w:pPr>
            <w:r w:rsidRPr="00D4243E">
              <w:rPr>
                <w:b/>
                <w:bCs/>
              </w:rPr>
              <w:t>Actor</w:t>
            </w:r>
          </w:p>
        </w:tc>
        <w:tc>
          <w:tcPr>
            <w:tcW w:w="2409" w:type="dxa"/>
            <w:shd w:val="clear" w:color="auto" w:fill="0A2F41" w:themeFill="accent1" w:themeFillShade="80"/>
          </w:tcPr>
          <w:p w14:paraId="7D6B61D9" w14:textId="071C20A8" w:rsidR="00D4243E" w:rsidRPr="00D4243E" w:rsidRDefault="00D4243E" w:rsidP="002C7B8D">
            <w:pPr>
              <w:pStyle w:val="Estilo5"/>
              <w:spacing w:line="360" w:lineRule="auto"/>
              <w:jc w:val="center"/>
              <w:rPr>
                <w:b/>
                <w:bCs/>
              </w:rPr>
            </w:pPr>
            <w:r w:rsidRPr="00D4243E">
              <w:rPr>
                <w:b/>
                <w:bCs/>
              </w:rPr>
              <w:t>Rol</w:t>
            </w:r>
          </w:p>
        </w:tc>
        <w:tc>
          <w:tcPr>
            <w:tcW w:w="4957" w:type="dxa"/>
            <w:shd w:val="clear" w:color="auto" w:fill="0A2F41" w:themeFill="accent1" w:themeFillShade="80"/>
          </w:tcPr>
          <w:p w14:paraId="1B95CC14" w14:textId="71D572F5" w:rsidR="00D4243E" w:rsidRPr="00D4243E" w:rsidRDefault="00D4243E" w:rsidP="002C7B8D">
            <w:pPr>
              <w:pStyle w:val="Estilo5"/>
              <w:spacing w:line="360" w:lineRule="auto"/>
              <w:jc w:val="center"/>
              <w:rPr>
                <w:b/>
                <w:bCs/>
              </w:rPr>
            </w:pPr>
            <w:r w:rsidRPr="00D4243E">
              <w:rPr>
                <w:b/>
                <w:bCs/>
              </w:rPr>
              <w:t>Descripción</w:t>
            </w:r>
          </w:p>
        </w:tc>
      </w:tr>
      <w:tr w:rsidR="00D4243E" w14:paraId="78C5102A" w14:textId="77777777" w:rsidTr="00326F32">
        <w:tc>
          <w:tcPr>
            <w:tcW w:w="2127" w:type="dxa"/>
          </w:tcPr>
          <w:p w14:paraId="393FD829" w14:textId="14DF6C11" w:rsidR="00D4243E" w:rsidRDefault="00D4243E" w:rsidP="002C7B8D">
            <w:pPr>
              <w:pStyle w:val="Estilo5"/>
              <w:spacing w:line="360" w:lineRule="auto"/>
            </w:pPr>
            <w:r>
              <w:t>Karla Alcántara</w:t>
            </w:r>
          </w:p>
        </w:tc>
        <w:tc>
          <w:tcPr>
            <w:tcW w:w="2409" w:type="dxa"/>
          </w:tcPr>
          <w:p w14:paraId="615472D6" w14:textId="3F53B637" w:rsidR="00D4243E" w:rsidRDefault="00D4243E" w:rsidP="002C7B8D">
            <w:pPr>
              <w:pStyle w:val="Estilo5"/>
              <w:spacing w:line="360" w:lineRule="auto"/>
            </w:pPr>
            <w:r>
              <w:t>Analista Desarrollador</w:t>
            </w:r>
          </w:p>
        </w:tc>
        <w:tc>
          <w:tcPr>
            <w:tcW w:w="4957" w:type="dxa"/>
          </w:tcPr>
          <w:p w14:paraId="7FC662B1" w14:textId="31471EB0" w:rsidR="00D4243E" w:rsidRDefault="00D4243E" w:rsidP="002C7B8D">
            <w:pPr>
              <w:pStyle w:val="Estilo5"/>
              <w:spacing w:line="360" w:lineRule="auto"/>
            </w:pPr>
            <w:r>
              <w:t>Traduce las necesidades del cliente en soluciones técnicas y desarrolla el RPA para el envío de documentos.</w:t>
            </w:r>
          </w:p>
        </w:tc>
      </w:tr>
      <w:tr w:rsidR="00D4243E" w14:paraId="3E9312AB" w14:textId="77777777" w:rsidTr="00326F32">
        <w:tc>
          <w:tcPr>
            <w:tcW w:w="2127" w:type="dxa"/>
          </w:tcPr>
          <w:p w14:paraId="3B0A22CE" w14:textId="4516E758" w:rsidR="00D4243E" w:rsidRDefault="00D4243E" w:rsidP="002C7B8D">
            <w:pPr>
              <w:pStyle w:val="Estilo5"/>
              <w:spacing w:line="360" w:lineRule="auto"/>
            </w:pPr>
            <w:r>
              <w:t>Manuel Cruzate</w:t>
            </w:r>
          </w:p>
        </w:tc>
        <w:tc>
          <w:tcPr>
            <w:tcW w:w="2409" w:type="dxa"/>
          </w:tcPr>
          <w:p w14:paraId="0EE602F1" w14:textId="29B40A39" w:rsidR="00D4243E" w:rsidRDefault="00D4243E" w:rsidP="002C7B8D">
            <w:pPr>
              <w:pStyle w:val="Estilo5"/>
              <w:spacing w:line="360" w:lineRule="auto"/>
            </w:pPr>
            <w:r>
              <w:t>Jefe de Proyectos</w:t>
            </w:r>
          </w:p>
        </w:tc>
        <w:tc>
          <w:tcPr>
            <w:tcW w:w="4957" w:type="dxa"/>
          </w:tcPr>
          <w:p w14:paraId="290BA3AE" w14:textId="2AF7176C" w:rsidR="00D4243E" w:rsidRDefault="00D4243E" w:rsidP="002C7B8D">
            <w:pPr>
              <w:pStyle w:val="Estilo5"/>
              <w:spacing w:line="360" w:lineRule="auto"/>
            </w:pPr>
            <w:r>
              <w:t>Coordina, gestiona plazos y asegura la entrega conforme a los objetivos del proyecto.</w:t>
            </w:r>
          </w:p>
        </w:tc>
      </w:tr>
      <w:tr w:rsidR="00D4243E" w14:paraId="2852CAB5" w14:textId="77777777" w:rsidTr="00326F32">
        <w:tc>
          <w:tcPr>
            <w:tcW w:w="2127" w:type="dxa"/>
          </w:tcPr>
          <w:p w14:paraId="2B3FF666" w14:textId="415ED2C4" w:rsidR="00D4243E" w:rsidRDefault="00D4243E" w:rsidP="002C7B8D">
            <w:pPr>
              <w:pStyle w:val="Estilo5"/>
              <w:spacing w:line="360" w:lineRule="auto"/>
            </w:pPr>
            <w:r>
              <w:t>Jorge Salas</w:t>
            </w:r>
          </w:p>
        </w:tc>
        <w:tc>
          <w:tcPr>
            <w:tcW w:w="2409" w:type="dxa"/>
          </w:tcPr>
          <w:p w14:paraId="4FDC7D72" w14:textId="7F232472" w:rsidR="00D4243E" w:rsidRDefault="00D4243E" w:rsidP="002C7B8D">
            <w:pPr>
              <w:pStyle w:val="Estilo5"/>
              <w:spacing w:line="360" w:lineRule="auto"/>
            </w:pPr>
            <w:r>
              <w:t>Service Manager</w:t>
            </w:r>
          </w:p>
        </w:tc>
        <w:tc>
          <w:tcPr>
            <w:tcW w:w="4957" w:type="dxa"/>
          </w:tcPr>
          <w:p w14:paraId="58C568D0" w14:textId="7A65E5E0" w:rsidR="00D4243E" w:rsidRDefault="00314DCA" w:rsidP="002C7B8D">
            <w:pPr>
              <w:pStyle w:val="Estilo5"/>
              <w:spacing w:line="360" w:lineRule="auto"/>
            </w:pPr>
            <w:r>
              <w:t>Facilita la comunicación y asegura que los objetivos del cliente y del equipo se mantengan alineados durante el proyecto.</w:t>
            </w:r>
          </w:p>
        </w:tc>
      </w:tr>
      <w:tr w:rsidR="00E92A1B" w14:paraId="63B49C96" w14:textId="77777777" w:rsidTr="00326F32">
        <w:tc>
          <w:tcPr>
            <w:tcW w:w="2127" w:type="dxa"/>
          </w:tcPr>
          <w:p w14:paraId="1EABF4DF" w14:textId="4D244F67" w:rsidR="00E92A1B" w:rsidRDefault="00E92A1B" w:rsidP="002C7B8D">
            <w:pPr>
              <w:pStyle w:val="Estilo5"/>
              <w:spacing w:line="360" w:lineRule="auto"/>
            </w:pPr>
            <w:r>
              <w:t>David Mendo</w:t>
            </w:r>
          </w:p>
        </w:tc>
        <w:tc>
          <w:tcPr>
            <w:tcW w:w="2409" w:type="dxa"/>
          </w:tcPr>
          <w:p w14:paraId="45DDD12C" w14:textId="3B70555A" w:rsidR="00E92A1B" w:rsidRDefault="00E92A1B" w:rsidP="002C7B8D">
            <w:pPr>
              <w:pStyle w:val="Estilo5"/>
              <w:spacing w:line="360" w:lineRule="auto"/>
            </w:pPr>
            <w:r>
              <w:t xml:space="preserve">Usuario funcional </w:t>
            </w:r>
          </w:p>
        </w:tc>
        <w:tc>
          <w:tcPr>
            <w:tcW w:w="4957" w:type="dxa"/>
          </w:tcPr>
          <w:p w14:paraId="69AE6DBB" w14:textId="0DAE96EF" w:rsidR="00E92A1B" w:rsidRDefault="00E92A1B" w:rsidP="00E92A1B">
            <w:pPr>
              <w:pStyle w:val="Estilo5"/>
              <w:spacing w:line="360" w:lineRule="auto"/>
            </w:pPr>
            <w:r>
              <w:t xml:space="preserve">Encargado del </w:t>
            </w:r>
            <w:r w:rsidR="00051B3D">
              <w:t>proyecto</w:t>
            </w:r>
            <w:r>
              <w:t xml:space="preserve"> </w:t>
            </w:r>
            <w:r w:rsidR="00051B3D">
              <w:t>RPA.</w:t>
            </w:r>
          </w:p>
        </w:tc>
      </w:tr>
    </w:tbl>
    <w:p w14:paraId="6613A9AA" w14:textId="77777777" w:rsidR="00D4243E" w:rsidRDefault="00D4243E" w:rsidP="002C7B8D">
      <w:pPr>
        <w:pStyle w:val="Estilo5"/>
        <w:spacing w:line="360" w:lineRule="auto"/>
      </w:pPr>
    </w:p>
    <w:p w14:paraId="0E62BC45" w14:textId="62C92B0E" w:rsidR="00D83206" w:rsidRPr="00D4243E" w:rsidRDefault="00D83206" w:rsidP="002C7B8D">
      <w:pPr>
        <w:pStyle w:val="Estilo3"/>
        <w:spacing w:line="360" w:lineRule="auto"/>
        <w:rPr>
          <w:color w:val="4EA72E" w:themeColor="accent6"/>
        </w:rPr>
      </w:pPr>
      <w:bookmarkStart w:id="5" w:name="_Toc220081699"/>
      <w:r w:rsidRPr="00D4243E">
        <w:rPr>
          <w:color w:val="4EA72E" w:themeColor="accent6"/>
        </w:rPr>
        <w:lastRenderedPageBreak/>
        <w:t>Gestión de los procesos</w:t>
      </w:r>
      <w:bookmarkEnd w:id="5"/>
    </w:p>
    <w:p w14:paraId="0402111C" w14:textId="5E570B61" w:rsidR="00DD5DCC" w:rsidRDefault="00F21DD1" w:rsidP="00DD5DCC">
      <w:pPr>
        <w:pStyle w:val="Estilo4"/>
        <w:spacing w:line="360" w:lineRule="auto"/>
      </w:pPr>
      <w:bookmarkStart w:id="6" w:name="_Toc220081700"/>
      <w:r>
        <w:t xml:space="preserve">Diagrama del proceso de </w:t>
      </w:r>
      <w:bookmarkEnd w:id="6"/>
      <w:r w:rsidR="003F7E8A" w:rsidRPr="008A0C7E">
        <w:t xml:space="preserve">reporte de </w:t>
      </w:r>
      <w:r w:rsidR="00922258" w:rsidRPr="008A0C7E">
        <w:t>Coordinación de embarques</w:t>
      </w:r>
    </w:p>
    <w:p w14:paraId="190ECF1A" w14:textId="681EE347" w:rsidR="00026089" w:rsidRDefault="00DD5DCC" w:rsidP="00DD5DCC">
      <w:pPr>
        <w:pStyle w:val="Estilo5"/>
        <w:jc w:val="center"/>
      </w:pPr>
      <w:r>
        <w:rPr>
          <w:noProof/>
        </w:rPr>
        <w:drawing>
          <wp:inline distT="0" distB="0" distL="0" distR="0" wp14:anchorId="4A4B8B59" wp14:editId="4DAC39EA">
            <wp:extent cx="4806712" cy="2720513"/>
            <wp:effectExtent l="0" t="0" r="0" b="3810"/>
            <wp:docPr id="1895734509" name="Imagen 2"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734509" name="Imagen 2" descr="Diagrama&#10;&#10;El contenido generado por IA puede ser incorrecto."/>
                    <pic:cNvPicPr/>
                  </pic:nvPicPr>
                  <pic:blipFill rotWithShape="1">
                    <a:blip r:embed="rId11" cstate="print">
                      <a:extLst>
                        <a:ext uri="{28A0092B-C50C-407E-A947-70E740481C1C}">
                          <a14:useLocalDpi xmlns:a14="http://schemas.microsoft.com/office/drawing/2010/main" val="0"/>
                        </a:ext>
                      </a:extLst>
                    </a:blip>
                    <a:srcRect l="1540" t="2157" r="1448" b="18718"/>
                    <a:stretch>
                      <a:fillRect/>
                    </a:stretch>
                  </pic:blipFill>
                  <pic:spPr bwMode="auto">
                    <a:xfrm>
                      <a:off x="0" y="0"/>
                      <a:ext cx="4825338" cy="2731055"/>
                    </a:xfrm>
                    <a:prstGeom prst="rect">
                      <a:avLst/>
                    </a:prstGeom>
                    <a:ln>
                      <a:noFill/>
                    </a:ln>
                    <a:extLst>
                      <a:ext uri="{53640926-AAD7-44D8-BBD7-CCE9431645EC}">
                        <a14:shadowObscured xmlns:a14="http://schemas.microsoft.com/office/drawing/2010/main"/>
                      </a:ext>
                    </a:extLst>
                  </pic:spPr>
                </pic:pic>
              </a:graphicData>
            </a:graphic>
          </wp:inline>
        </w:drawing>
      </w:r>
    </w:p>
    <w:p w14:paraId="1BFAC68A" w14:textId="0A3FCA93" w:rsidR="00F21DD1" w:rsidRDefault="00DD5DCC" w:rsidP="00DD5DCC">
      <w:pPr>
        <w:pStyle w:val="Estilo5"/>
        <w:spacing w:line="360" w:lineRule="auto"/>
        <w:jc w:val="center"/>
      </w:pPr>
      <w:r>
        <w:object w:dxaOrig="1508" w:dyaOrig="984" w14:anchorId="4C4B2F63">
          <v:shape id="_x0000_i1026" type="#_x0000_t75" style="width:75.75pt;height:49.45pt" o:ole="">
            <v:imagedata r:id="rId12" o:title=""/>
          </v:shape>
          <o:OLEObject Type="Embed" ProgID="Package" ShapeID="_x0000_i1026" DrawAspect="Icon" ObjectID="_1838197988" r:id="rId13"/>
        </w:object>
      </w:r>
    </w:p>
    <w:p w14:paraId="69ADB85D" w14:textId="7D57F52E" w:rsidR="00F21DD1" w:rsidRDefault="00F21DD1" w:rsidP="002C7B8D">
      <w:pPr>
        <w:pStyle w:val="Estilo4"/>
        <w:spacing w:line="360" w:lineRule="auto"/>
      </w:pPr>
      <w:bookmarkStart w:id="7" w:name="_Toc220081701"/>
      <w:r>
        <w:t>Descripción detallada del proceso de</w:t>
      </w:r>
      <w:r w:rsidR="00AB0B43">
        <w:t xml:space="preserve"> </w:t>
      </w:r>
      <w:bookmarkEnd w:id="7"/>
      <w:r w:rsidR="008A0C7E" w:rsidRPr="008A0C7E">
        <w:t>reporte de Coordinación de embarques</w:t>
      </w:r>
    </w:p>
    <w:p w14:paraId="77B78A63" w14:textId="0CD9CDC4" w:rsidR="0076682A" w:rsidRDefault="00605F5F" w:rsidP="002C7B8D">
      <w:pPr>
        <w:pStyle w:val="Estilo5"/>
        <w:spacing w:line="360" w:lineRule="auto"/>
        <w:jc w:val="both"/>
      </w:pPr>
      <w:r>
        <w:t>El proceso describe como el administrador RPA lleva a cabo la ejecución del bot de manera diaria</w:t>
      </w:r>
      <w:r w:rsidR="00667A69">
        <w:t xml:space="preserve"> a las 3:00 pm</w:t>
      </w:r>
      <w:r w:rsidR="008A0C7E">
        <w:t xml:space="preserve">. </w:t>
      </w:r>
      <w:r w:rsidR="00E3097D">
        <w:t>Estrictamente, t</w:t>
      </w:r>
      <w:r w:rsidR="00667A69">
        <w:t xml:space="preserve">odos los viernes a las 9:00 am el área COMEX debe cargar </w:t>
      </w:r>
      <w:r w:rsidR="00E9041A">
        <w:t>e</w:t>
      </w:r>
      <w:r w:rsidR="00667A69">
        <w:t>l</w:t>
      </w:r>
      <w:r w:rsidR="00E9041A">
        <w:t xml:space="preserve"> </w:t>
      </w:r>
      <w:r w:rsidR="008A0C7E">
        <w:t xml:space="preserve">reporte de </w:t>
      </w:r>
      <w:r w:rsidR="008A0C7E" w:rsidRPr="008A0C7E">
        <w:t>Coordinación de embarques</w:t>
      </w:r>
      <w:r w:rsidR="00E3097D">
        <w:t xml:space="preserve"> teniendo en cuenta el nombre del archivo excel definido (Embarque 1)</w:t>
      </w:r>
      <w:r w:rsidR="008A0C7E">
        <w:t xml:space="preserve"> </w:t>
      </w:r>
      <w:r w:rsidR="0002018D">
        <w:t>en la carpeta compartida</w:t>
      </w:r>
      <w:r w:rsidR="00E3097D">
        <w:t xml:space="preserve"> que fue creada previamente por el usuario COMEX</w:t>
      </w:r>
      <w:r w:rsidR="008A0C7E">
        <w:t xml:space="preserve"> </w:t>
      </w:r>
      <w:r w:rsidR="00E3097D">
        <w:t xml:space="preserve">con el nombre </w:t>
      </w:r>
      <w:r w:rsidR="008A0C7E">
        <w:t>“</w:t>
      </w:r>
      <w:r w:rsidR="008A0C7E" w:rsidRPr="008A0C7E">
        <w:t>COORDINACION DE EMBARQUES”</w:t>
      </w:r>
      <w:r w:rsidR="00331026">
        <w:t>,</w:t>
      </w:r>
      <w:r w:rsidR="0076682A">
        <w:t xml:space="preserve"> </w:t>
      </w:r>
      <w:r w:rsidR="00331026">
        <w:t xml:space="preserve">cabe resaltar que el bot creará </w:t>
      </w:r>
      <w:r w:rsidR="0076682A">
        <w:t>sub</w:t>
      </w:r>
      <w:r w:rsidR="00331026">
        <w:t>carpeta</w:t>
      </w:r>
      <w:r w:rsidR="0076682A">
        <w:t>s</w:t>
      </w:r>
      <w:r w:rsidR="00331026">
        <w:t xml:space="preserve"> para cada semana donde el usuario respectivamente deberá cargar los reportes según la semana actual</w:t>
      </w:r>
      <w:r w:rsidR="0002018D">
        <w:t xml:space="preserve">. </w:t>
      </w:r>
      <w:r w:rsidR="00F6777F">
        <w:t>Luego, una</w:t>
      </w:r>
      <w:r w:rsidR="0002018D">
        <w:t xml:space="preserve"> vez que</w:t>
      </w:r>
      <w:r w:rsidR="00F6777F">
        <w:t xml:space="preserve"> el bot</w:t>
      </w:r>
      <w:r w:rsidR="0002018D">
        <w:t xml:space="preserve"> verifique la existencia de documentación</w:t>
      </w:r>
      <w:r w:rsidR="00CD4CD6">
        <w:t>,</w:t>
      </w:r>
      <w:r w:rsidR="0002018D">
        <w:t xml:space="preserve"> </w:t>
      </w:r>
      <w:r w:rsidR="00CD4CD6">
        <w:t>continua con el proceso regular de envío de correos y en caso no se haya subido ningún documento ante</w:t>
      </w:r>
      <w:r w:rsidR="0076682A">
        <w:t xml:space="preserve">s del primer </w:t>
      </w:r>
      <w:r w:rsidR="00CD4CD6">
        <w:t>barrido se notifica a</w:t>
      </w:r>
      <w:r w:rsidR="00051B3D">
        <w:t>l</w:t>
      </w:r>
      <w:r w:rsidR="00CD4CD6">
        <w:t xml:space="preserve"> área de Comex la falta de documentación.</w:t>
      </w:r>
    </w:p>
    <w:p w14:paraId="257CB9FB" w14:textId="401BF643" w:rsidR="0076682A" w:rsidRDefault="0076682A" w:rsidP="002C7B8D">
      <w:pPr>
        <w:pStyle w:val="Estilo5"/>
        <w:spacing w:line="360" w:lineRule="auto"/>
        <w:jc w:val="both"/>
      </w:pPr>
      <w:r>
        <w:t>Por otro lado, en casos excepcionales el usuario COMEX quiera cargar un nuevo archivo debido a que los embarques se han actualizado deberá cargarlo en la misma subcarpeta de la semana sin eliminar el archivo anterior, teniendo en cuenta el nombre del archivo nuevo (Embarque 2).</w:t>
      </w:r>
    </w:p>
    <w:p w14:paraId="419BA2EC" w14:textId="22809F2E" w:rsidR="00026089" w:rsidRDefault="00510637" w:rsidP="00026089">
      <w:pPr>
        <w:pStyle w:val="Estilo4"/>
        <w:spacing w:line="360" w:lineRule="auto"/>
      </w:pPr>
      <w:bookmarkStart w:id="8" w:name="_Toc220081702"/>
      <w:r>
        <w:lastRenderedPageBreak/>
        <w:t>Diagrama AS IS de</w:t>
      </w:r>
      <w:r w:rsidR="00AB0B43">
        <w:t xml:space="preserve">l </w:t>
      </w:r>
      <w:r>
        <w:t>envío de COAs e informes de ensayo</w:t>
      </w:r>
      <w:bookmarkEnd w:id="8"/>
    </w:p>
    <w:p w14:paraId="71F49696" w14:textId="09093750" w:rsidR="00026089" w:rsidRDefault="00026089" w:rsidP="00026089">
      <w:pPr>
        <w:pStyle w:val="Estilo5"/>
        <w:jc w:val="center"/>
      </w:pPr>
      <w:r>
        <w:rPr>
          <w:noProof/>
        </w:rPr>
        <w:drawing>
          <wp:inline distT="0" distB="0" distL="0" distR="0" wp14:anchorId="443D0D94" wp14:editId="326AB8F5">
            <wp:extent cx="5329645" cy="1741750"/>
            <wp:effectExtent l="0" t="0" r="4445" b="0"/>
            <wp:docPr id="1068022631" name="Imagen 4"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022631" name="Imagen 4" descr="Interfaz de usuario gráfica&#10;&#10;El contenido generado por IA puede ser incorrecto."/>
                    <pic:cNvPicPr/>
                  </pic:nvPicPr>
                  <pic:blipFill rotWithShape="1">
                    <a:blip r:embed="rId14" cstate="print">
                      <a:extLst>
                        <a:ext uri="{28A0092B-C50C-407E-A947-70E740481C1C}">
                          <a14:useLocalDpi xmlns:a14="http://schemas.microsoft.com/office/drawing/2010/main" val="0"/>
                        </a:ext>
                      </a:extLst>
                    </a:blip>
                    <a:srcRect l="672" t="1727" r="575" b="15206"/>
                    <a:stretch>
                      <a:fillRect/>
                    </a:stretch>
                  </pic:blipFill>
                  <pic:spPr bwMode="auto">
                    <a:xfrm>
                      <a:off x="0" y="0"/>
                      <a:ext cx="5332807" cy="1742783"/>
                    </a:xfrm>
                    <a:prstGeom prst="rect">
                      <a:avLst/>
                    </a:prstGeom>
                    <a:ln>
                      <a:noFill/>
                    </a:ln>
                    <a:extLst>
                      <a:ext uri="{53640926-AAD7-44D8-BBD7-CCE9431645EC}">
                        <a14:shadowObscured xmlns:a14="http://schemas.microsoft.com/office/drawing/2010/main"/>
                      </a:ext>
                    </a:extLst>
                  </pic:spPr>
                </pic:pic>
              </a:graphicData>
            </a:graphic>
          </wp:inline>
        </w:drawing>
      </w:r>
    </w:p>
    <w:p w14:paraId="521C5A12" w14:textId="4B01AB16" w:rsidR="00314DCA" w:rsidRDefault="00026089" w:rsidP="002C7B8D">
      <w:pPr>
        <w:pStyle w:val="Estilo5"/>
        <w:spacing w:line="360" w:lineRule="auto"/>
        <w:jc w:val="center"/>
      </w:pPr>
      <w:r>
        <w:object w:dxaOrig="1508" w:dyaOrig="984" w14:anchorId="1A0D56D1">
          <v:shape id="_x0000_i1027" type="#_x0000_t75" style="width:74.5pt;height:49.45pt" o:ole="">
            <v:imagedata r:id="rId15" o:title=""/>
          </v:shape>
          <o:OLEObject Type="Embed" ProgID="Package" ShapeID="_x0000_i1027" DrawAspect="Icon" ObjectID="_1838197989" r:id="rId16"/>
        </w:object>
      </w:r>
    </w:p>
    <w:p w14:paraId="0A614377" w14:textId="3EB0EC39" w:rsidR="00510637" w:rsidRDefault="00510637" w:rsidP="002C7B8D">
      <w:pPr>
        <w:pStyle w:val="Estilo4"/>
        <w:spacing w:line="360" w:lineRule="auto"/>
      </w:pPr>
      <w:bookmarkStart w:id="9" w:name="_Toc220081703"/>
      <w:r>
        <w:t xml:space="preserve">Descripción </w:t>
      </w:r>
      <w:r w:rsidR="00AB0B43">
        <w:t xml:space="preserve">detallada del </w:t>
      </w:r>
      <w:r>
        <w:t>AS IS del envío de COAs e informes de ensayo</w:t>
      </w:r>
      <w:bookmarkEnd w:id="9"/>
    </w:p>
    <w:p w14:paraId="39CA9A0A" w14:textId="402F1AFE" w:rsidR="00314DCA" w:rsidRDefault="00C41AC0" w:rsidP="002C7B8D">
      <w:pPr>
        <w:pStyle w:val="Estilo5"/>
        <w:spacing w:line="360" w:lineRule="auto"/>
        <w:jc w:val="both"/>
      </w:pPr>
      <w:r>
        <w:t>Primero, e</w:t>
      </w:r>
      <w:r w:rsidR="00840169">
        <w:t xml:space="preserve">l proceso comienza cuando sale el embarque de productos </w:t>
      </w:r>
      <w:r>
        <w:t xml:space="preserve">de Riverside </w:t>
      </w:r>
      <w:r w:rsidR="00840169">
        <w:t>según fecha y hora registrada en el reporte semanal.</w:t>
      </w:r>
      <w:r>
        <w:t xml:space="preserve"> Luego, el analista de laboratorio realiza los informes de ensayo y el coordinador de laboratorio desarrolla los COAs para cada OP según orden correlativo de salida. Una vez tengan los documentos completos, cargan </w:t>
      </w:r>
      <w:r w:rsidR="005C4D1A">
        <w:t xml:space="preserve">los COAs </w:t>
      </w:r>
      <w:r>
        <w:t xml:space="preserve">a la carpeta compartida de Certificados Calidad Export </w:t>
      </w:r>
      <w:r w:rsidR="005C4D1A">
        <w:t>y los informes de ensayo a la carpeta R</w:t>
      </w:r>
      <w:r w:rsidR="00905D45">
        <w:t>eporte Cliente</w:t>
      </w:r>
      <w:r w:rsidR="005C4D1A">
        <w:t>s</w:t>
      </w:r>
      <w:r w:rsidR="00905D45">
        <w:t>. Después, el auxiliar</w:t>
      </w:r>
      <w:r w:rsidR="005C4D1A">
        <w:t xml:space="preserve"> de</w:t>
      </w:r>
      <w:r w:rsidR="00905D45">
        <w:t xml:space="preserve"> COMEX recibe la confirmación del área de Calidad</w:t>
      </w:r>
      <w:r w:rsidR="005C4D1A">
        <w:t xml:space="preserve"> de</w:t>
      </w:r>
      <w:r w:rsidR="00905D45">
        <w:t xml:space="preserve"> </w:t>
      </w:r>
      <w:r w:rsidR="003837AF">
        <w:t xml:space="preserve">que toda la documentación requerida ha sido cargada </w:t>
      </w:r>
      <w:r w:rsidR="00905D45">
        <w:t>para que</w:t>
      </w:r>
      <w:r w:rsidR="00A05B15">
        <w:t xml:space="preserve"> </w:t>
      </w:r>
      <w:r w:rsidR="005C4D1A">
        <w:t xml:space="preserve">posteriormente </w:t>
      </w:r>
      <w:r w:rsidR="00A05B15">
        <w:t>busqu</w:t>
      </w:r>
      <w:r w:rsidR="005C4D1A">
        <w:t>e</w:t>
      </w:r>
      <w:r w:rsidR="00A05B15">
        <w:t xml:space="preserve"> de manera manual en </w:t>
      </w:r>
      <w:r w:rsidR="005C4D1A">
        <w:t xml:space="preserve">cada una de las carpetas compartidas </w:t>
      </w:r>
      <w:r w:rsidR="003837AF">
        <w:t>los COAs e informes asociados a la referencia embarcada,</w:t>
      </w:r>
      <w:r w:rsidR="009C4E8B">
        <w:t xml:space="preserve"> y como </w:t>
      </w:r>
      <w:r w:rsidR="00D44C0C">
        <w:t>ú</w:t>
      </w:r>
      <w:r w:rsidR="009C4E8B">
        <w:t>ltimo filtro verifica que la referencia, cliente y lotes coincidan con la información de embarque y el p</w:t>
      </w:r>
      <w:r w:rsidR="004C4410">
        <w:t>acking list.</w:t>
      </w:r>
    </w:p>
    <w:p w14:paraId="0C7D1F3D" w14:textId="2998EA5A" w:rsidR="004C4410" w:rsidRDefault="00A447E5" w:rsidP="002C7B8D">
      <w:pPr>
        <w:pStyle w:val="Estilo5"/>
        <w:spacing w:line="360" w:lineRule="auto"/>
        <w:jc w:val="both"/>
      </w:pPr>
      <w:r>
        <w:t>El auxiliar COMEX descarga</w:t>
      </w:r>
      <w:r w:rsidR="00D44C0C">
        <w:t xml:space="preserve"> cada uno de</w:t>
      </w:r>
      <w:r>
        <w:t xml:space="preserve"> </w:t>
      </w:r>
      <w:r w:rsidRPr="00A447E5">
        <w:t>los documentos validados</w:t>
      </w:r>
      <w:r>
        <w:t xml:space="preserve"> desde las carpetas compartidas, los consolida </w:t>
      </w:r>
      <w:r w:rsidRPr="00A447E5">
        <w:t>manualmente en un único documento PDF</w:t>
      </w:r>
      <w:r>
        <w:t xml:space="preserve"> y elimina las páginas de </w:t>
      </w:r>
      <w:r w:rsidRPr="00A447E5">
        <w:t>términos y condicione</w:t>
      </w:r>
      <w:r w:rsidR="00D44C0C">
        <w:t>s. Seguidamente, redacta el correo adjuntando el PDF consolidado, agrega los destinatarios, etiqueta al área de calidad de Riverside y envía correo al cliente. Por último, como registro interno se guarda el archivo enviado en la carpeta de embarque Specialty según número de referencia para fines de trazabilidad.</w:t>
      </w:r>
    </w:p>
    <w:p w14:paraId="0BEE7685" w14:textId="5645955F" w:rsidR="00CD5FAA" w:rsidRDefault="00F21DD1" w:rsidP="00CD5FAA">
      <w:pPr>
        <w:pStyle w:val="Estilo4"/>
        <w:spacing w:line="360" w:lineRule="auto"/>
      </w:pPr>
      <w:bookmarkStart w:id="10" w:name="_Toc220081704"/>
      <w:r>
        <w:t xml:space="preserve">Diagrama </w:t>
      </w:r>
      <w:r w:rsidR="00510637">
        <w:t xml:space="preserve">TO BE </w:t>
      </w:r>
      <w:r>
        <w:t>de</w:t>
      </w:r>
      <w:r w:rsidR="00AB0B43">
        <w:t>l</w:t>
      </w:r>
      <w:r>
        <w:t xml:space="preserve"> envío de COAs e informes de ensayo</w:t>
      </w:r>
      <w:bookmarkEnd w:id="10"/>
    </w:p>
    <w:p w14:paraId="42100ED3" w14:textId="1F43ED2C" w:rsidR="00026089" w:rsidRDefault="00CD5FAA" w:rsidP="006B2C5D">
      <w:pPr>
        <w:pStyle w:val="Estilo5"/>
        <w:jc w:val="center"/>
      </w:pPr>
      <w:r>
        <w:rPr>
          <w:noProof/>
        </w:rPr>
        <w:drawing>
          <wp:inline distT="0" distB="0" distL="0" distR="0" wp14:anchorId="74AF4293" wp14:editId="46803B2C">
            <wp:extent cx="5339360" cy="1292225"/>
            <wp:effectExtent l="0" t="0" r="0" b="3175"/>
            <wp:docPr id="1541375126" name="Imagen 1" descr="Gráfico, Gráfico en cascad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375126" name="Imagen 1" descr="Gráfico, Gráfico en cascada&#10;&#10;El contenido generado por IA puede ser incorrecto."/>
                    <pic:cNvPicPr/>
                  </pic:nvPicPr>
                  <pic:blipFill rotWithShape="1">
                    <a:blip r:embed="rId17" cstate="print">
                      <a:extLst>
                        <a:ext uri="{28A0092B-C50C-407E-A947-70E740481C1C}">
                          <a14:useLocalDpi xmlns:a14="http://schemas.microsoft.com/office/drawing/2010/main" val="0"/>
                        </a:ext>
                      </a:extLst>
                    </a:blip>
                    <a:srcRect l="548" t="1495" r="439" b="14748"/>
                    <a:stretch>
                      <a:fillRect/>
                    </a:stretch>
                  </pic:blipFill>
                  <pic:spPr bwMode="auto">
                    <a:xfrm>
                      <a:off x="0" y="0"/>
                      <a:ext cx="5346723" cy="1294007"/>
                    </a:xfrm>
                    <a:prstGeom prst="rect">
                      <a:avLst/>
                    </a:prstGeom>
                    <a:ln>
                      <a:noFill/>
                    </a:ln>
                    <a:extLst>
                      <a:ext uri="{53640926-AAD7-44D8-BBD7-CCE9431645EC}">
                        <a14:shadowObscured xmlns:a14="http://schemas.microsoft.com/office/drawing/2010/main"/>
                      </a:ext>
                    </a:extLst>
                  </pic:spPr>
                </pic:pic>
              </a:graphicData>
            </a:graphic>
          </wp:inline>
        </w:drawing>
      </w:r>
    </w:p>
    <w:p w14:paraId="140B0BC7" w14:textId="014D50DC" w:rsidR="00F21DD1" w:rsidRDefault="00026089" w:rsidP="002C7B8D">
      <w:pPr>
        <w:pStyle w:val="Estilo5"/>
        <w:spacing w:line="360" w:lineRule="auto"/>
        <w:jc w:val="center"/>
      </w:pPr>
      <w:r>
        <w:object w:dxaOrig="1508" w:dyaOrig="984" w14:anchorId="0E23BC3A">
          <v:shape id="_x0000_i1028" type="#_x0000_t75" style="width:74.5pt;height:49.45pt" o:ole="">
            <v:imagedata r:id="rId18" o:title=""/>
          </v:shape>
          <o:OLEObject Type="Embed" ProgID="Package" ShapeID="_x0000_i1028" DrawAspect="Icon" ObjectID="_1838197990" r:id="rId19"/>
        </w:object>
      </w:r>
    </w:p>
    <w:p w14:paraId="3FDCA09B" w14:textId="63B29ED8" w:rsidR="00F21DD1" w:rsidRDefault="00F21DD1" w:rsidP="002C7B8D">
      <w:pPr>
        <w:pStyle w:val="Estilo4"/>
        <w:spacing w:line="360" w:lineRule="auto"/>
      </w:pPr>
      <w:bookmarkStart w:id="11" w:name="_Toc220081705"/>
      <w:r>
        <w:t xml:space="preserve">Descripción </w:t>
      </w:r>
      <w:r w:rsidR="00AB0B43">
        <w:t xml:space="preserve">detallada del </w:t>
      </w:r>
      <w:r w:rsidR="00510637">
        <w:t>TO BE</w:t>
      </w:r>
      <w:r>
        <w:t xml:space="preserve"> de</w:t>
      </w:r>
      <w:r w:rsidR="00AB0B43">
        <w:t xml:space="preserve">l </w:t>
      </w:r>
      <w:r>
        <w:t>envío de COAS e informes de ensayo</w:t>
      </w:r>
      <w:bookmarkEnd w:id="11"/>
    </w:p>
    <w:tbl>
      <w:tblPr>
        <w:tblStyle w:val="Tablaconcuadrcula"/>
        <w:tblW w:w="9209" w:type="dxa"/>
        <w:tblLook w:val="04A0" w:firstRow="1" w:lastRow="0" w:firstColumn="1" w:lastColumn="0" w:noHBand="0" w:noVBand="1"/>
      </w:tblPr>
      <w:tblGrid>
        <w:gridCol w:w="704"/>
        <w:gridCol w:w="8505"/>
      </w:tblGrid>
      <w:tr w:rsidR="00DA1299" w14:paraId="0ADB7B2A" w14:textId="77777777" w:rsidTr="002C7B8D">
        <w:tc>
          <w:tcPr>
            <w:tcW w:w="704" w:type="dxa"/>
            <w:shd w:val="clear" w:color="auto" w:fill="B3E5A1" w:themeFill="accent6" w:themeFillTint="66"/>
          </w:tcPr>
          <w:p w14:paraId="62CCC04C" w14:textId="7BAFC7BB" w:rsidR="00DA1299" w:rsidRPr="00DA1299" w:rsidRDefault="00DA1299" w:rsidP="002C7B8D">
            <w:pPr>
              <w:pStyle w:val="Estilo5"/>
              <w:spacing w:line="360" w:lineRule="auto"/>
              <w:jc w:val="center"/>
              <w:rPr>
                <w:b/>
                <w:bCs/>
              </w:rPr>
            </w:pPr>
            <w:r w:rsidRPr="00DA1299">
              <w:rPr>
                <w:b/>
                <w:bCs/>
              </w:rPr>
              <w:t>#</w:t>
            </w:r>
          </w:p>
        </w:tc>
        <w:tc>
          <w:tcPr>
            <w:tcW w:w="8505" w:type="dxa"/>
            <w:shd w:val="clear" w:color="auto" w:fill="B3E5A1" w:themeFill="accent6" w:themeFillTint="66"/>
          </w:tcPr>
          <w:p w14:paraId="63FA0D42" w14:textId="6633A6FA" w:rsidR="00DA1299" w:rsidRPr="00DA1299" w:rsidRDefault="00DA1299" w:rsidP="002C7B8D">
            <w:pPr>
              <w:pStyle w:val="Estilo5"/>
              <w:spacing w:line="360" w:lineRule="auto"/>
              <w:rPr>
                <w:b/>
                <w:bCs/>
              </w:rPr>
            </w:pPr>
            <w:r w:rsidRPr="00DA1299">
              <w:rPr>
                <w:b/>
                <w:bCs/>
              </w:rPr>
              <w:t>Descripción</w:t>
            </w:r>
          </w:p>
        </w:tc>
      </w:tr>
      <w:tr w:rsidR="00DA1299" w14:paraId="7AD70170" w14:textId="77777777" w:rsidTr="002C7B8D">
        <w:tc>
          <w:tcPr>
            <w:tcW w:w="704" w:type="dxa"/>
          </w:tcPr>
          <w:p w14:paraId="2110BA19" w14:textId="222DCFCA" w:rsidR="00DA1299" w:rsidRDefault="00DA1299" w:rsidP="002C7B8D">
            <w:pPr>
              <w:pStyle w:val="Estilo5"/>
              <w:spacing w:line="360" w:lineRule="auto"/>
              <w:jc w:val="center"/>
            </w:pPr>
            <w:r>
              <w:t>1</w:t>
            </w:r>
          </w:p>
        </w:tc>
        <w:tc>
          <w:tcPr>
            <w:tcW w:w="8505" w:type="dxa"/>
          </w:tcPr>
          <w:p w14:paraId="19C021A2" w14:textId="66E3BB8A" w:rsidR="001A2B1C" w:rsidRPr="007C1BDE" w:rsidRDefault="00DA1299" w:rsidP="003C2481">
            <w:pPr>
              <w:pStyle w:val="Estilo5"/>
              <w:spacing w:line="360" w:lineRule="auto"/>
              <w:jc w:val="both"/>
            </w:pPr>
            <w:r>
              <w:t xml:space="preserve">El proceso </w:t>
            </w:r>
            <w:r w:rsidR="00D44C0C">
              <w:t>inicia</w:t>
            </w:r>
            <w:r w:rsidR="007C1BDE">
              <w:t xml:space="preserve"> a las 3:00 pm</w:t>
            </w:r>
            <w:r w:rsidR="00D44C0C">
              <w:t xml:space="preserve"> cuando e</w:t>
            </w:r>
            <w:r w:rsidR="00D44C0C" w:rsidRPr="00D44C0C">
              <w:t xml:space="preserve">l RPA </w:t>
            </w:r>
            <w:r w:rsidR="007C1BDE">
              <w:t>revisa</w:t>
            </w:r>
            <w:r w:rsidR="00D44C0C" w:rsidRPr="00D44C0C">
              <w:t xml:space="preserve"> </w:t>
            </w:r>
            <w:r w:rsidR="007C1BDE">
              <w:t>el archivo Excel compartido con Calidad.</w:t>
            </w:r>
          </w:p>
        </w:tc>
      </w:tr>
      <w:tr w:rsidR="00F917BE" w14:paraId="2C643A92" w14:textId="77777777" w:rsidTr="002C7B8D">
        <w:tc>
          <w:tcPr>
            <w:tcW w:w="704" w:type="dxa"/>
          </w:tcPr>
          <w:p w14:paraId="08819995" w14:textId="4CC6EB6B" w:rsidR="00F917BE" w:rsidRDefault="00F917BE" w:rsidP="002C7B8D">
            <w:pPr>
              <w:pStyle w:val="Estilo5"/>
              <w:spacing w:line="360" w:lineRule="auto"/>
              <w:jc w:val="center"/>
            </w:pPr>
            <w:r>
              <w:t>2</w:t>
            </w:r>
          </w:p>
        </w:tc>
        <w:tc>
          <w:tcPr>
            <w:tcW w:w="8505" w:type="dxa"/>
          </w:tcPr>
          <w:p w14:paraId="6EED9B1B" w14:textId="125986F4" w:rsidR="00F917BE" w:rsidRDefault="007F6B54" w:rsidP="002C7B8D">
            <w:pPr>
              <w:pStyle w:val="Estilo5"/>
              <w:spacing w:line="360" w:lineRule="auto"/>
              <w:jc w:val="both"/>
            </w:pPr>
            <w:r>
              <w:t>Luego,</w:t>
            </w:r>
            <w:r w:rsidR="003B7573">
              <w:t xml:space="preserve"> </w:t>
            </w:r>
            <w:r>
              <w:t xml:space="preserve">identifica la palabra COMPLETO en las columnas COAs e informes según </w:t>
            </w:r>
            <w:r w:rsidR="003B7573">
              <w:t>el número de referencia por embarque.</w:t>
            </w:r>
            <w:r w:rsidR="0099503D">
              <w:t xml:space="preserve"> </w:t>
            </w:r>
            <w:r w:rsidR="0099503D" w:rsidRPr="0099503D">
              <w:rPr>
                <w:b/>
                <w:bCs/>
              </w:rPr>
              <w:t>ID8.</w:t>
            </w:r>
          </w:p>
        </w:tc>
      </w:tr>
      <w:tr w:rsidR="00F917BE" w14:paraId="606EEF08" w14:textId="77777777" w:rsidTr="002C7B8D">
        <w:tc>
          <w:tcPr>
            <w:tcW w:w="704" w:type="dxa"/>
          </w:tcPr>
          <w:p w14:paraId="0B2F86A5" w14:textId="06424F5A" w:rsidR="00F917BE" w:rsidRDefault="00F917BE" w:rsidP="002C7B8D">
            <w:pPr>
              <w:pStyle w:val="Estilo5"/>
              <w:spacing w:line="360" w:lineRule="auto"/>
              <w:jc w:val="center"/>
            </w:pPr>
            <w:r>
              <w:t>3</w:t>
            </w:r>
          </w:p>
        </w:tc>
        <w:tc>
          <w:tcPr>
            <w:tcW w:w="8505" w:type="dxa"/>
          </w:tcPr>
          <w:p w14:paraId="394D2AC7" w14:textId="0181A6EA" w:rsidR="00F917BE" w:rsidRDefault="003B7573" w:rsidP="002C7B8D">
            <w:pPr>
              <w:pStyle w:val="Estilo5"/>
              <w:spacing w:line="360" w:lineRule="auto"/>
              <w:jc w:val="both"/>
            </w:pPr>
            <w:r>
              <w:t xml:space="preserve">Valida la información ingresando a las carpetas compartidas </w:t>
            </w:r>
            <w:r w:rsidR="00CD5FAA">
              <w:t>y detecta que existan documentos cargados.</w:t>
            </w:r>
          </w:p>
        </w:tc>
      </w:tr>
      <w:tr w:rsidR="00DA1299" w14:paraId="3516DB7C" w14:textId="77777777" w:rsidTr="002C7B8D">
        <w:tc>
          <w:tcPr>
            <w:tcW w:w="704" w:type="dxa"/>
          </w:tcPr>
          <w:p w14:paraId="255F31BB" w14:textId="28196E48" w:rsidR="00DA1299" w:rsidRPr="00A07A00" w:rsidRDefault="00A07A00" w:rsidP="002C7B8D">
            <w:pPr>
              <w:pStyle w:val="Estilo5"/>
              <w:spacing w:line="360" w:lineRule="auto"/>
              <w:jc w:val="center"/>
              <w:rPr>
                <w:b/>
                <w:bCs/>
              </w:rPr>
            </w:pPr>
            <w:r w:rsidRPr="00A07A00">
              <w:rPr>
                <w:b/>
                <w:bCs/>
              </w:rPr>
              <w:t>A</w:t>
            </w:r>
          </w:p>
        </w:tc>
        <w:tc>
          <w:tcPr>
            <w:tcW w:w="8505" w:type="dxa"/>
          </w:tcPr>
          <w:p w14:paraId="108E1A88" w14:textId="53A12B9E" w:rsidR="00DA1299" w:rsidRPr="00A07A00" w:rsidRDefault="00A07A00" w:rsidP="002C7B8D">
            <w:pPr>
              <w:pStyle w:val="Estilo5"/>
              <w:spacing w:line="360" w:lineRule="auto"/>
              <w:rPr>
                <w:b/>
                <w:bCs/>
              </w:rPr>
            </w:pPr>
            <w:r w:rsidRPr="00A07A00">
              <w:rPr>
                <w:b/>
                <w:bCs/>
              </w:rPr>
              <w:t>¿Existen documentos nuevos?</w:t>
            </w:r>
            <w:r w:rsidR="00183B61">
              <w:rPr>
                <w:b/>
                <w:bCs/>
              </w:rPr>
              <w:t xml:space="preserve"> (ID2)</w:t>
            </w:r>
          </w:p>
          <w:p w14:paraId="544BFB79" w14:textId="6BC2128D" w:rsidR="00A07A00" w:rsidRDefault="00A07A00" w:rsidP="002C7B8D">
            <w:pPr>
              <w:pStyle w:val="Estilo5"/>
              <w:spacing w:line="360" w:lineRule="auto"/>
            </w:pPr>
            <w:r w:rsidRPr="00496E38">
              <w:rPr>
                <w:b/>
                <w:bCs/>
              </w:rPr>
              <w:t>Sí</w:t>
            </w:r>
            <w:r>
              <w:t xml:space="preserve">, el proceso regular continua. Ver actividad </w:t>
            </w:r>
            <w:r w:rsidR="00F917BE">
              <w:t>6</w:t>
            </w:r>
            <w:r>
              <w:t>.</w:t>
            </w:r>
          </w:p>
          <w:p w14:paraId="50039924" w14:textId="6A9FD8F1" w:rsidR="00A07A00" w:rsidRDefault="00A07A00" w:rsidP="002C7B8D">
            <w:pPr>
              <w:pStyle w:val="Estilo5"/>
              <w:spacing w:line="360" w:lineRule="auto"/>
            </w:pPr>
            <w:r w:rsidRPr="00496E38">
              <w:rPr>
                <w:b/>
                <w:bCs/>
              </w:rPr>
              <w:t>No</w:t>
            </w:r>
            <w:r>
              <w:t>, el proceso vuelve a iniciar.</w:t>
            </w:r>
            <w:r w:rsidR="00F917BE">
              <w:t xml:space="preserve"> Ver actividad 4.</w:t>
            </w:r>
          </w:p>
        </w:tc>
      </w:tr>
      <w:tr w:rsidR="00F917BE" w14:paraId="295C0379" w14:textId="77777777" w:rsidTr="002C7B8D">
        <w:tc>
          <w:tcPr>
            <w:tcW w:w="704" w:type="dxa"/>
          </w:tcPr>
          <w:p w14:paraId="4211B90F" w14:textId="67E4C465" w:rsidR="00F917BE" w:rsidRPr="00F917BE" w:rsidRDefault="00F917BE" w:rsidP="002C7B8D">
            <w:pPr>
              <w:pStyle w:val="Estilo5"/>
              <w:spacing w:line="360" w:lineRule="auto"/>
              <w:jc w:val="center"/>
            </w:pPr>
            <w:r w:rsidRPr="00F917BE">
              <w:t>4</w:t>
            </w:r>
          </w:p>
        </w:tc>
        <w:tc>
          <w:tcPr>
            <w:tcW w:w="8505" w:type="dxa"/>
          </w:tcPr>
          <w:p w14:paraId="3CF54B71" w14:textId="2333BA18" w:rsidR="00F917BE" w:rsidRPr="00F917BE" w:rsidRDefault="003B7573" w:rsidP="002C7B8D">
            <w:pPr>
              <w:pStyle w:val="Estilo5"/>
              <w:spacing w:line="360" w:lineRule="auto"/>
            </w:pPr>
            <w:r>
              <w:t>Cuando no se encuentra</w:t>
            </w:r>
            <w:r w:rsidR="00F917BE">
              <w:t xml:space="preserve"> documentación nueva se notifica al área de COMEX y Calidad la falta de documentos para su revisión y vuelve al punto inicial.</w:t>
            </w:r>
          </w:p>
        </w:tc>
      </w:tr>
      <w:tr w:rsidR="00F917BE" w14:paraId="4EC1479A" w14:textId="77777777" w:rsidTr="002C7B8D">
        <w:tc>
          <w:tcPr>
            <w:tcW w:w="704" w:type="dxa"/>
          </w:tcPr>
          <w:p w14:paraId="79790716" w14:textId="4E4F54A5" w:rsidR="00F917BE" w:rsidRPr="00F917BE" w:rsidRDefault="00F917BE" w:rsidP="002C7B8D">
            <w:pPr>
              <w:pStyle w:val="Estilo5"/>
              <w:spacing w:line="360" w:lineRule="auto"/>
              <w:jc w:val="center"/>
            </w:pPr>
            <w:r w:rsidRPr="00F917BE">
              <w:t>5</w:t>
            </w:r>
          </w:p>
        </w:tc>
        <w:tc>
          <w:tcPr>
            <w:tcW w:w="8505" w:type="dxa"/>
          </w:tcPr>
          <w:p w14:paraId="3311D912" w14:textId="31DC3AA1" w:rsidR="00F917BE" w:rsidRPr="00F917BE" w:rsidRDefault="00F917BE" w:rsidP="002C7B8D">
            <w:pPr>
              <w:pStyle w:val="Estilo5"/>
              <w:spacing w:line="360" w:lineRule="auto"/>
            </w:pPr>
            <w:r>
              <w:t xml:space="preserve">Luego, el </w:t>
            </w:r>
            <w:r w:rsidRPr="00DA3BC5">
              <w:t>bot registra la incidencia</w:t>
            </w:r>
            <w:r>
              <w:t xml:space="preserve"> en bitácora y vuelve al punto inicial.</w:t>
            </w:r>
          </w:p>
        </w:tc>
      </w:tr>
      <w:tr w:rsidR="00DA1299" w14:paraId="30FB9BAC" w14:textId="77777777" w:rsidTr="002C7B8D">
        <w:tc>
          <w:tcPr>
            <w:tcW w:w="704" w:type="dxa"/>
          </w:tcPr>
          <w:p w14:paraId="48EF02FB" w14:textId="57558EE1" w:rsidR="00DA1299" w:rsidRDefault="00F917BE" w:rsidP="002C7B8D">
            <w:pPr>
              <w:pStyle w:val="Estilo5"/>
              <w:spacing w:line="360" w:lineRule="auto"/>
              <w:jc w:val="center"/>
            </w:pPr>
            <w:r>
              <w:t>6</w:t>
            </w:r>
          </w:p>
        </w:tc>
        <w:tc>
          <w:tcPr>
            <w:tcW w:w="8505" w:type="dxa"/>
          </w:tcPr>
          <w:p w14:paraId="14523658" w14:textId="7B073685" w:rsidR="00DA1299" w:rsidRDefault="003B7573" w:rsidP="002C7B8D">
            <w:pPr>
              <w:pStyle w:val="Estilo5"/>
              <w:spacing w:line="360" w:lineRule="auto"/>
            </w:pPr>
            <w:r>
              <w:t xml:space="preserve">No obstante, si el bot valida que existen documentos nuevos, </w:t>
            </w:r>
            <w:r w:rsidR="00A07A00" w:rsidRPr="00A07A00">
              <w:t xml:space="preserve">identifica automáticamente la línea de negocio, referencia embarcada y cliente </w:t>
            </w:r>
            <w:r w:rsidR="000F2B82">
              <w:t>en la ruta de Certificados Calidad Export.</w:t>
            </w:r>
          </w:p>
        </w:tc>
      </w:tr>
      <w:tr w:rsidR="00A07A00" w14:paraId="39220473" w14:textId="77777777" w:rsidTr="002C7B8D">
        <w:tc>
          <w:tcPr>
            <w:tcW w:w="704" w:type="dxa"/>
          </w:tcPr>
          <w:p w14:paraId="39FF04E3" w14:textId="1414793D" w:rsidR="00A07A00" w:rsidRDefault="00F917BE" w:rsidP="002C7B8D">
            <w:pPr>
              <w:pStyle w:val="Estilo5"/>
              <w:spacing w:line="360" w:lineRule="auto"/>
              <w:jc w:val="center"/>
            </w:pPr>
            <w:r>
              <w:t>7</w:t>
            </w:r>
          </w:p>
        </w:tc>
        <w:tc>
          <w:tcPr>
            <w:tcW w:w="8505" w:type="dxa"/>
          </w:tcPr>
          <w:p w14:paraId="076B4425" w14:textId="57F48CF5" w:rsidR="00A07A00" w:rsidRPr="00A07A00" w:rsidRDefault="003B7573" w:rsidP="002C7B8D">
            <w:pPr>
              <w:pStyle w:val="Estilo5"/>
              <w:spacing w:line="360" w:lineRule="auto"/>
            </w:pPr>
            <w:r>
              <w:t>Se d</w:t>
            </w:r>
            <w:r w:rsidR="00A07A00" w:rsidRPr="00A07A00">
              <w:t>escarga los Certificados de Calidad correspondientes a la referencia detectada.</w:t>
            </w:r>
          </w:p>
        </w:tc>
      </w:tr>
      <w:tr w:rsidR="00A07A00" w14:paraId="246194AC" w14:textId="77777777" w:rsidTr="002C7B8D">
        <w:tc>
          <w:tcPr>
            <w:tcW w:w="704" w:type="dxa"/>
          </w:tcPr>
          <w:p w14:paraId="3910E1A3" w14:textId="5C6E4C75" w:rsidR="00A07A00" w:rsidRDefault="00F917BE" w:rsidP="002C7B8D">
            <w:pPr>
              <w:pStyle w:val="Estilo5"/>
              <w:spacing w:line="360" w:lineRule="auto"/>
              <w:jc w:val="center"/>
            </w:pPr>
            <w:r>
              <w:t>8</w:t>
            </w:r>
          </w:p>
        </w:tc>
        <w:tc>
          <w:tcPr>
            <w:tcW w:w="8505" w:type="dxa"/>
          </w:tcPr>
          <w:p w14:paraId="57AD09E6" w14:textId="05E36FB1" w:rsidR="00A07A00" w:rsidRPr="00A07A00" w:rsidRDefault="003B7573" w:rsidP="002C7B8D">
            <w:pPr>
              <w:pStyle w:val="Estilo5"/>
              <w:spacing w:line="360" w:lineRule="auto"/>
            </w:pPr>
            <w:r>
              <w:t>Acto seguido</w:t>
            </w:r>
            <w:r w:rsidR="000F2B82">
              <w:t>, el RPA</w:t>
            </w:r>
            <w:r w:rsidR="00DA3BC5">
              <w:t xml:space="preserve"> </w:t>
            </w:r>
            <w:r w:rsidR="00DA3BC5" w:rsidRPr="00DA3BC5">
              <w:t>filtra los informes de ensayo por cliente, referencia y lotes asignados.</w:t>
            </w:r>
          </w:p>
        </w:tc>
      </w:tr>
      <w:tr w:rsidR="00A07A00" w14:paraId="129C59AA" w14:textId="77777777" w:rsidTr="002C7B8D">
        <w:tc>
          <w:tcPr>
            <w:tcW w:w="704" w:type="dxa"/>
          </w:tcPr>
          <w:p w14:paraId="2EF7DEE9" w14:textId="2ED7EB73" w:rsidR="00A07A00" w:rsidRDefault="00F917BE" w:rsidP="002C7B8D">
            <w:pPr>
              <w:pStyle w:val="Estilo5"/>
              <w:spacing w:line="360" w:lineRule="auto"/>
              <w:jc w:val="center"/>
            </w:pPr>
            <w:r>
              <w:t>9</w:t>
            </w:r>
          </w:p>
        </w:tc>
        <w:tc>
          <w:tcPr>
            <w:tcW w:w="8505" w:type="dxa"/>
          </w:tcPr>
          <w:p w14:paraId="762F60AA" w14:textId="51794EB9" w:rsidR="00A07A00" w:rsidRPr="00A07A00" w:rsidRDefault="00DA3BC5" w:rsidP="002C7B8D">
            <w:pPr>
              <w:pStyle w:val="Estilo5"/>
              <w:spacing w:line="360" w:lineRule="auto"/>
            </w:pPr>
            <w:r>
              <w:t xml:space="preserve">Cada informe de ensayo identificado es </w:t>
            </w:r>
            <w:r w:rsidRPr="00DA3BC5">
              <w:t>descargado automáticamente por el bot.</w:t>
            </w:r>
          </w:p>
        </w:tc>
      </w:tr>
      <w:tr w:rsidR="002C7B8D" w14:paraId="6D4D6A57" w14:textId="77777777" w:rsidTr="002C7B8D">
        <w:tc>
          <w:tcPr>
            <w:tcW w:w="704" w:type="dxa"/>
          </w:tcPr>
          <w:p w14:paraId="5B26937F" w14:textId="1397C2FC" w:rsidR="002C7B8D" w:rsidRDefault="00F917BE" w:rsidP="002C7B8D">
            <w:pPr>
              <w:pStyle w:val="Estilo5"/>
              <w:spacing w:line="360" w:lineRule="auto"/>
              <w:jc w:val="center"/>
            </w:pPr>
            <w:r>
              <w:t>10</w:t>
            </w:r>
          </w:p>
        </w:tc>
        <w:tc>
          <w:tcPr>
            <w:tcW w:w="8505" w:type="dxa"/>
          </w:tcPr>
          <w:p w14:paraId="71F55F14" w14:textId="06D6F699" w:rsidR="002C7B8D" w:rsidRDefault="003B7573" w:rsidP="002C7B8D">
            <w:pPr>
              <w:pStyle w:val="Estilo5"/>
              <w:spacing w:line="360" w:lineRule="auto"/>
            </w:pPr>
            <w:r>
              <w:t>Después de</w:t>
            </w:r>
            <w:r w:rsidR="00F6777F">
              <w:t xml:space="preserve"> descarga</w:t>
            </w:r>
            <w:r>
              <w:t>r</w:t>
            </w:r>
            <w:r w:rsidR="00F6777F">
              <w:t xml:space="preserve"> todos los documentos</w:t>
            </w:r>
            <w:r>
              <w:t xml:space="preserve">, se </w:t>
            </w:r>
            <w:r w:rsidR="002C7B8D" w:rsidRPr="002C7B8D">
              <w:t>consolida</w:t>
            </w:r>
            <w:r>
              <w:t>n</w:t>
            </w:r>
            <w:r w:rsidR="002C7B8D" w:rsidRPr="002C7B8D">
              <w:t xml:space="preserve"> los COAs e informes de ensayo en un único PDF con nombre estándar (REF</w:t>
            </w:r>
            <w:r w:rsidR="00EB4EA4">
              <w:t xml:space="preserve"> </w:t>
            </w:r>
            <w:r w:rsidR="002C7B8D" w:rsidRPr="002C7B8D">
              <w:t>QUALITY CERTIFICATE &amp; TEST REPORTS).</w:t>
            </w:r>
          </w:p>
        </w:tc>
      </w:tr>
      <w:tr w:rsidR="00A07A00" w14:paraId="1A314401" w14:textId="77777777" w:rsidTr="002C7B8D">
        <w:tc>
          <w:tcPr>
            <w:tcW w:w="704" w:type="dxa"/>
          </w:tcPr>
          <w:p w14:paraId="07D4BFB5" w14:textId="2EE4DDC1" w:rsidR="00A07A00" w:rsidRDefault="00F917BE" w:rsidP="002C7B8D">
            <w:pPr>
              <w:pStyle w:val="Estilo5"/>
              <w:spacing w:line="360" w:lineRule="auto"/>
              <w:jc w:val="center"/>
            </w:pPr>
            <w:r>
              <w:t>11</w:t>
            </w:r>
          </w:p>
        </w:tc>
        <w:tc>
          <w:tcPr>
            <w:tcW w:w="8505" w:type="dxa"/>
          </w:tcPr>
          <w:p w14:paraId="07CB3808" w14:textId="11596FDA" w:rsidR="00A07A00" w:rsidRPr="00A07A00" w:rsidRDefault="00496E38" w:rsidP="002C7B8D">
            <w:pPr>
              <w:pStyle w:val="Estilo5"/>
              <w:spacing w:line="360" w:lineRule="auto"/>
            </w:pPr>
            <w:r>
              <w:t>Seguidamente</w:t>
            </w:r>
            <w:r w:rsidR="002632BF">
              <w:t>, e</w:t>
            </w:r>
            <w:r w:rsidR="009D634E" w:rsidRPr="009D634E">
              <w:t xml:space="preserve">l bot redacta el correo utilizando una plantilla definida, </w:t>
            </w:r>
            <w:r w:rsidR="009D634E">
              <w:t>teniendo en cuenta que el nombre del asunto es PO-número || OP-número || Riverside.</w:t>
            </w:r>
          </w:p>
        </w:tc>
      </w:tr>
      <w:tr w:rsidR="00A07A00" w14:paraId="455447B7" w14:textId="77777777" w:rsidTr="002C7B8D">
        <w:tc>
          <w:tcPr>
            <w:tcW w:w="704" w:type="dxa"/>
          </w:tcPr>
          <w:p w14:paraId="4C0182B9" w14:textId="554EBCA7" w:rsidR="00A07A00" w:rsidRDefault="000F2B82" w:rsidP="002C7B8D">
            <w:pPr>
              <w:pStyle w:val="Estilo5"/>
              <w:spacing w:line="360" w:lineRule="auto"/>
              <w:jc w:val="center"/>
            </w:pPr>
            <w:r>
              <w:t>1</w:t>
            </w:r>
            <w:r w:rsidR="00F917BE">
              <w:t>2</w:t>
            </w:r>
          </w:p>
        </w:tc>
        <w:tc>
          <w:tcPr>
            <w:tcW w:w="8505" w:type="dxa"/>
          </w:tcPr>
          <w:p w14:paraId="7100C361" w14:textId="075B8499" w:rsidR="00A07A00" w:rsidRPr="00A07A00" w:rsidRDefault="002632BF" w:rsidP="002C7B8D">
            <w:pPr>
              <w:pStyle w:val="Estilo5"/>
              <w:spacing w:line="360" w:lineRule="auto"/>
            </w:pPr>
            <w:r w:rsidRPr="002632BF">
              <w:t>El correo es enviado automáticamente a los destinatarios configurado</w:t>
            </w:r>
            <w:r>
              <w:t>s en un txt.</w:t>
            </w:r>
            <w:r w:rsidR="007C46AA">
              <w:t xml:space="preserve"> </w:t>
            </w:r>
            <w:r w:rsidR="007C46AA" w:rsidRPr="007C46AA">
              <w:rPr>
                <w:b/>
                <w:bCs/>
              </w:rPr>
              <w:t>(ID5)</w:t>
            </w:r>
          </w:p>
        </w:tc>
      </w:tr>
      <w:tr w:rsidR="002632BF" w14:paraId="520E83E8" w14:textId="77777777" w:rsidTr="002C7B8D">
        <w:tc>
          <w:tcPr>
            <w:tcW w:w="704" w:type="dxa"/>
          </w:tcPr>
          <w:p w14:paraId="05B6E78C" w14:textId="77C01D63" w:rsidR="002632BF" w:rsidRDefault="002632BF" w:rsidP="002C7B8D">
            <w:pPr>
              <w:pStyle w:val="Estilo5"/>
              <w:spacing w:line="360" w:lineRule="auto"/>
              <w:jc w:val="center"/>
            </w:pPr>
            <w:r>
              <w:t>1</w:t>
            </w:r>
            <w:r w:rsidR="00F917BE">
              <w:t>3</w:t>
            </w:r>
          </w:p>
        </w:tc>
        <w:tc>
          <w:tcPr>
            <w:tcW w:w="8505" w:type="dxa"/>
          </w:tcPr>
          <w:p w14:paraId="54DD8A46" w14:textId="34A2CB3F" w:rsidR="002632BF" w:rsidRPr="002632BF" w:rsidRDefault="00496E38" w:rsidP="002C7B8D">
            <w:pPr>
              <w:pStyle w:val="Estilo5"/>
              <w:spacing w:line="360" w:lineRule="auto"/>
            </w:pPr>
            <w:r>
              <w:t>Después, e</w:t>
            </w:r>
            <w:r w:rsidR="002632BF" w:rsidRPr="002632BF">
              <w:t>l bot registra el resultado del envío</w:t>
            </w:r>
            <w:r w:rsidR="002632BF">
              <w:t xml:space="preserve"> en bitácora,</w:t>
            </w:r>
            <w:r w:rsidR="002632BF" w:rsidRPr="002632BF">
              <w:t xml:space="preserve"> incluyendo fecha, hora y estado.</w:t>
            </w:r>
          </w:p>
        </w:tc>
      </w:tr>
      <w:tr w:rsidR="002632BF" w14:paraId="1075C258" w14:textId="77777777" w:rsidTr="002C7B8D">
        <w:tc>
          <w:tcPr>
            <w:tcW w:w="704" w:type="dxa"/>
          </w:tcPr>
          <w:p w14:paraId="4366FEBE" w14:textId="10E98C57" w:rsidR="002632BF" w:rsidRDefault="002632BF" w:rsidP="002C7B8D">
            <w:pPr>
              <w:pStyle w:val="Estilo5"/>
              <w:spacing w:line="360" w:lineRule="auto"/>
              <w:jc w:val="center"/>
            </w:pPr>
            <w:r>
              <w:t>1</w:t>
            </w:r>
            <w:r w:rsidR="00F917BE">
              <w:t>4</w:t>
            </w:r>
          </w:p>
        </w:tc>
        <w:tc>
          <w:tcPr>
            <w:tcW w:w="8505" w:type="dxa"/>
          </w:tcPr>
          <w:p w14:paraId="61478993" w14:textId="6FE26384" w:rsidR="002632BF" w:rsidRPr="002632BF" w:rsidRDefault="00496E38" w:rsidP="002C7B8D">
            <w:pPr>
              <w:pStyle w:val="Estilo5"/>
              <w:spacing w:line="360" w:lineRule="auto"/>
            </w:pPr>
            <w:r>
              <w:t>P</w:t>
            </w:r>
            <w:r w:rsidR="00F917BE">
              <w:t>or último</w:t>
            </w:r>
            <w:r>
              <w:t>, e</w:t>
            </w:r>
            <w:r w:rsidRPr="00496E38">
              <w:t>l PDF enviado es archivado automáticamente en la carpeta del embarque correspondiente</w:t>
            </w:r>
            <w:r w:rsidR="003B7573">
              <w:t xml:space="preserve"> en la ruta Specialty.</w:t>
            </w:r>
          </w:p>
        </w:tc>
      </w:tr>
    </w:tbl>
    <w:p w14:paraId="0DD9B89E" w14:textId="366FC4E3" w:rsidR="00F21DD1" w:rsidRDefault="00F21DD1" w:rsidP="002C7B8D">
      <w:pPr>
        <w:pStyle w:val="Estilo5"/>
        <w:spacing w:line="360" w:lineRule="auto"/>
      </w:pPr>
    </w:p>
    <w:p w14:paraId="4CB8C8F8" w14:textId="5684B7C8" w:rsidR="00026089" w:rsidRDefault="00F21DD1" w:rsidP="002C7B8D">
      <w:pPr>
        <w:pStyle w:val="Estilo4"/>
        <w:spacing w:line="360" w:lineRule="auto"/>
      </w:pPr>
      <w:bookmarkStart w:id="12" w:name="_Toc220081706"/>
      <w:r>
        <w:t xml:space="preserve">Diagrama </w:t>
      </w:r>
      <w:r w:rsidR="00C214AB">
        <w:t xml:space="preserve">AS IS </w:t>
      </w:r>
      <w:r>
        <w:t>de</w:t>
      </w:r>
      <w:r w:rsidR="00AB0B43">
        <w:t>l</w:t>
      </w:r>
      <w:r>
        <w:t xml:space="preserve"> envío de Invoice</w:t>
      </w:r>
      <w:bookmarkEnd w:id="12"/>
    </w:p>
    <w:p w14:paraId="5D5D9642" w14:textId="45072132" w:rsidR="00026089" w:rsidRDefault="00AB0B43" w:rsidP="003B7573">
      <w:pPr>
        <w:pStyle w:val="Estilo5"/>
        <w:jc w:val="center"/>
      </w:pPr>
      <w:r>
        <w:rPr>
          <w:noProof/>
        </w:rPr>
        <w:drawing>
          <wp:inline distT="0" distB="0" distL="0" distR="0" wp14:anchorId="3D914DF6" wp14:editId="4A501021">
            <wp:extent cx="5359400" cy="822325"/>
            <wp:effectExtent l="0" t="0" r="0" b="0"/>
            <wp:docPr id="1068947230" name="Imagen 7"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947230" name="Imagen 7" descr="Interfaz de usuario gráfica, Aplicación&#10;&#10;El contenido generado por IA puede ser incorrecto."/>
                    <pic:cNvPicPr/>
                  </pic:nvPicPr>
                  <pic:blipFill rotWithShape="1">
                    <a:blip r:embed="rId20" cstate="print">
                      <a:extLst>
                        <a:ext uri="{28A0092B-C50C-407E-A947-70E740481C1C}">
                          <a14:useLocalDpi xmlns:a14="http://schemas.microsoft.com/office/drawing/2010/main" val="0"/>
                        </a:ext>
                      </a:extLst>
                    </a:blip>
                    <a:srcRect l="352" t="2106" r="400" b="19976"/>
                    <a:stretch>
                      <a:fillRect/>
                    </a:stretch>
                  </pic:blipFill>
                  <pic:spPr bwMode="auto">
                    <a:xfrm>
                      <a:off x="0" y="0"/>
                      <a:ext cx="5359400" cy="822325"/>
                    </a:xfrm>
                    <a:prstGeom prst="rect">
                      <a:avLst/>
                    </a:prstGeom>
                    <a:ln>
                      <a:noFill/>
                    </a:ln>
                    <a:extLst>
                      <a:ext uri="{53640926-AAD7-44D8-BBD7-CCE9431645EC}">
                        <a14:shadowObscured xmlns:a14="http://schemas.microsoft.com/office/drawing/2010/main"/>
                      </a:ext>
                    </a:extLst>
                  </pic:spPr>
                </pic:pic>
              </a:graphicData>
            </a:graphic>
          </wp:inline>
        </w:drawing>
      </w:r>
    </w:p>
    <w:p w14:paraId="514D5F3D" w14:textId="4C7CE1FB" w:rsidR="00F21DD1" w:rsidRDefault="00C571D2" w:rsidP="002C7B8D">
      <w:pPr>
        <w:pStyle w:val="Estilo5"/>
        <w:spacing w:line="360" w:lineRule="auto"/>
        <w:jc w:val="center"/>
      </w:pPr>
      <w:r>
        <w:object w:dxaOrig="1508" w:dyaOrig="984" w14:anchorId="6DF62E2D">
          <v:shape id="_x0000_i1029" type="#_x0000_t75" style="width:74.5pt;height:49.45pt" o:ole="">
            <v:imagedata r:id="rId21" o:title=""/>
          </v:shape>
          <o:OLEObject Type="Embed" ProgID="Package" ShapeID="_x0000_i1029" DrawAspect="Icon" ObjectID="_1838197991" r:id="rId22"/>
        </w:object>
      </w:r>
    </w:p>
    <w:p w14:paraId="5FA7B92B" w14:textId="3C8B6267" w:rsidR="00F21DD1" w:rsidRDefault="00F21DD1" w:rsidP="002C7B8D">
      <w:pPr>
        <w:pStyle w:val="Estilo4"/>
        <w:spacing w:line="360" w:lineRule="auto"/>
      </w:pPr>
      <w:bookmarkStart w:id="13" w:name="_Toc220081707"/>
      <w:r>
        <w:lastRenderedPageBreak/>
        <w:t xml:space="preserve">Descripción </w:t>
      </w:r>
      <w:r w:rsidR="00AB0B43">
        <w:t xml:space="preserve">detallada </w:t>
      </w:r>
      <w:r>
        <w:t xml:space="preserve">del </w:t>
      </w:r>
      <w:r w:rsidR="00C214AB">
        <w:t>AS IS</w:t>
      </w:r>
      <w:r>
        <w:t xml:space="preserve"> de</w:t>
      </w:r>
      <w:r w:rsidR="00AB0B43">
        <w:t>l</w:t>
      </w:r>
      <w:r>
        <w:t xml:space="preserve"> envío de Invoice</w:t>
      </w:r>
      <w:bookmarkEnd w:id="13"/>
    </w:p>
    <w:tbl>
      <w:tblPr>
        <w:tblStyle w:val="Tablaconcuadrcula"/>
        <w:tblW w:w="9209" w:type="dxa"/>
        <w:tblLook w:val="04A0" w:firstRow="1" w:lastRow="0" w:firstColumn="1" w:lastColumn="0" w:noHBand="0" w:noVBand="1"/>
      </w:tblPr>
      <w:tblGrid>
        <w:gridCol w:w="704"/>
        <w:gridCol w:w="8505"/>
      </w:tblGrid>
      <w:tr w:rsidR="00496E38" w14:paraId="2BEB67B2" w14:textId="77777777" w:rsidTr="00142FC3">
        <w:tc>
          <w:tcPr>
            <w:tcW w:w="704" w:type="dxa"/>
            <w:shd w:val="clear" w:color="auto" w:fill="B3E5A1" w:themeFill="accent6" w:themeFillTint="66"/>
          </w:tcPr>
          <w:p w14:paraId="27307F17" w14:textId="0D9B393F" w:rsidR="00496E38" w:rsidRPr="00496E38" w:rsidRDefault="00496E38" w:rsidP="002C7B8D">
            <w:pPr>
              <w:pStyle w:val="Estilo5"/>
              <w:spacing w:line="360" w:lineRule="auto"/>
              <w:jc w:val="center"/>
              <w:rPr>
                <w:b/>
                <w:bCs/>
              </w:rPr>
            </w:pPr>
            <w:r w:rsidRPr="00496E38">
              <w:rPr>
                <w:b/>
                <w:bCs/>
              </w:rPr>
              <w:t>#</w:t>
            </w:r>
          </w:p>
        </w:tc>
        <w:tc>
          <w:tcPr>
            <w:tcW w:w="8505" w:type="dxa"/>
            <w:shd w:val="clear" w:color="auto" w:fill="B3E5A1" w:themeFill="accent6" w:themeFillTint="66"/>
          </w:tcPr>
          <w:p w14:paraId="0A8859D8" w14:textId="7CE69DF0" w:rsidR="00496E38" w:rsidRPr="00496E38" w:rsidRDefault="00496E38" w:rsidP="002C7B8D">
            <w:pPr>
              <w:pStyle w:val="Estilo5"/>
              <w:spacing w:line="360" w:lineRule="auto"/>
              <w:rPr>
                <w:b/>
                <w:bCs/>
              </w:rPr>
            </w:pPr>
            <w:r w:rsidRPr="00496E38">
              <w:rPr>
                <w:b/>
                <w:bCs/>
              </w:rPr>
              <w:t>Descripción</w:t>
            </w:r>
          </w:p>
        </w:tc>
      </w:tr>
      <w:tr w:rsidR="00496E38" w14:paraId="6CA4705A" w14:textId="77777777" w:rsidTr="00142FC3">
        <w:tc>
          <w:tcPr>
            <w:tcW w:w="704" w:type="dxa"/>
          </w:tcPr>
          <w:p w14:paraId="00F5E24C" w14:textId="3645F4C7" w:rsidR="00496E38" w:rsidRDefault="00496E38" w:rsidP="002C7B8D">
            <w:pPr>
              <w:pStyle w:val="Estilo5"/>
              <w:spacing w:line="360" w:lineRule="auto"/>
              <w:jc w:val="center"/>
            </w:pPr>
            <w:r>
              <w:t>1</w:t>
            </w:r>
          </w:p>
        </w:tc>
        <w:tc>
          <w:tcPr>
            <w:tcW w:w="8505" w:type="dxa"/>
          </w:tcPr>
          <w:p w14:paraId="73F72DC9" w14:textId="39F09303" w:rsidR="00496E38" w:rsidRDefault="00C17620" w:rsidP="002C7B8D">
            <w:pPr>
              <w:pStyle w:val="Estilo5"/>
              <w:spacing w:line="360" w:lineRule="auto"/>
            </w:pPr>
            <w:r w:rsidRPr="00C17620">
              <w:t xml:space="preserve">El auxiliar COMEX identifica </w:t>
            </w:r>
            <w:r w:rsidR="00691F4D">
              <w:t xml:space="preserve">de manera manual en el archivo de reporte SAP semanal </w:t>
            </w:r>
            <w:r w:rsidRPr="00C17620">
              <w:t>que un embarque ha sido realizado y requiere la emisión de la factura comercial.</w:t>
            </w:r>
          </w:p>
        </w:tc>
      </w:tr>
      <w:tr w:rsidR="00496E38" w14:paraId="325CCA88" w14:textId="77777777" w:rsidTr="00142FC3">
        <w:tc>
          <w:tcPr>
            <w:tcW w:w="704" w:type="dxa"/>
          </w:tcPr>
          <w:p w14:paraId="7B772D7E" w14:textId="6209C306" w:rsidR="00496E38" w:rsidRDefault="00496E38" w:rsidP="002C7B8D">
            <w:pPr>
              <w:pStyle w:val="Estilo5"/>
              <w:spacing w:line="360" w:lineRule="auto"/>
              <w:jc w:val="center"/>
            </w:pPr>
            <w:r>
              <w:t>2</w:t>
            </w:r>
          </w:p>
        </w:tc>
        <w:tc>
          <w:tcPr>
            <w:tcW w:w="8505" w:type="dxa"/>
          </w:tcPr>
          <w:p w14:paraId="26194445" w14:textId="542890E1" w:rsidR="00496E38" w:rsidRDefault="00C17620" w:rsidP="002C7B8D">
            <w:pPr>
              <w:pStyle w:val="Estilo5"/>
              <w:spacing w:line="360" w:lineRule="auto"/>
            </w:pPr>
            <w:r w:rsidRPr="00C17620">
              <w:t>El usuario accede a SAP para iniciar el proceso de facturación del embarque</w:t>
            </w:r>
            <w:r>
              <w:t xml:space="preserve"> en el módulo de </w:t>
            </w:r>
            <w:r w:rsidRPr="00C17620">
              <w:t>Transacción VF04</w:t>
            </w:r>
            <w:r>
              <w:t>.</w:t>
            </w:r>
          </w:p>
        </w:tc>
      </w:tr>
      <w:tr w:rsidR="00496E38" w14:paraId="671CACC1" w14:textId="77777777" w:rsidTr="00142FC3">
        <w:tc>
          <w:tcPr>
            <w:tcW w:w="704" w:type="dxa"/>
          </w:tcPr>
          <w:p w14:paraId="2CD2977A" w14:textId="2B8B9AFE" w:rsidR="00496E38" w:rsidRDefault="00496E38" w:rsidP="002C7B8D">
            <w:pPr>
              <w:pStyle w:val="Estilo5"/>
              <w:spacing w:line="360" w:lineRule="auto"/>
              <w:jc w:val="center"/>
            </w:pPr>
            <w:r>
              <w:t>3</w:t>
            </w:r>
          </w:p>
        </w:tc>
        <w:tc>
          <w:tcPr>
            <w:tcW w:w="8505" w:type="dxa"/>
          </w:tcPr>
          <w:p w14:paraId="2609F585" w14:textId="67E10D3B" w:rsidR="00496E38" w:rsidRDefault="00691F4D" w:rsidP="002C7B8D">
            <w:pPr>
              <w:pStyle w:val="Estilo5"/>
              <w:spacing w:line="360" w:lineRule="auto"/>
            </w:pPr>
            <w:r>
              <w:t>Luego, s</w:t>
            </w:r>
            <w:r w:rsidR="00C17620" w:rsidRPr="00C17620">
              <w:t>e ingresan manualmente las fechas, canal de distribución y</w:t>
            </w:r>
            <w:r w:rsidR="00C17620">
              <w:t xml:space="preserve"> datos </w:t>
            </w:r>
            <w:r w:rsidR="00C17620" w:rsidRPr="00C17620">
              <w:t xml:space="preserve">requeridos </w:t>
            </w:r>
            <w:r w:rsidR="00C17620">
              <w:t>para la</w:t>
            </w:r>
            <w:r w:rsidR="00C17620" w:rsidRPr="00C17620">
              <w:t xml:space="preserve"> facturación.</w:t>
            </w:r>
          </w:p>
        </w:tc>
      </w:tr>
      <w:tr w:rsidR="00496E38" w14:paraId="20E1AC89" w14:textId="77777777" w:rsidTr="00142FC3">
        <w:tc>
          <w:tcPr>
            <w:tcW w:w="704" w:type="dxa"/>
          </w:tcPr>
          <w:p w14:paraId="521C6638" w14:textId="25C5C5A3" w:rsidR="00496E38" w:rsidRDefault="00496E38" w:rsidP="002C7B8D">
            <w:pPr>
              <w:pStyle w:val="Estilo5"/>
              <w:spacing w:line="360" w:lineRule="auto"/>
              <w:jc w:val="center"/>
            </w:pPr>
            <w:r>
              <w:t>4</w:t>
            </w:r>
          </w:p>
        </w:tc>
        <w:tc>
          <w:tcPr>
            <w:tcW w:w="8505" w:type="dxa"/>
          </w:tcPr>
          <w:p w14:paraId="268A40B8" w14:textId="66CF95C2" w:rsidR="00496E38" w:rsidRDefault="00C17620" w:rsidP="002C7B8D">
            <w:pPr>
              <w:pStyle w:val="Estilo5"/>
              <w:spacing w:line="360" w:lineRule="auto"/>
            </w:pPr>
            <w:r w:rsidRPr="00C17620">
              <w:t>El sistema muestra los embarques disponibles para facturar según los parámetros ingresados.</w:t>
            </w:r>
          </w:p>
        </w:tc>
      </w:tr>
      <w:tr w:rsidR="00496E38" w14:paraId="4B22B29D" w14:textId="77777777" w:rsidTr="00142FC3">
        <w:tc>
          <w:tcPr>
            <w:tcW w:w="704" w:type="dxa"/>
          </w:tcPr>
          <w:p w14:paraId="0CA4C782" w14:textId="2F3BBD02" w:rsidR="00496E38" w:rsidRPr="00691F4D" w:rsidRDefault="00496E38" w:rsidP="002C7B8D">
            <w:pPr>
              <w:pStyle w:val="Estilo5"/>
              <w:spacing w:line="360" w:lineRule="auto"/>
              <w:jc w:val="center"/>
              <w:rPr>
                <w:b/>
                <w:bCs/>
              </w:rPr>
            </w:pPr>
            <w:r w:rsidRPr="00691F4D">
              <w:rPr>
                <w:b/>
                <w:bCs/>
              </w:rPr>
              <w:t>A</w:t>
            </w:r>
          </w:p>
        </w:tc>
        <w:tc>
          <w:tcPr>
            <w:tcW w:w="8505" w:type="dxa"/>
          </w:tcPr>
          <w:p w14:paraId="79BE3566" w14:textId="77777777" w:rsidR="00496E38" w:rsidRPr="00691F4D" w:rsidRDefault="00691F4D" w:rsidP="002C7B8D">
            <w:pPr>
              <w:pStyle w:val="Estilo5"/>
              <w:spacing w:line="360" w:lineRule="auto"/>
              <w:rPr>
                <w:b/>
                <w:bCs/>
              </w:rPr>
            </w:pPr>
            <w:r w:rsidRPr="00691F4D">
              <w:rPr>
                <w:b/>
                <w:bCs/>
              </w:rPr>
              <w:t>¿Cantidad de contenedores en el embarque?</w:t>
            </w:r>
          </w:p>
          <w:p w14:paraId="43BB7CD5" w14:textId="6B9C1627" w:rsidR="00691F4D" w:rsidRDefault="00691F4D" w:rsidP="002C7B8D">
            <w:pPr>
              <w:pStyle w:val="Estilo5"/>
              <w:spacing w:line="360" w:lineRule="auto"/>
            </w:pPr>
            <w:r w:rsidRPr="007D2D99">
              <w:rPr>
                <w:b/>
                <w:bCs/>
              </w:rPr>
              <w:t>Una</w:t>
            </w:r>
            <w:r>
              <w:t>, ver actividad 5</w:t>
            </w:r>
          </w:p>
          <w:p w14:paraId="2886817F" w14:textId="28DB5632" w:rsidR="00691F4D" w:rsidRDefault="00691F4D" w:rsidP="002C7B8D">
            <w:pPr>
              <w:pStyle w:val="Estilo5"/>
              <w:spacing w:line="360" w:lineRule="auto"/>
            </w:pPr>
            <w:r w:rsidRPr="007D2D99">
              <w:rPr>
                <w:b/>
                <w:bCs/>
              </w:rPr>
              <w:t>Dos o más</w:t>
            </w:r>
            <w:r>
              <w:t>, ver actividad 6</w:t>
            </w:r>
          </w:p>
        </w:tc>
      </w:tr>
      <w:tr w:rsidR="00691F4D" w14:paraId="73FAE889" w14:textId="77777777" w:rsidTr="00142FC3">
        <w:tc>
          <w:tcPr>
            <w:tcW w:w="704" w:type="dxa"/>
          </w:tcPr>
          <w:p w14:paraId="5B3B4E6F" w14:textId="01867530" w:rsidR="00691F4D" w:rsidRDefault="00691F4D" w:rsidP="002C7B8D">
            <w:pPr>
              <w:pStyle w:val="Estilo5"/>
              <w:spacing w:line="360" w:lineRule="auto"/>
              <w:jc w:val="center"/>
            </w:pPr>
            <w:r>
              <w:t>5</w:t>
            </w:r>
          </w:p>
        </w:tc>
        <w:tc>
          <w:tcPr>
            <w:tcW w:w="8505" w:type="dxa"/>
          </w:tcPr>
          <w:p w14:paraId="0D3CE3C6" w14:textId="254FC05D" w:rsidR="00691F4D" w:rsidRDefault="00691F4D" w:rsidP="002C7B8D">
            <w:pPr>
              <w:pStyle w:val="Estilo5"/>
              <w:spacing w:line="360" w:lineRule="auto"/>
            </w:pPr>
            <w:r>
              <w:t>El</w:t>
            </w:r>
            <w:r w:rsidRPr="00C17620">
              <w:t xml:space="preserve"> usuario selecciona facturación individual</w:t>
            </w:r>
            <w:r>
              <w:t>.</w:t>
            </w:r>
          </w:p>
        </w:tc>
      </w:tr>
      <w:tr w:rsidR="00496E38" w14:paraId="150DBEFE" w14:textId="77777777" w:rsidTr="00142FC3">
        <w:tc>
          <w:tcPr>
            <w:tcW w:w="704" w:type="dxa"/>
          </w:tcPr>
          <w:p w14:paraId="5FF34BD7" w14:textId="1733E6F2" w:rsidR="00496E38" w:rsidRDefault="00691F4D" w:rsidP="002C7B8D">
            <w:pPr>
              <w:pStyle w:val="Estilo5"/>
              <w:spacing w:line="360" w:lineRule="auto"/>
              <w:jc w:val="center"/>
            </w:pPr>
            <w:r>
              <w:t>6</w:t>
            </w:r>
          </w:p>
        </w:tc>
        <w:tc>
          <w:tcPr>
            <w:tcW w:w="8505" w:type="dxa"/>
          </w:tcPr>
          <w:p w14:paraId="13B154C5" w14:textId="13318975" w:rsidR="00496E38" w:rsidRDefault="00691F4D" w:rsidP="002C7B8D">
            <w:pPr>
              <w:pStyle w:val="Estilo5"/>
              <w:spacing w:line="360" w:lineRule="auto"/>
            </w:pPr>
            <w:r>
              <w:t>El</w:t>
            </w:r>
            <w:r w:rsidRPr="00C17620">
              <w:t xml:space="preserve"> usuario selecciona facturación colectiva según la cantidad de contenedores del embarque.</w:t>
            </w:r>
          </w:p>
        </w:tc>
      </w:tr>
      <w:tr w:rsidR="00691F4D" w14:paraId="14CA9780" w14:textId="77777777" w:rsidTr="00142FC3">
        <w:tc>
          <w:tcPr>
            <w:tcW w:w="704" w:type="dxa"/>
          </w:tcPr>
          <w:p w14:paraId="24F3AA17" w14:textId="59EE327A" w:rsidR="00691F4D" w:rsidRDefault="00691F4D" w:rsidP="002C7B8D">
            <w:pPr>
              <w:pStyle w:val="Estilo5"/>
              <w:spacing w:line="360" w:lineRule="auto"/>
              <w:jc w:val="center"/>
            </w:pPr>
            <w:r>
              <w:t>7</w:t>
            </w:r>
          </w:p>
        </w:tc>
        <w:tc>
          <w:tcPr>
            <w:tcW w:w="8505" w:type="dxa"/>
          </w:tcPr>
          <w:p w14:paraId="32D0F16C" w14:textId="3712BE1D" w:rsidR="00691F4D" w:rsidRDefault="00691F4D" w:rsidP="002C7B8D">
            <w:pPr>
              <w:pStyle w:val="Estilo5"/>
              <w:spacing w:line="360" w:lineRule="auto"/>
            </w:pPr>
            <w:r w:rsidRPr="00C17620">
              <w:t xml:space="preserve">Se </w:t>
            </w:r>
            <w:r>
              <w:t>corroboran</w:t>
            </w:r>
            <w:r w:rsidRPr="00C17620">
              <w:t xml:space="preserve"> los datos de la factura</w:t>
            </w:r>
            <w:r>
              <w:t xml:space="preserve"> manualmente como</w:t>
            </w:r>
            <w:r w:rsidRPr="00C17620">
              <w:t xml:space="preserve"> fechas, montos y productos facturados.</w:t>
            </w:r>
          </w:p>
        </w:tc>
      </w:tr>
      <w:tr w:rsidR="00691F4D" w14:paraId="169FCFD2" w14:textId="77777777" w:rsidTr="00142FC3">
        <w:tc>
          <w:tcPr>
            <w:tcW w:w="704" w:type="dxa"/>
          </w:tcPr>
          <w:p w14:paraId="57B3F5D3" w14:textId="5B96B8F5" w:rsidR="00691F4D" w:rsidRDefault="00691F4D" w:rsidP="002C7B8D">
            <w:pPr>
              <w:pStyle w:val="Estilo5"/>
              <w:spacing w:line="360" w:lineRule="auto"/>
              <w:jc w:val="center"/>
            </w:pPr>
            <w:r>
              <w:t>8</w:t>
            </w:r>
          </w:p>
        </w:tc>
        <w:tc>
          <w:tcPr>
            <w:tcW w:w="8505" w:type="dxa"/>
          </w:tcPr>
          <w:p w14:paraId="2DEA7539" w14:textId="0970A84A" w:rsidR="00691F4D" w:rsidRDefault="00691F4D" w:rsidP="002C7B8D">
            <w:pPr>
              <w:pStyle w:val="Estilo5"/>
              <w:spacing w:line="360" w:lineRule="auto"/>
            </w:pPr>
            <w:r w:rsidRPr="00C17620">
              <w:t>La factura es registrada y guardada en el sistema SAP.</w:t>
            </w:r>
          </w:p>
        </w:tc>
      </w:tr>
      <w:tr w:rsidR="00691F4D" w14:paraId="49467CBF" w14:textId="77777777" w:rsidTr="00142FC3">
        <w:tc>
          <w:tcPr>
            <w:tcW w:w="704" w:type="dxa"/>
          </w:tcPr>
          <w:p w14:paraId="38933C88" w14:textId="52DEC88C" w:rsidR="00691F4D" w:rsidRDefault="00691F4D" w:rsidP="002C7B8D">
            <w:pPr>
              <w:pStyle w:val="Estilo5"/>
              <w:spacing w:line="360" w:lineRule="auto"/>
              <w:jc w:val="center"/>
            </w:pPr>
            <w:r>
              <w:t>9</w:t>
            </w:r>
          </w:p>
        </w:tc>
        <w:tc>
          <w:tcPr>
            <w:tcW w:w="8505" w:type="dxa"/>
          </w:tcPr>
          <w:p w14:paraId="038610FD" w14:textId="005B78CB" w:rsidR="00691F4D" w:rsidRDefault="00691F4D" w:rsidP="002C7B8D">
            <w:pPr>
              <w:pStyle w:val="Estilo5"/>
              <w:spacing w:line="360" w:lineRule="auto"/>
            </w:pPr>
            <w:r>
              <w:t>Después, e</w:t>
            </w:r>
            <w:r w:rsidRPr="00C17620">
              <w:t xml:space="preserve">l usuario accede a la transacción </w:t>
            </w:r>
            <w:r>
              <w:t xml:space="preserve">IDCP </w:t>
            </w:r>
            <w:r w:rsidRPr="00C17620">
              <w:t>para emitir la factura electrónica ante SUNAT.</w:t>
            </w:r>
          </w:p>
        </w:tc>
      </w:tr>
      <w:tr w:rsidR="00691F4D" w14:paraId="6211817A" w14:textId="77777777" w:rsidTr="00142FC3">
        <w:tc>
          <w:tcPr>
            <w:tcW w:w="704" w:type="dxa"/>
          </w:tcPr>
          <w:p w14:paraId="3AB7F01A" w14:textId="411D5270" w:rsidR="00691F4D" w:rsidRDefault="00691F4D" w:rsidP="002C7B8D">
            <w:pPr>
              <w:pStyle w:val="Estilo5"/>
              <w:spacing w:line="360" w:lineRule="auto"/>
              <w:jc w:val="center"/>
            </w:pPr>
            <w:r>
              <w:t>10</w:t>
            </w:r>
          </w:p>
        </w:tc>
        <w:tc>
          <w:tcPr>
            <w:tcW w:w="8505" w:type="dxa"/>
          </w:tcPr>
          <w:p w14:paraId="3D82E82B" w14:textId="26BC6BB3" w:rsidR="00691F4D" w:rsidRDefault="00691F4D" w:rsidP="002C7B8D">
            <w:pPr>
              <w:pStyle w:val="Estilo5"/>
              <w:spacing w:line="360" w:lineRule="auto"/>
            </w:pPr>
            <w:r w:rsidRPr="00691F4D">
              <w:t xml:space="preserve">Se </w:t>
            </w:r>
            <w:r w:rsidR="001843E6">
              <w:t>completan datos como el registro de</w:t>
            </w:r>
            <w:r w:rsidRPr="00691F4D">
              <w:t xml:space="preserve"> la organización de ventas y la clase de mensaje requerida para la emisión.</w:t>
            </w:r>
          </w:p>
        </w:tc>
      </w:tr>
      <w:tr w:rsidR="00691F4D" w14:paraId="604167C6" w14:textId="77777777" w:rsidTr="00142FC3">
        <w:tc>
          <w:tcPr>
            <w:tcW w:w="704" w:type="dxa"/>
          </w:tcPr>
          <w:p w14:paraId="76701C3D" w14:textId="4DA5D28B" w:rsidR="00691F4D" w:rsidRDefault="00691F4D" w:rsidP="002C7B8D">
            <w:pPr>
              <w:pStyle w:val="Estilo5"/>
              <w:spacing w:line="360" w:lineRule="auto"/>
              <w:jc w:val="center"/>
            </w:pPr>
            <w:r>
              <w:t>11</w:t>
            </w:r>
          </w:p>
        </w:tc>
        <w:tc>
          <w:tcPr>
            <w:tcW w:w="8505" w:type="dxa"/>
          </w:tcPr>
          <w:p w14:paraId="45F8437A" w14:textId="60F53EBE" w:rsidR="00691F4D" w:rsidRDefault="001843E6" w:rsidP="002C7B8D">
            <w:pPr>
              <w:pStyle w:val="Estilo5"/>
              <w:spacing w:line="360" w:lineRule="auto"/>
            </w:pPr>
            <w:r w:rsidRPr="001843E6">
              <w:t>La factura es liberada para su envío electrónico</w:t>
            </w:r>
          </w:p>
        </w:tc>
      </w:tr>
      <w:tr w:rsidR="00691F4D" w14:paraId="3524B0AC" w14:textId="77777777" w:rsidTr="00142FC3">
        <w:tc>
          <w:tcPr>
            <w:tcW w:w="704" w:type="dxa"/>
          </w:tcPr>
          <w:p w14:paraId="29BEF25C" w14:textId="0C90C962" w:rsidR="00691F4D" w:rsidRDefault="001843E6" w:rsidP="002C7B8D">
            <w:pPr>
              <w:pStyle w:val="Estilo5"/>
              <w:spacing w:line="360" w:lineRule="auto"/>
              <w:jc w:val="center"/>
            </w:pPr>
            <w:r>
              <w:t>12</w:t>
            </w:r>
          </w:p>
        </w:tc>
        <w:tc>
          <w:tcPr>
            <w:tcW w:w="8505" w:type="dxa"/>
          </w:tcPr>
          <w:p w14:paraId="1D648A91" w14:textId="0D39BAE6" w:rsidR="00691F4D" w:rsidRDefault="001843E6" w:rsidP="002C7B8D">
            <w:pPr>
              <w:pStyle w:val="Estilo5"/>
              <w:spacing w:line="360" w:lineRule="auto"/>
            </w:pPr>
            <w:r>
              <w:t xml:space="preserve">De inmediato, </w:t>
            </w:r>
            <w:r w:rsidRPr="001843E6">
              <w:t>SUNAT procesa</w:t>
            </w:r>
            <w:r w:rsidR="00B34A0B">
              <w:t xml:space="preserve"> y </w:t>
            </w:r>
            <w:r w:rsidRPr="001843E6">
              <w:t>valida la factura electrónica.</w:t>
            </w:r>
          </w:p>
        </w:tc>
      </w:tr>
      <w:tr w:rsidR="001843E6" w14:paraId="40276704" w14:textId="77777777" w:rsidTr="00142FC3">
        <w:tc>
          <w:tcPr>
            <w:tcW w:w="704" w:type="dxa"/>
          </w:tcPr>
          <w:p w14:paraId="5E4DD87A" w14:textId="3B52C893" w:rsidR="001843E6" w:rsidRDefault="001843E6" w:rsidP="002C7B8D">
            <w:pPr>
              <w:pStyle w:val="Estilo5"/>
              <w:spacing w:line="360" w:lineRule="auto"/>
              <w:jc w:val="center"/>
            </w:pPr>
            <w:r>
              <w:t>13</w:t>
            </w:r>
          </w:p>
        </w:tc>
        <w:tc>
          <w:tcPr>
            <w:tcW w:w="8505" w:type="dxa"/>
          </w:tcPr>
          <w:p w14:paraId="6B769B0E" w14:textId="536DE0F8" w:rsidR="001843E6" w:rsidRDefault="001843E6" w:rsidP="002C7B8D">
            <w:pPr>
              <w:pStyle w:val="Estilo5"/>
              <w:spacing w:line="360" w:lineRule="auto"/>
            </w:pPr>
            <w:r>
              <w:t xml:space="preserve">Se ingresa a transacción VF03 para visualizar </w:t>
            </w:r>
            <w:r w:rsidR="00B34A0B">
              <w:t xml:space="preserve">y descargar </w:t>
            </w:r>
            <w:r>
              <w:t>la factura emitida.</w:t>
            </w:r>
          </w:p>
        </w:tc>
      </w:tr>
      <w:tr w:rsidR="001843E6" w14:paraId="1639719E" w14:textId="77777777" w:rsidTr="00142FC3">
        <w:tc>
          <w:tcPr>
            <w:tcW w:w="704" w:type="dxa"/>
          </w:tcPr>
          <w:p w14:paraId="27314880" w14:textId="0FA08C3F" w:rsidR="001843E6" w:rsidRDefault="001843E6" w:rsidP="002C7B8D">
            <w:pPr>
              <w:pStyle w:val="Estilo5"/>
              <w:spacing w:line="360" w:lineRule="auto"/>
              <w:jc w:val="center"/>
            </w:pPr>
            <w:r>
              <w:t>14</w:t>
            </w:r>
          </w:p>
        </w:tc>
        <w:tc>
          <w:tcPr>
            <w:tcW w:w="8505" w:type="dxa"/>
          </w:tcPr>
          <w:p w14:paraId="28B72CAB" w14:textId="058AC415" w:rsidR="001843E6" w:rsidRDefault="001843E6" w:rsidP="002C7B8D">
            <w:pPr>
              <w:pStyle w:val="Estilo5"/>
              <w:spacing w:line="360" w:lineRule="auto"/>
            </w:pPr>
            <w:r w:rsidRPr="001843E6">
              <w:t>El</w:t>
            </w:r>
            <w:r>
              <w:t xml:space="preserve"> auxiliar COMEX manualmente guarda el</w:t>
            </w:r>
            <w:r w:rsidRPr="001843E6">
              <w:t xml:space="preserve"> archivo </w:t>
            </w:r>
            <w:r w:rsidR="00C9183C">
              <w:t xml:space="preserve">PDF </w:t>
            </w:r>
            <w:r w:rsidRPr="001843E6">
              <w:t xml:space="preserve">siguiendo la nomenclatura </w:t>
            </w:r>
            <w:r w:rsidR="00C9183C">
              <w:t>definida</w:t>
            </w:r>
            <w:r w:rsidRPr="001843E6">
              <w:t xml:space="preserve"> para </w:t>
            </w:r>
            <w:r>
              <w:t>Invoice (número de referencia + Invoice) en carpeta Specialty.</w:t>
            </w:r>
          </w:p>
        </w:tc>
      </w:tr>
      <w:tr w:rsidR="001843E6" w14:paraId="5F37A92C" w14:textId="77777777" w:rsidTr="00142FC3">
        <w:tc>
          <w:tcPr>
            <w:tcW w:w="704" w:type="dxa"/>
          </w:tcPr>
          <w:p w14:paraId="2BEC8DA5" w14:textId="7F461AA8" w:rsidR="001843E6" w:rsidRDefault="001843E6" w:rsidP="002C7B8D">
            <w:pPr>
              <w:pStyle w:val="Estilo5"/>
              <w:spacing w:line="360" w:lineRule="auto"/>
              <w:jc w:val="center"/>
            </w:pPr>
            <w:r>
              <w:t>15</w:t>
            </w:r>
          </w:p>
        </w:tc>
        <w:tc>
          <w:tcPr>
            <w:tcW w:w="8505" w:type="dxa"/>
          </w:tcPr>
          <w:p w14:paraId="2D02CB22" w14:textId="5DB7DABA" w:rsidR="001843E6" w:rsidRDefault="001843E6" w:rsidP="002C7B8D">
            <w:pPr>
              <w:pStyle w:val="Estilo5"/>
              <w:spacing w:line="360" w:lineRule="auto"/>
            </w:pPr>
            <w:r w:rsidRPr="001843E6">
              <w:t>El usuario redacta el correo considerando una orden de compra por cada envío</w:t>
            </w:r>
            <w:r w:rsidR="00C9183C">
              <w:t xml:space="preserve"> con el asunto (PO-número / OP-número).</w:t>
            </w:r>
          </w:p>
        </w:tc>
      </w:tr>
      <w:tr w:rsidR="001843E6" w14:paraId="6427D828" w14:textId="77777777" w:rsidTr="00142FC3">
        <w:tc>
          <w:tcPr>
            <w:tcW w:w="704" w:type="dxa"/>
          </w:tcPr>
          <w:p w14:paraId="2B2F7403" w14:textId="367FE253" w:rsidR="001843E6" w:rsidRDefault="001843E6" w:rsidP="002C7B8D">
            <w:pPr>
              <w:pStyle w:val="Estilo5"/>
              <w:spacing w:line="360" w:lineRule="auto"/>
              <w:jc w:val="center"/>
            </w:pPr>
            <w:r>
              <w:t>16</w:t>
            </w:r>
          </w:p>
        </w:tc>
        <w:tc>
          <w:tcPr>
            <w:tcW w:w="8505" w:type="dxa"/>
          </w:tcPr>
          <w:p w14:paraId="568269F6" w14:textId="26DCA019" w:rsidR="001843E6" w:rsidRDefault="00C9183C" w:rsidP="002C7B8D">
            <w:pPr>
              <w:pStyle w:val="Estilo5"/>
              <w:spacing w:line="360" w:lineRule="auto"/>
            </w:pPr>
            <w:r>
              <w:t>Además, s</w:t>
            </w:r>
            <w:r w:rsidRPr="00C9183C">
              <w:t xml:space="preserve">e adjunta la factura y se agregan los destinatarios </w:t>
            </w:r>
            <w:r>
              <w:t>definidos manualmente.</w:t>
            </w:r>
          </w:p>
        </w:tc>
      </w:tr>
      <w:tr w:rsidR="001843E6" w14:paraId="377360DE" w14:textId="77777777" w:rsidTr="00142FC3">
        <w:tc>
          <w:tcPr>
            <w:tcW w:w="704" w:type="dxa"/>
          </w:tcPr>
          <w:p w14:paraId="389405B0" w14:textId="025068EE" w:rsidR="001843E6" w:rsidRDefault="001843E6" w:rsidP="002C7B8D">
            <w:pPr>
              <w:pStyle w:val="Estilo5"/>
              <w:spacing w:line="360" w:lineRule="auto"/>
              <w:jc w:val="center"/>
            </w:pPr>
            <w:r>
              <w:t>17</w:t>
            </w:r>
          </w:p>
        </w:tc>
        <w:tc>
          <w:tcPr>
            <w:tcW w:w="8505" w:type="dxa"/>
          </w:tcPr>
          <w:p w14:paraId="21AAFB32" w14:textId="34CF21D3" w:rsidR="001843E6" w:rsidRDefault="00C9183C" w:rsidP="002C7B8D">
            <w:pPr>
              <w:pStyle w:val="Estilo5"/>
              <w:spacing w:line="360" w:lineRule="auto"/>
            </w:pPr>
            <w:r>
              <w:t xml:space="preserve">Por último, el </w:t>
            </w:r>
            <w:r w:rsidRPr="00C9183C">
              <w:t>correo es enviado manualmente al cliente.</w:t>
            </w:r>
          </w:p>
        </w:tc>
      </w:tr>
    </w:tbl>
    <w:p w14:paraId="11992DDD" w14:textId="77777777" w:rsidR="00496E38" w:rsidRDefault="00496E38" w:rsidP="002C7B8D">
      <w:pPr>
        <w:pStyle w:val="Estilo5"/>
        <w:spacing w:line="360" w:lineRule="auto"/>
      </w:pPr>
    </w:p>
    <w:p w14:paraId="53226E47" w14:textId="6AED7401" w:rsidR="00183B61" w:rsidRDefault="00C214AB" w:rsidP="00183B61">
      <w:pPr>
        <w:pStyle w:val="Estilo4"/>
        <w:spacing w:line="360" w:lineRule="auto"/>
      </w:pPr>
      <w:bookmarkStart w:id="14" w:name="_Toc220081708"/>
      <w:r>
        <w:lastRenderedPageBreak/>
        <w:t>Diagrama TO BE de</w:t>
      </w:r>
      <w:r w:rsidR="00AB0B43">
        <w:t>l</w:t>
      </w:r>
      <w:r>
        <w:t xml:space="preserve"> envío de Invoice</w:t>
      </w:r>
      <w:bookmarkEnd w:id="14"/>
    </w:p>
    <w:p w14:paraId="6B1F7AD7" w14:textId="3CE9099C" w:rsidR="00AB0B43" w:rsidRDefault="00183B61" w:rsidP="00AB0B43">
      <w:pPr>
        <w:pStyle w:val="Estilo5"/>
        <w:jc w:val="center"/>
      </w:pPr>
      <w:r>
        <w:rPr>
          <w:noProof/>
        </w:rPr>
        <w:drawing>
          <wp:inline distT="0" distB="0" distL="0" distR="0" wp14:anchorId="66745D26" wp14:editId="0BC34F12">
            <wp:extent cx="5147521" cy="1977492"/>
            <wp:effectExtent l="0" t="0" r="0" b="3810"/>
            <wp:docPr id="1261955498" name="Imagen 3"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955498" name="Imagen 3" descr="Diagrama&#10;&#10;El contenido generado por IA puede ser incorrecto."/>
                    <pic:cNvPicPr/>
                  </pic:nvPicPr>
                  <pic:blipFill rotWithShape="1">
                    <a:blip r:embed="rId23" cstate="print">
                      <a:extLst>
                        <a:ext uri="{28A0092B-C50C-407E-A947-70E740481C1C}">
                          <a14:useLocalDpi xmlns:a14="http://schemas.microsoft.com/office/drawing/2010/main" val="0"/>
                        </a:ext>
                      </a:extLst>
                    </a:blip>
                    <a:srcRect l="1254" t="2427" r="1164" b="19932"/>
                    <a:stretch>
                      <a:fillRect/>
                    </a:stretch>
                  </pic:blipFill>
                  <pic:spPr bwMode="auto">
                    <a:xfrm>
                      <a:off x="0" y="0"/>
                      <a:ext cx="5157548" cy="1981344"/>
                    </a:xfrm>
                    <a:prstGeom prst="rect">
                      <a:avLst/>
                    </a:prstGeom>
                    <a:ln>
                      <a:noFill/>
                    </a:ln>
                    <a:extLst>
                      <a:ext uri="{53640926-AAD7-44D8-BBD7-CCE9431645EC}">
                        <a14:shadowObscured xmlns:a14="http://schemas.microsoft.com/office/drawing/2010/main"/>
                      </a:ext>
                    </a:extLst>
                  </pic:spPr>
                </pic:pic>
              </a:graphicData>
            </a:graphic>
          </wp:inline>
        </w:drawing>
      </w:r>
    </w:p>
    <w:p w14:paraId="63C90E97" w14:textId="48C0CB2B" w:rsidR="00C214AB" w:rsidRDefault="00C571D2" w:rsidP="002C7B8D">
      <w:pPr>
        <w:pStyle w:val="Estilo5"/>
        <w:spacing w:line="360" w:lineRule="auto"/>
        <w:jc w:val="center"/>
      </w:pPr>
      <w:r>
        <w:object w:dxaOrig="1508" w:dyaOrig="984" w14:anchorId="273F1F68">
          <v:shape id="_x0000_i1030" type="#_x0000_t75" style="width:74.5pt;height:49.45pt" o:ole="">
            <v:imagedata r:id="rId24" o:title=""/>
          </v:shape>
          <o:OLEObject Type="Embed" ProgID="Package" ShapeID="_x0000_i1030" DrawAspect="Icon" ObjectID="_1838197992" r:id="rId25"/>
        </w:object>
      </w:r>
    </w:p>
    <w:p w14:paraId="364C09AE" w14:textId="134CE33A" w:rsidR="00C214AB" w:rsidRDefault="00C214AB" w:rsidP="002C7B8D">
      <w:pPr>
        <w:pStyle w:val="Estilo4"/>
        <w:spacing w:line="360" w:lineRule="auto"/>
      </w:pPr>
      <w:bookmarkStart w:id="15" w:name="_Toc220081709"/>
      <w:r>
        <w:t xml:space="preserve">Descripción </w:t>
      </w:r>
      <w:r w:rsidR="00AB0B43">
        <w:t xml:space="preserve">detallada </w:t>
      </w:r>
      <w:r>
        <w:t>del TO BE de</w:t>
      </w:r>
      <w:r w:rsidR="00AB0B43">
        <w:t>l</w:t>
      </w:r>
      <w:r>
        <w:t xml:space="preserve"> envío de Invoice</w:t>
      </w:r>
      <w:bookmarkEnd w:id="15"/>
    </w:p>
    <w:p w14:paraId="1B80477D" w14:textId="39ED606C" w:rsidR="003361A0" w:rsidRPr="00F917BE" w:rsidRDefault="003361A0" w:rsidP="002C7B8D">
      <w:pPr>
        <w:pStyle w:val="Estilo5"/>
        <w:spacing w:line="360" w:lineRule="auto"/>
        <w:jc w:val="both"/>
      </w:pPr>
      <w:r w:rsidRPr="003361A0">
        <w:t xml:space="preserve">Antes de iniciar el proceso automatizado debe </w:t>
      </w:r>
      <w:r w:rsidR="00667A70">
        <w:t>realizarse</w:t>
      </w:r>
      <w:r w:rsidRPr="003361A0">
        <w:t xml:space="preserve"> la actividad 14 del proceso actual</w:t>
      </w:r>
      <w:r w:rsidR="00667A70">
        <w:t xml:space="preserve"> </w:t>
      </w:r>
      <w:r w:rsidRPr="003361A0">
        <w:t>donde el auxiliar COMEX guarda la factura comercial en la carpeta compartida Specialty,</w:t>
      </w:r>
      <w:r>
        <w:t xml:space="preserve"> </w:t>
      </w:r>
      <w:r w:rsidRPr="003361A0">
        <w:t>dentro de la subcarpeta correspondiente al embarque, utilizando la nomenclatura estándar (Número</w:t>
      </w:r>
      <w:r>
        <w:t xml:space="preserve"> de r</w:t>
      </w:r>
      <w:r w:rsidRPr="003361A0">
        <w:t>eferencia</w:t>
      </w:r>
      <w:r>
        <w:t xml:space="preserve"> + “</w:t>
      </w:r>
      <w:r w:rsidRPr="003361A0">
        <w:t>Invoice</w:t>
      </w:r>
      <w:r>
        <w:t>”</w:t>
      </w:r>
      <w:r w:rsidRPr="003361A0">
        <w:t>)</w:t>
      </w:r>
      <w:r w:rsidR="00667A70">
        <w:t xml:space="preserve">, </w:t>
      </w:r>
      <w:r w:rsidRPr="003361A0">
        <w:t xml:space="preserve">esta actividad se realiza en horas matutinas del día siguiente a la fecha de embarque hasta antes de las </w:t>
      </w:r>
      <w:r w:rsidR="004A2F1A">
        <w:t>2</w:t>
      </w:r>
      <w:r w:rsidRPr="003361A0">
        <w:t>:00 p.m. Las carpetas s</w:t>
      </w:r>
      <w:r w:rsidR="000F143D">
        <w:t xml:space="preserve">on </w:t>
      </w:r>
      <w:r w:rsidRPr="003361A0">
        <w:t>por embarque y pueden contener una o varias referencias</w:t>
      </w:r>
      <w:r w:rsidR="004A2F1A">
        <w:t>,</w:t>
      </w:r>
      <w:r w:rsidRPr="003361A0">
        <w:t xml:space="preserve"> en el escenario regular se </w:t>
      </w:r>
      <w:r w:rsidR="000F143D">
        <w:t xml:space="preserve">carga </w:t>
      </w:r>
      <w:r w:rsidRPr="003361A0">
        <w:t>un PDF por referencia, pero en casos excepcionales cuando un mismo embarque incluya múltiples órdenes de compra, las facturas deberán desglosarse y guardarse un archivo independiente por cada PO, incorporando la PO en la nomenclatura (Número</w:t>
      </w:r>
      <w:r w:rsidR="000F143D">
        <w:t xml:space="preserve"> de </w:t>
      </w:r>
      <w:r w:rsidRPr="003361A0">
        <w:t>Referencia</w:t>
      </w:r>
      <w:r w:rsidR="000F143D">
        <w:t xml:space="preserve"> + “</w:t>
      </w:r>
      <w:r w:rsidRPr="003361A0">
        <w:t>Invoice</w:t>
      </w:r>
      <w:r w:rsidR="000F143D">
        <w:t>” + “</w:t>
      </w:r>
      <w:r w:rsidRPr="003361A0">
        <w:t>PO</w:t>
      </w:r>
      <w:r w:rsidR="000F143D">
        <w:t>” + Número de PO</w:t>
      </w:r>
      <w:r w:rsidRPr="003361A0">
        <w:t xml:space="preserve">). A las 3:00 p.m. el RPA se ejecuta, identifica los embarques según el reporte de coordinación, valida la existencia de los archivos Invoice dentro de cada </w:t>
      </w:r>
      <w:r w:rsidR="00F917BE">
        <w:t>sub</w:t>
      </w:r>
      <w:r w:rsidRPr="003361A0">
        <w:t xml:space="preserve">carpeta y, de existir documentos, genera y envía un correo independiente por cada orden de compra utilizando una plantilla estándar, adjuntando el PDF correspondiente a los destinatarios configurados en un archivo TXT </w:t>
      </w:r>
      <w:r w:rsidR="007C46AA" w:rsidRPr="007C46AA">
        <w:rPr>
          <w:b/>
          <w:bCs/>
        </w:rPr>
        <w:t>(revisar ID5)</w:t>
      </w:r>
      <w:r w:rsidR="007C46AA">
        <w:t xml:space="preserve"> </w:t>
      </w:r>
      <w:r w:rsidRPr="003361A0">
        <w:t xml:space="preserve">y registrando en la bitácora la fecha, hora y estado del envío; </w:t>
      </w:r>
      <w:r w:rsidR="00F917BE">
        <w:t xml:space="preserve">sin embargo, </w:t>
      </w:r>
      <w:r w:rsidRPr="003361A0">
        <w:t xml:space="preserve">si </w:t>
      </w:r>
      <w:r w:rsidR="00F917BE">
        <w:t xml:space="preserve">el bot </w:t>
      </w:r>
      <w:r w:rsidRPr="003361A0">
        <w:t>no detecta archivos, notifica la incidencia al área COMEX.</w:t>
      </w:r>
    </w:p>
    <w:p w14:paraId="72554EDC" w14:textId="43515FE6" w:rsidR="00F721E8" w:rsidRPr="00AC16F6" w:rsidRDefault="00F21DD1" w:rsidP="00AC16F6">
      <w:pPr>
        <w:pStyle w:val="Estilo3"/>
        <w:spacing w:line="360" w:lineRule="auto"/>
        <w:rPr>
          <w:color w:val="4EA72E" w:themeColor="accent6"/>
        </w:rPr>
      </w:pPr>
      <w:bookmarkStart w:id="16" w:name="_Toc220081710"/>
      <w:r w:rsidRPr="00C571D2">
        <w:rPr>
          <w:color w:val="4EA72E" w:themeColor="accent6"/>
        </w:rPr>
        <w:lastRenderedPageBreak/>
        <w:t>Propuesta de solución</w:t>
      </w:r>
      <w:bookmarkEnd w:id="16"/>
    </w:p>
    <w:p w14:paraId="0992C7B4" w14:textId="16F93AE6" w:rsidR="00F36975" w:rsidRDefault="00F721E8" w:rsidP="00F721E8">
      <w:pPr>
        <w:pStyle w:val="Estilo5"/>
        <w:jc w:val="center"/>
      </w:pPr>
      <w:r>
        <w:rPr>
          <w:noProof/>
        </w:rPr>
        <w:drawing>
          <wp:inline distT="0" distB="0" distL="0" distR="0" wp14:anchorId="38E466E4" wp14:editId="22141545">
            <wp:extent cx="4901879" cy="3136265"/>
            <wp:effectExtent l="0" t="0" r="0" b="6985"/>
            <wp:docPr id="856609524" name="Imagen 1" descr="Diagrama, Esquemát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609524" name="Imagen 1" descr="Diagrama, Esquemático&#10;&#10;El contenido generado por IA puede ser incorrecto."/>
                    <pic:cNvPicPr/>
                  </pic:nvPicPr>
                  <pic:blipFill rotWithShape="1">
                    <a:blip r:embed="rId26" cstate="print">
                      <a:extLst>
                        <a:ext uri="{28A0092B-C50C-407E-A947-70E740481C1C}">
                          <a14:useLocalDpi xmlns:a14="http://schemas.microsoft.com/office/drawing/2010/main" val="0"/>
                        </a:ext>
                      </a:extLst>
                    </a:blip>
                    <a:srcRect l="2252" t="23359" r="6925" b="8909"/>
                    <a:stretch>
                      <a:fillRect/>
                    </a:stretch>
                  </pic:blipFill>
                  <pic:spPr bwMode="auto">
                    <a:xfrm>
                      <a:off x="0" y="0"/>
                      <a:ext cx="4901879" cy="3136265"/>
                    </a:xfrm>
                    <a:prstGeom prst="rect">
                      <a:avLst/>
                    </a:prstGeom>
                    <a:ln>
                      <a:noFill/>
                    </a:ln>
                    <a:extLst>
                      <a:ext uri="{53640926-AAD7-44D8-BBD7-CCE9431645EC}">
                        <a14:shadowObscured xmlns:a14="http://schemas.microsoft.com/office/drawing/2010/main"/>
                      </a:ext>
                    </a:extLst>
                  </pic:spPr>
                </pic:pic>
              </a:graphicData>
            </a:graphic>
          </wp:inline>
        </w:drawing>
      </w:r>
    </w:p>
    <w:p w14:paraId="1EAC37DD" w14:textId="5BF5E504" w:rsidR="002D6D19" w:rsidRPr="00C571D2" w:rsidRDefault="002D6D19" w:rsidP="002C7B8D">
      <w:pPr>
        <w:pStyle w:val="Estilo3"/>
        <w:spacing w:line="360" w:lineRule="auto"/>
        <w:rPr>
          <w:color w:val="4EA72E" w:themeColor="accent6"/>
        </w:rPr>
      </w:pPr>
      <w:bookmarkStart w:id="17" w:name="_Toc220081711"/>
      <w:r w:rsidRPr="00C571D2">
        <w:rPr>
          <w:color w:val="4EA72E" w:themeColor="accent6"/>
        </w:rPr>
        <w:t>Requerimientos funcionales</w:t>
      </w:r>
      <w:bookmarkEnd w:id="17"/>
    </w:p>
    <w:p w14:paraId="737F8E21" w14:textId="4BB0DE95" w:rsidR="00D83206" w:rsidRDefault="002D6D19" w:rsidP="002C7B8D">
      <w:pPr>
        <w:pStyle w:val="Estilo4"/>
        <w:spacing w:line="360" w:lineRule="auto"/>
      </w:pPr>
      <w:bookmarkStart w:id="18" w:name="_Toc220081712"/>
      <w:r>
        <w:t>RF-01. Reglas de negocio</w:t>
      </w:r>
      <w:bookmarkEnd w:id="18"/>
    </w:p>
    <w:tbl>
      <w:tblPr>
        <w:tblStyle w:val="Tablaconcuadrcula"/>
        <w:tblW w:w="9209" w:type="dxa"/>
        <w:tblLook w:val="04A0" w:firstRow="1" w:lastRow="0" w:firstColumn="1" w:lastColumn="0" w:noHBand="0" w:noVBand="1"/>
      </w:tblPr>
      <w:tblGrid>
        <w:gridCol w:w="704"/>
        <w:gridCol w:w="2835"/>
        <w:gridCol w:w="5670"/>
      </w:tblGrid>
      <w:tr w:rsidR="00C571D2" w:rsidRPr="002C7B8D" w14:paraId="6C960743" w14:textId="77777777" w:rsidTr="00142FC3">
        <w:tc>
          <w:tcPr>
            <w:tcW w:w="704" w:type="dxa"/>
            <w:shd w:val="clear" w:color="auto" w:fill="0A2F41" w:themeFill="accent1" w:themeFillShade="80"/>
            <w:vAlign w:val="center"/>
          </w:tcPr>
          <w:p w14:paraId="435EFC92" w14:textId="460E8553" w:rsidR="00C571D2" w:rsidRPr="002C7B8D" w:rsidRDefault="00C571D2" w:rsidP="002C7B8D">
            <w:pPr>
              <w:pStyle w:val="Estilo5"/>
              <w:spacing w:line="360" w:lineRule="auto"/>
              <w:jc w:val="center"/>
              <w:rPr>
                <w:b/>
                <w:bCs/>
                <w:szCs w:val="20"/>
              </w:rPr>
            </w:pPr>
            <w:r w:rsidRPr="002C7B8D">
              <w:rPr>
                <w:b/>
                <w:bCs/>
                <w:szCs w:val="20"/>
              </w:rPr>
              <w:t>ID</w:t>
            </w:r>
          </w:p>
        </w:tc>
        <w:tc>
          <w:tcPr>
            <w:tcW w:w="2835" w:type="dxa"/>
            <w:shd w:val="clear" w:color="auto" w:fill="0A2F41" w:themeFill="accent1" w:themeFillShade="80"/>
            <w:vAlign w:val="center"/>
          </w:tcPr>
          <w:p w14:paraId="2E0C3B6A" w14:textId="0DD0F7CA" w:rsidR="00C571D2" w:rsidRPr="002C7B8D" w:rsidRDefault="00C571D2" w:rsidP="002C7B8D">
            <w:pPr>
              <w:pStyle w:val="Estilo5"/>
              <w:spacing w:line="360" w:lineRule="auto"/>
              <w:jc w:val="center"/>
              <w:rPr>
                <w:b/>
                <w:bCs/>
                <w:szCs w:val="20"/>
              </w:rPr>
            </w:pPr>
            <w:r w:rsidRPr="002C7B8D">
              <w:rPr>
                <w:b/>
                <w:bCs/>
                <w:szCs w:val="20"/>
              </w:rPr>
              <w:t>Requerimiento Funcional</w:t>
            </w:r>
          </w:p>
        </w:tc>
        <w:tc>
          <w:tcPr>
            <w:tcW w:w="5670" w:type="dxa"/>
            <w:shd w:val="clear" w:color="auto" w:fill="0A2F41" w:themeFill="accent1" w:themeFillShade="80"/>
            <w:vAlign w:val="center"/>
          </w:tcPr>
          <w:p w14:paraId="26502B33" w14:textId="7B19631F" w:rsidR="00C571D2" w:rsidRPr="002C7B8D" w:rsidRDefault="00C571D2" w:rsidP="002C7B8D">
            <w:pPr>
              <w:pStyle w:val="Estilo5"/>
              <w:spacing w:line="360" w:lineRule="auto"/>
              <w:jc w:val="center"/>
              <w:rPr>
                <w:b/>
                <w:bCs/>
                <w:szCs w:val="20"/>
              </w:rPr>
            </w:pPr>
            <w:r w:rsidRPr="002C7B8D">
              <w:rPr>
                <w:b/>
                <w:bCs/>
                <w:szCs w:val="20"/>
              </w:rPr>
              <w:t>Detalles / Reglas</w:t>
            </w:r>
          </w:p>
        </w:tc>
      </w:tr>
      <w:tr w:rsidR="00C571D2" w:rsidRPr="002C7B8D" w14:paraId="2261567B" w14:textId="77777777" w:rsidTr="00142FC3">
        <w:tc>
          <w:tcPr>
            <w:tcW w:w="704" w:type="dxa"/>
            <w:vAlign w:val="center"/>
          </w:tcPr>
          <w:p w14:paraId="52A176F8" w14:textId="3B9BCAD0" w:rsidR="00C571D2" w:rsidRPr="002C7B8D" w:rsidRDefault="00C571D2" w:rsidP="002C7B8D">
            <w:pPr>
              <w:pStyle w:val="Estilo5"/>
              <w:spacing w:line="360" w:lineRule="auto"/>
              <w:jc w:val="center"/>
              <w:rPr>
                <w:szCs w:val="20"/>
              </w:rPr>
            </w:pPr>
            <w:r w:rsidRPr="002C7B8D">
              <w:rPr>
                <w:szCs w:val="20"/>
              </w:rPr>
              <w:t>1</w:t>
            </w:r>
          </w:p>
        </w:tc>
        <w:tc>
          <w:tcPr>
            <w:tcW w:w="2835" w:type="dxa"/>
            <w:vAlign w:val="center"/>
          </w:tcPr>
          <w:p w14:paraId="175DFC03" w14:textId="2B5FB6F7" w:rsidR="00C571D2" w:rsidRPr="002C7B8D" w:rsidRDefault="005851C2" w:rsidP="002C7B8D">
            <w:pPr>
              <w:pStyle w:val="Estilo5"/>
              <w:spacing w:line="360" w:lineRule="auto"/>
              <w:jc w:val="center"/>
              <w:rPr>
                <w:szCs w:val="20"/>
              </w:rPr>
            </w:pPr>
            <w:r w:rsidRPr="002C7B8D">
              <w:rPr>
                <w:szCs w:val="20"/>
              </w:rPr>
              <w:t>Detección automática de documentos</w:t>
            </w:r>
          </w:p>
        </w:tc>
        <w:tc>
          <w:tcPr>
            <w:tcW w:w="5670" w:type="dxa"/>
          </w:tcPr>
          <w:p w14:paraId="06414966" w14:textId="4F53D530" w:rsidR="00142FC3" w:rsidRPr="002C7B8D" w:rsidRDefault="00142FC3" w:rsidP="002C7B8D">
            <w:pPr>
              <w:pStyle w:val="Estilo5"/>
              <w:numPr>
                <w:ilvl w:val="0"/>
                <w:numId w:val="3"/>
              </w:numPr>
              <w:spacing w:line="360" w:lineRule="auto"/>
              <w:jc w:val="both"/>
              <w:rPr>
                <w:szCs w:val="20"/>
              </w:rPr>
            </w:pPr>
            <w:r w:rsidRPr="002C7B8D">
              <w:rPr>
                <w:szCs w:val="20"/>
              </w:rPr>
              <w:t xml:space="preserve">La ejecución del RPA se realizará únicamente en </w:t>
            </w:r>
            <w:r w:rsidR="0076682A">
              <w:rPr>
                <w:szCs w:val="20"/>
              </w:rPr>
              <w:t>el</w:t>
            </w:r>
            <w:r w:rsidRPr="002C7B8D">
              <w:rPr>
                <w:szCs w:val="20"/>
              </w:rPr>
              <w:t xml:space="preserve"> horario configurado</w:t>
            </w:r>
            <w:r w:rsidR="0076682A">
              <w:rPr>
                <w:szCs w:val="20"/>
              </w:rPr>
              <w:t xml:space="preserve">, </w:t>
            </w:r>
            <w:r w:rsidRPr="002C7B8D">
              <w:rPr>
                <w:szCs w:val="20"/>
              </w:rPr>
              <w:t>aprobado por TI</w:t>
            </w:r>
            <w:r w:rsidR="0076682A">
              <w:rPr>
                <w:szCs w:val="20"/>
              </w:rPr>
              <w:t xml:space="preserve"> y COMEX, todos los días a las 3:00 pm.</w:t>
            </w:r>
          </w:p>
          <w:p w14:paraId="2DBB9D03" w14:textId="24F99B02" w:rsidR="00142FC3" w:rsidRPr="0076682A" w:rsidRDefault="00142FC3" w:rsidP="002C7B8D">
            <w:pPr>
              <w:pStyle w:val="Estilo5"/>
              <w:numPr>
                <w:ilvl w:val="0"/>
                <w:numId w:val="3"/>
              </w:numPr>
              <w:spacing w:line="360" w:lineRule="auto"/>
              <w:jc w:val="both"/>
              <w:rPr>
                <w:szCs w:val="20"/>
              </w:rPr>
            </w:pPr>
            <w:r w:rsidRPr="0076682A">
              <w:rPr>
                <w:szCs w:val="20"/>
              </w:rPr>
              <w:t>El bot solo deberá considerar documentos ubicados en las rutas oficiales del proyecto.</w:t>
            </w:r>
          </w:p>
          <w:p w14:paraId="6DA29004" w14:textId="1A28876D" w:rsidR="001A3D82" w:rsidRPr="00D64912" w:rsidRDefault="00D64912" w:rsidP="001A3D82">
            <w:pPr>
              <w:pStyle w:val="Estilo5"/>
              <w:spacing w:line="360" w:lineRule="auto"/>
              <w:ind w:left="360"/>
              <w:jc w:val="both"/>
              <w:rPr>
                <w:szCs w:val="20"/>
              </w:rPr>
            </w:pPr>
            <w:r w:rsidRPr="00D64912">
              <w:rPr>
                <w:b/>
                <w:bCs/>
                <w:szCs w:val="20"/>
              </w:rPr>
              <w:t>Carpeta COAs:</w:t>
            </w:r>
            <w:r w:rsidRPr="00D64912">
              <w:rPr>
                <w:szCs w:val="20"/>
              </w:rPr>
              <w:t xml:space="preserve"> Certificados Calidad Export</w:t>
            </w:r>
          </w:p>
          <w:p w14:paraId="59D6DE42" w14:textId="13826B78" w:rsidR="001A3D82" w:rsidRPr="00D64912" w:rsidRDefault="005F7CBC" w:rsidP="001A3D82">
            <w:pPr>
              <w:pStyle w:val="Estilo5"/>
              <w:spacing w:line="360" w:lineRule="auto"/>
              <w:ind w:left="360"/>
              <w:jc w:val="both"/>
              <w:rPr>
                <w:szCs w:val="20"/>
              </w:rPr>
            </w:pPr>
            <w:r w:rsidRPr="00D64912">
              <w:rPr>
                <w:b/>
                <w:bCs/>
                <w:szCs w:val="20"/>
              </w:rPr>
              <w:t>Carpetas informes</w:t>
            </w:r>
            <w:r w:rsidR="00D64912" w:rsidRPr="00D64912">
              <w:rPr>
                <w:b/>
                <w:bCs/>
                <w:szCs w:val="20"/>
              </w:rPr>
              <w:t xml:space="preserve"> de ensayo:</w:t>
            </w:r>
            <w:r w:rsidR="00D64912" w:rsidRPr="00D64912">
              <w:rPr>
                <w:szCs w:val="20"/>
              </w:rPr>
              <w:t xml:space="preserve"> Reporte Clientes</w:t>
            </w:r>
          </w:p>
          <w:p w14:paraId="6DED6099" w14:textId="7F0316A3" w:rsidR="00D64912" w:rsidRPr="00D64912" w:rsidRDefault="00D64912" w:rsidP="001A3D82">
            <w:pPr>
              <w:pStyle w:val="Estilo5"/>
              <w:spacing w:line="360" w:lineRule="auto"/>
              <w:ind w:left="360"/>
              <w:jc w:val="both"/>
              <w:rPr>
                <w:szCs w:val="20"/>
              </w:rPr>
            </w:pPr>
            <w:r w:rsidRPr="00D64912">
              <w:rPr>
                <w:b/>
                <w:bCs/>
                <w:szCs w:val="20"/>
              </w:rPr>
              <w:t>Carpeta Invoice:</w:t>
            </w:r>
            <w:r w:rsidRPr="00D64912">
              <w:rPr>
                <w:szCs w:val="20"/>
              </w:rPr>
              <w:t xml:space="preserve"> Specialty</w:t>
            </w:r>
          </w:p>
          <w:p w14:paraId="0B99B27F" w14:textId="43F7A34B" w:rsidR="00C571D2" w:rsidRPr="002C7B8D" w:rsidRDefault="00142FC3" w:rsidP="002C7B8D">
            <w:pPr>
              <w:pStyle w:val="Estilo5"/>
              <w:numPr>
                <w:ilvl w:val="0"/>
                <w:numId w:val="3"/>
              </w:numPr>
              <w:spacing w:line="360" w:lineRule="auto"/>
              <w:jc w:val="both"/>
              <w:rPr>
                <w:szCs w:val="20"/>
              </w:rPr>
            </w:pPr>
            <w:r w:rsidRPr="002C7B8D">
              <w:rPr>
                <w:szCs w:val="20"/>
              </w:rPr>
              <w:t>No se deberán reprocesar documentos ya enviados previamente.</w:t>
            </w:r>
          </w:p>
        </w:tc>
      </w:tr>
      <w:tr w:rsidR="00C571D2" w:rsidRPr="002C7B8D" w14:paraId="60F07E56" w14:textId="77777777" w:rsidTr="00142FC3">
        <w:tc>
          <w:tcPr>
            <w:tcW w:w="704" w:type="dxa"/>
            <w:vAlign w:val="center"/>
          </w:tcPr>
          <w:p w14:paraId="0B3F63D6" w14:textId="62C06035" w:rsidR="00C571D2" w:rsidRPr="002C7B8D" w:rsidRDefault="00C571D2" w:rsidP="002C7B8D">
            <w:pPr>
              <w:pStyle w:val="Estilo5"/>
              <w:spacing w:line="360" w:lineRule="auto"/>
              <w:jc w:val="center"/>
              <w:rPr>
                <w:szCs w:val="20"/>
              </w:rPr>
            </w:pPr>
            <w:r w:rsidRPr="002C7B8D">
              <w:rPr>
                <w:szCs w:val="20"/>
              </w:rPr>
              <w:t>2</w:t>
            </w:r>
          </w:p>
        </w:tc>
        <w:tc>
          <w:tcPr>
            <w:tcW w:w="2835" w:type="dxa"/>
            <w:vAlign w:val="center"/>
          </w:tcPr>
          <w:p w14:paraId="19E5B03B" w14:textId="52D5575D" w:rsidR="00C571D2" w:rsidRPr="002C7B8D" w:rsidRDefault="00142FC3" w:rsidP="002C7B8D">
            <w:pPr>
              <w:pStyle w:val="Estilo5"/>
              <w:spacing w:line="360" w:lineRule="auto"/>
              <w:jc w:val="center"/>
              <w:rPr>
                <w:szCs w:val="20"/>
              </w:rPr>
            </w:pPr>
            <w:r w:rsidRPr="002C7B8D">
              <w:rPr>
                <w:szCs w:val="20"/>
              </w:rPr>
              <w:t>Validación de documentación completa</w:t>
            </w:r>
          </w:p>
        </w:tc>
        <w:tc>
          <w:tcPr>
            <w:tcW w:w="5670" w:type="dxa"/>
          </w:tcPr>
          <w:p w14:paraId="0ED73984" w14:textId="2863DD2B" w:rsidR="004D6ACD" w:rsidRDefault="00142FC3" w:rsidP="004D6ACD">
            <w:pPr>
              <w:pStyle w:val="Estilo5"/>
              <w:numPr>
                <w:ilvl w:val="0"/>
                <w:numId w:val="4"/>
              </w:numPr>
              <w:spacing w:line="360" w:lineRule="auto"/>
              <w:rPr>
                <w:szCs w:val="20"/>
              </w:rPr>
            </w:pPr>
            <w:r w:rsidRPr="004D6ACD">
              <w:rPr>
                <w:szCs w:val="20"/>
              </w:rPr>
              <w:t xml:space="preserve">El envío solo procederá si existen tanto el Certificado de Calidad como el Informe de Ensayo </w:t>
            </w:r>
            <w:r w:rsidR="004D6ACD">
              <w:rPr>
                <w:szCs w:val="20"/>
              </w:rPr>
              <w:t xml:space="preserve">completos y </w:t>
            </w:r>
            <w:r w:rsidRPr="004D6ACD">
              <w:rPr>
                <w:szCs w:val="20"/>
              </w:rPr>
              <w:t>asociados a la misma referencia.</w:t>
            </w:r>
          </w:p>
          <w:p w14:paraId="4A22F8F0" w14:textId="3434C858" w:rsidR="00D64912" w:rsidRDefault="00142FC3" w:rsidP="00D64912">
            <w:pPr>
              <w:pStyle w:val="Estilo5"/>
              <w:numPr>
                <w:ilvl w:val="0"/>
                <w:numId w:val="4"/>
              </w:numPr>
              <w:spacing w:line="360" w:lineRule="auto"/>
              <w:jc w:val="both"/>
              <w:rPr>
                <w:szCs w:val="20"/>
              </w:rPr>
            </w:pPr>
            <w:r w:rsidRPr="004D6ACD">
              <w:rPr>
                <w:szCs w:val="20"/>
              </w:rPr>
              <w:t xml:space="preserve">Para </w:t>
            </w:r>
            <w:r w:rsidR="005F7CBC">
              <w:rPr>
                <w:szCs w:val="20"/>
              </w:rPr>
              <w:t>I</w:t>
            </w:r>
            <w:r w:rsidRPr="004D6ACD">
              <w:rPr>
                <w:szCs w:val="20"/>
              </w:rPr>
              <w:t xml:space="preserve">nvoice, el envío </w:t>
            </w:r>
            <w:r w:rsidR="00BB63E9">
              <w:rPr>
                <w:szCs w:val="20"/>
              </w:rPr>
              <w:t xml:space="preserve">será al día siguiente de la fecha de embarque y </w:t>
            </w:r>
            <w:r w:rsidRPr="004D6ACD">
              <w:rPr>
                <w:szCs w:val="20"/>
              </w:rPr>
              <w:t>solo procederá si el archivo PDF de la factura está disponible</w:t>
            </w:r>
            <w:r w:rsidR="00D64912" w:rsidRPr="004D6ACD">
              <w:rPr>
                <w:szCs w:val="20"/>
              </w:rPr>
              <w:t xml:space="preserve"> con la nomenclatura ya definida (</w:t>
            </w:r>
            <w:r w:rsidR="00D64912">
              <w:t>número de referencia + Invoice)</w:t>
            </w:r>
            <w:r w:rsidRPr="004D6ACD">
              <w:rPr>
                <w:szCs w:val="20"/>
              </w:rPr>
              <w:t>.</w:t>
            </w:r>
          </w:p>
          <w:p w14:paraId="3457CEA0" w14:textId="7A6B6FF9" w:rsidR="004D6ACD" w:rsidRPr="004D6ACD" w:rsidRDefault="004D6ACD" w:rsidP="004D6ACD">
            <w:pPr>
              <w:pStyle w:val="Estilo5"/>
              <w:numPr>
                <w:ilvl w:val="0"/>
                <w:numId w:val="13"/>
              </w:numPr>
              <w:spacing w:line="360" w:lineRule="auto"/>
              <w:jc w:val="both"/>
              <w:rPr>
                <w:szCs w:val="20"/>
              </w:rPr>
            </w:pPr>
            <w:r w:rsidRPr="004D6ACD">
              <w:rPr>
                <w:b/>
                <w:bCs/>
                <w:szCs w:val="20"/>
              </w:rPr>
              <w:lastRenderedPageBreak/>
              <w:t xml:space="preserve">Caso </w:t>
            </w:r>
            <w:r w:rsidRPr="005F7CBC">
              <w:rPr>
                <w:b/>
                <w:bCs/>
                <w:szCs w:val="20"/>
              </w:rPr>
              <w:t>excepcional (Órdenes de compra por Referencia):</w:t>
            </w:r>
            <w:r w:rsidRPr="004D6ACD">
              <w:rPr>
                <w:szCs w:val="20"/>
              </w:rPr>
              <w:t xml:space="preserve"> Número de Referencia + “I</w:t>
            </w:r>
            <w:r>
              <w:rPr>
                <w:szCs w:val="20"/>
              </w:rPr>
              <w:t>nvoice</w:t>
            </w:r>
            <w:r w:rsidRPr="004D6ACD">
              <w:rPr>
                <w:szCs w:val="20"/>
              </w:rPr>
              <w:t>” + “PO” + Número de PO</w:t>
            </w:r>
          </w:p>
          <w:p w14:paraId="1BA696B6" w14:textId="378A27BB" w:rsidR="00C571D2" w:rsidRPr="002C7B8D" w:rsidRDefault="00142FC3" w:rsidP="00D64912">
            <w:pPr>
              <w:pStyle w:val="Estilo5"/>
              <w:numPr>
                <w:ilvl w:val="0"/>
                <w:numId w:val="4"/>
              </w:numPr>
              <w:spacing w:line="360" w:lineRule="auto"/>
              <w:jc w:val="both"/>
              <w:rPr>
                <w:szCs w:val="20"/>
              </w:rPr>
            </w:pPr>
            <w:r w:rsidRPr="002C7B8D">
              <w:rPr>
                <w:szCs w:val="20"/>
              </w:rPr>
              <w:t>Si la documentación está incompleta, el RPA no deberá enviar ningún correo al cliente.</w:t>
            </w:r>
          </w:p>
        </w:tc>
      </w:tr>
      <w:tr w:rsidR="00C571D2" w:rsidRPr="002C7B8D" w14:paraId="584FD126" w14:textId="77777777" w:rsidTr="00142FC3">
        <w:tc>
          <w:tcPr>
            <w:tcW w:w="704" w:type="dxa"/>
            <w:vAlign w:val="center"/>
          </w:tcPr>
          <w:p w14:paraId="052B8841" w14:textId="0937B882" w:rsidR="00C571D2" w:rsidRPr="002C7B8D" w:rsidRDefault="00C571D2" w:rsidP="002C7B8D">
            <w:pPr>
              <w:pStyle w:val="Estilo5"/>
              <w:spacing w:line="360" w:lineRule="auto"/>
              <w:jc w:val="center"/>
              <w:rPr>
                <w:szCs w:val="20"/>
              </w:rPr>
            </w:pPr>
            <w:r w:rsidRPr="002C7B8D">
              <w:rPr>
                <w:szCs w:val="20"/>
              </w:rPr>
              <w:lastRenderedPageBreak/>
              <w:t>3</w:t>
            </w:r>
          </w:p>
        </w:tc>
        <w:tc>
          <w:tcPr>
            <w:tcW w:w="2835" w:type="dxa"/>
            <w:vAlign w:val="center"/>
          </w:tcPr>
          <w:p w14:paraId="7216E560" w14:textId="234975E8" w:rsidR="00C571D2" w:rsidRPr="002C7B8D" w:rsidRDefault="00142FC3" w:rsidP="002C7B8D">
            <w:pPr>
              <w:pStyle w:val="Estilo5"/>
              <w:spacing w:line="360" w:lineRule="auto"/>
              <w:jc w:val="center"/>
              <w:rPr>
                <w:szCs w:val="20"/>
              </w:rPr>
            </w:pPr>
            <w:r w:rsidRPr="002C7B8D">
              <w:rPr>
                <w:szCs w:val="20"/>
              </w:rPr>
              <w:t>Gestión de ruta de carpetas</w:t>
            </w:r>
          </w:p>
        </w:tc>
        <w:tc>
          <w:tcPr>
            <w:tcW w:w="5670" w:type="dxa"/>
          </w:tcPr>
          <w:p w14:paraId="63634D26" w14:textId="083B12CD" w:rsidR="00142FC3" w:rsidRPr="002C7B8D" w:rsidRDefault="00142FC3" w:rsidP="002C7B8D">
            <w:pPr>
              <w:pStyle w:val="Estilo5"/>
              <w:spacing w:line="360" w:lineRule="auto"/>
              <w:jc w:val="both"/>
              <w:rPr>
                <w:szCs w:val="20"/>
              </w:rPr>
            </w:pPr>
            <w:r w:rsidRPr="002C7B8D">
              <w:rPr>
                <w:szCs w:val="20"/>
              </w:rPr>
              <w:t xml:space="preserve">El RPA deberá acceder y operar únicamente sobre las carpetas compartidas definidas para certificados, informes, </w:t>
            </w:r>
            <w:r w:rsidR="002C7B8D">
              <w:rPr>
                <w:szCs w:val="20"/>
              </w:rPr>
              <w:t>In</w:t>
            </w:r>
            <w:r w:rsidRPr="002C7B8D">
              <w:rPr>
                <w:szCs w:val="20"/>
              </w:rPr>
              <w:t>voice y archivos de embarque.</w:t>
            </w:r>
          </w:p>
          <w:p w14:paraId="00C4180B" w14:textId="6F65883F" w:rsidR="00142FC3" w:rsidRPr="005F7CBC" w:rsidRDefault="00142FC3" w:rsidP="002C7B8D">
            <w:pPr>
              <w:pStyle w:val="Estilo5"/>
              <w:numPr>
                <w:ilvl w:val="0"/>
                <w:numId w:val="5"/>
              </w:numPr>
              <w:spacing w:line="360" w:lineRule="auto"/>
              <w:jc w:val="both"/>
              <w:rPr>
                <w:szCs w:val="20"/>
              </w:rPr>
            </w:pPr>
            <w:r w:rsidRPr="005F7CBC">
              <w:rPr>
                <w:szCs w:val="20"/>
              </w:rPr>
              <w:t>Las rutas de carpetas deberán mantenerse fijas y no podrán ser modificadas durante la ejecución del bot.</w:t>
            </w:r>
          </w:p>
          <w:p w14:paraId="736A83D1" w14:textId="58E698DF" w:rsidR="00C571D2" w:rsidRPr="002C7B8D" w:rsidRDefault="00142FC3" w:rsidP="002C7B8D">
            <w:pPr>
              <w:pStyle w:val="Estilo5"/>
              <w:numPr>
                <w:ilvl w:val="0"/>
                <w:numId w:val="5"/>
              </w:numPr>
              <w:spacing w:line="360" w:lineRule="auto"/>
              <w:jc w:val="both"/>
              <w:rPr>
                <w:szCs w:val="20"/>
              </w:rPr>
            </w:pPr>
            <w:r w:rsidRPr="002C7B8D">
              <w:rPr>
                <w:szCs w:val="20"/>
              </w:rPr>
              <w:t>El bot deberá identificar la línea de negocio, cliente y referencia a partir de la estructura de carpetas.</w:t>
            </w:r>
          </w:p>
        </w:tc>
      </w:tr>
      <w:tr w:rsidR="00C571D2" w:rsidRPr="002C7B8D" w14:paraId="673D03C3" w14:textId="77777777" w:rsidTr="00142FC3">
        <w:tc>
          <w:tcPr>
            <w:tcW w:w="704" w:type="dxa"/>
            <w:vAlign w:val="center"/>
          </w:tcPr>
          <w:p w14:paraId="0917921F" w14:textId="39AE123E" w:rsidR="00C571D2" w:rsidRPr="002C7B8D" w:rsidRDefault="00C571D2" w:rsidP="002C7B8D">
            <w:pPr>
              <w:pStyle w:val="Estilo5"/>
              <w:spacing w:line="360" w:lineRule="auto"/>
              <w:jc w:val="center"/>
              <w:rPr>
                <w:szCs w:val="20"/>
              </w:rPr>
            </w:pPr>
            <w:r w:rsidRPr="002C7B8D">
              <w:rPr>
                <w:szCs w:val="20"/>
              </w:rPr>
              <w:t>4</w:t>
            </w:r>
          </w:p>
        </w:tc>
        <w:tc>
          <w:tcPr>
            <w:tcW w:w="2835" w:type="dxa"/>
            <w:vAlign w:val="center"/>
          </w:tcPr>
          <w:p w14:paraId="684D77A4" w14:textId="6E9E5DD3" w:rsidR="00C571D2" w:rsidRPr="002C7B8D" w:rsidRDefault="00D55CF1" w:rsidP="002C7B8D">
            <w:pPr>
              <w:pStyle w:val="Estilo5"/>
              <w:spacing w:line="360" w:lineRule="auto"/>
              <w:jc w:val="center"/>
              <w:rPr>
                <w:szCs w:val="20"/>
              </w:rPr>
            </w:pPr>
            <w:r w:rsidRPr="002C7B8D">
              <w:rPr>
                <w:szCs w:val="20"/>
              </w:rPr>
              <w:t>Nomenclatura de archivos</w:t>
            </w:r>
          </w:p>
        </w:tc>
        <w:tc>
          <w:tcPr>
            <w:tcW w:w="5670" w:type="dxa"/>
          </w:tcPr>
          <w:p w14:paraId="288A4D16" w14:textId="6FFA3A0F" w:rsidR="00D55CF1" w:rsidRPr="002C7B8D" w:rsidRDefault="00D55CF1" w:rsidP="005F7CBC">
            <w:pPr>
              <w:pStyle w:val="Estilo5"/>
              <w:numPr>
                <w:ilvl w:val="0"/>
                <w:numId w:val="6"/>
              </w:numPr>
              <w:spacing w:line="360" w:lineRule="auto"/>
              <w:jc w:val="both"/>
              <w:rPr>
                <w:szCs w:val="20"/>
              </w:rPr>
            </w:pPr>
            <w:r w:rsidRPr="002C7B8D">
              <w:rPr>
                <w:szCs w:val="20"/>
              </w:rPr>
              <w:t>El nombre del PDF consolidado de calidad deberá seguir el formato acordado: “</w:t>
            </w:r>
            <w:r w:rsidRPr="00840FBA">
              <w:rPr>
                <w:szCs w:val="20"/>
              </w:rPr>
              <w:t>REF – Quality Certificate &amp; Test Reports”.</w:t>
            </w:r>
          </w:p>
          <w:p w14:paraId="6C3174C3" w14:textId="77777777" w:rsidR="005F7CBC" w:rsidRDefault="00D55CF1" w:rsidP="005F7CBC">
            <w:pPr>
              <w:pStyle w:val="Estilo5"/>
              <w:numPr>
                <w:ilvl w:val="0"/>
                <w:numId w:val="6"/>
              </w:numPr>
              <w:spacing w:line="360" w:lineRule="auto"/>
              <w:jc w:val="both"/>
              <w:rPr>
                <w:szCs w:val="20"/>
              </w:rPr>
            </w:pPr>
            <w:r w:rsidRPr="002C7B8D">
              <w:rPr>
                <w:szCs w:val="20"/>
              </w:rPr>
              <w:t xml:space="preserve">Para </w:t>
            </w:r>
            <w:r w:rsidR="005F7CBC">
              <w:rPr>
                <w:szCs w:val="20"/>
              </w:rPr>
              <w:t>I</w:t>
            </w:r>
            <w:r w:rsidRPr="002C7B8D">
              <w:rPr>
                <w:szCs w:val="20"/>
              </w:rPr>
              <w:t>nvoice, el archivo deberá conservar la nomenclatura estándar definida: número de referencia</w:t>
            </w:r>
            <w:r w:rsidR="00A9384E">
              <w:rPr>
                <w:szCs w:val="20"/>
              </w:rPr>
              <w:t xml:space="preserve"> + </w:t>
            </w:r>
            <w:r w:rsidR="00CF07D6">
              <w:rPr>
                <w:szCs w:val="20"/>
              </w:rPr>
              <w:t>“</w:t>
            </w:r>
            <w:r w:rsidRPr="002C7B8D">
              <w:rPr>
                <w:szCs w:val="20"/>
              </w:rPr>
              <w:t>Invoice</w:t>
            </w:r>
            <w:r w:rsidR="00CF07D6">
              <w:rPr>
                <w:szCs w:val="20"/>
              </w:rPr>
              <w:t>”</w:t>
            </w:r>
            <w:r w:rsidRPr="002C7B8D">
              <w:rPr>
                <w:szCs w:val="20"/>
              </w:rPr>
              <w:t>.</w:t>
            </w:r>
          </w:p>
          <w:p w14:paraId="7EF3BA3F" w14:textId="13883A4E" w:rsidR="00A9384E" w:rsidRPr="005F7CBC" w:rsidRDefault="005F7CBC" w:rsidP="005F7CBC">
            <w:pPr>
              <w:pStyle w:val="Estilo5"/>
              <w:numPr>
                <w:ilvl w:val="0"/>
                <w:numId w:val="13"/>
              </w:numPr>
              <w:spacing w:line="360" w:lineRule="auto"/>
              <w:jc w:val="both"/>
              <w:rPr>
                <w:szCs w:val="20"/>
              </w:rPr>
            </w:pPr>
            <w:r w:rsidRPr="005F7CBC">
              <w:rPr>
                <w:b/>
                <w:bCs/>
                <w:szCs w:val="20"/>
              </w:rPr>
              <w:t>Caso excepcional (Órdenes de compra por Referencia):</w:t>
            </w:r>
            <w:r w:rsidRPr="005F7CBC">
              <w:rPr>
                <w:szCs w:val="20"/>
              </w:rPr>
              <w:t xml:space="preserve"> Número de Referencia + “Invoice” + “PO” + Número de PO</w:t>
            </w:r>
          </w:p>
        </w:tc>
      </w:tr>
      <w:tr w:rsidR="00D30DED" w:rsidRPr="002C7B8D" w14:paraId="0BE8A4BF" w14:textId="77777777" w:rsidTr="00142FC3">
        <w:tc>
          <w:tcPr>
            <w:tcW w:w="704" w:type="dxa"/>
            <w:vAlign w:val="center"/>
          </w:tcPr>
          <w:p w14:paraId="2624731A" w14:textId="36E44F23" w:rsidR="00D30DED" w:rsidRPr="002C7B8D" w:rsidRDefault="00D30DED" w:rsidP="002C7B8D">
            <w:pPr>
              <w:pStyle w:val="Estilo5"/>
              <w:spacing w:line="360" w:lineRule="auto"/>
              <w:jc w:val="center"/>
              <w:rPr>
                <w:szCs w:val="20"/>
              </w:rPr>
            </w:pPr>
            <w:r w:rsidRPr="002C7B8D">
              <w:rPr>
                <w:szCs w:val="20"/>
              </w:rPr>
              <w:t>5</w:t>
            </w:r>
          </w:p>
        </w:tc>
        <w:tc>
          <w:tcPr>
            <w:tcW w:w="2835" w:type="dxa"/>
            <w:vAlign w:val="center"/>
          </w:tcPr>
          <w:p w14:paraId="5F607367" w14:textId="35B3AC89" w:rsidR="00D30DED" w:rsidRPr="002C7B8D" w:rsidRDefault="00D30DED" w:rsidP="002C7B8D">
            <w:pPr>
              <w:pStyle w:val="Estilo5"/>
              <w:spacing w:line="360" w:lineRule="auto"/>
              <w:jc w:val="center"/>
              <w:rPr>
                <w:szCs w:val="20"/>
              </w:rPr>
            </w:pPr>
            <w:r w:rsidRPr="002C7B8D">
              <w:rPr>
                <w:szCs w:val="20"/>
              </w:rPr>
              <w:t>Gestión de destinatarios de correo</w:t>
            </w:r>
          </w:p>
        </w:tc>
        <w:tc>
          <w:tcPr>
            <w:tcW w:w="5670" w:type="dxa"/>
          </w:tcPr>
          <w:p w14:paraId="5FDCC3FF" w14:textId="49E24143" w:rsidR="00D53817" w:rsidRPr="005F7CBC" w:rsidRDefault="00D53817" w:rsidP="002C7B8D">
            <w:pPr>
              <w:pStyle w:val="Estilo5"/>
              <w:numPr>
                <w:ilvl w:val="0"/>
                <w:numId w:val="7"/>
              </w:numPr>
              <w:spacing w:line="360" w:lineRule="auto"/>
              <w:jc w:val="both"/>
              <w:rPr>
                <w:szCs w:val="20"/>
              </w:rPr>
            </w:pPr>
            <w:r w:rsidRPr="005F7CBC">
              <w:rPr>
                <w:szCs w:val="20"/>
              </w:rPr>
              <w:t xml:space="preserve">El RPA deberá enviar los correos </w:t>
            </w:r>
            <w:r w:rsidR="00B12B4D" w:rsidRPr="005F7CBC">
              <w:rPr>
                <w:szCs w:val="20"/>
              </w:rPr>
              <w:t xml:space="preserve">principales y en copia </w:t>
            </w:r>
            <w:r w:rsidRPr="005F7CBC">
              <w:rPr>
                <w:szCs w:val="20"/>
              </w:rPr>
              <w:t>únicamente a los destinatarios previamente configurados en un txt.</w:t>
            </w:r>
            <w:r w:rsidR="00E020FB" w:rsidRPr="005F7CBC">
              <w:rPr>
                <w:szCs w:val="20"/>
              </w:rPr>
              <w:t xml:space="preserve"> </w:t>
            </w:r>
            <w:r w:rsidR="00E020FB" w:rsidRPr="005F7CBC">
              <w:rPr>
                <w:szCs w:val="20"/>
                <w:highlight w:val="yellow"/>
              </w:rPr>
              <w:t>Especificar destinatarios</w:t>
            </w:r>
            <w:r w:rsidR="00A9384E" w:rsidRPr="005F7CBC">
              <w:rPr>
                <w:szCs w:val="20"/>
                <w:highlight w:val="yellow"/>
              </w:rPr>
              <w:t xml:space="preserve"> (durante el desarrollo </w:t>
            </w:r>
            <w:r w:rsidR="005F7CBC" w:rsidRPr="005F7CBC">
              <w:rPr>
                <w:szCs w:val="20"/>
                <w:highlight w:val="yellow"/>
              </w:rPr>
              <w:t>se enviará la</w:t>
            </w:r>
            <w:r w:rsidR="00A9384E" w:rsidRPr="005F7CBC">
              <w:rPr>
                <w:szCs w:val="20"/>
                <w:highlight w:val="yellow"/>
              </w:rPr>
              <w:t xml:space="preserve"> plantilla)</w:t>
            </w:r>
          </w:p>
          <w:p w14:paraId="123810C9" w14:textId="64AF3BA6" w:rsidR="00D30DED" w:rsidRPr="002C7B8D" w:rsidRDefault="00D53817" w:rsidP="002C7B8D">
            <w:pPr>
              <w:pStyle w:val="Estilo5"/>
              <w:numPr>
                <w:ilvl w:val="0"/>
                <w:numId w:val="7"/>
              </w:numPr>
              <w:spacing w:line="360" w:lineRule="auto"/>
              <w:jc w:val="both"/>
              <w:rPr>
                <w:szCs w:val="20"/>
              </w:rPr>
            </w:pPr>
            <w:r w:rsidRPr="002C7B8D">
              <w:rPr>
                <w:szCs w:val="20"/>
              </w:rPr>
              <w:t>Para COAs</w:t>
            </w:r>
            <w:r w:rsidR="00B12B4D" w:rsidRPr="002C7B8D">
              <w:rPr>
                <w:szCs w:val="20"/>
              </w:rPr>
              <w:t xml:space="preserve"> e informes de ens</w:t>
            </w:r>
            <w:r w:rsidR="00840FBA">
              <w:rPr>
                <w:szCs w:val="20"/>
              </w:rPr>
              <w:t>a</w:t>
            </w:r>
            <w:r w:rsidR="00B12B4D" w:rsidRPr="002C7B8D">
              <w:rPr>
                <w:szCs w:val="20"/>
              </w:rPr>
              <w:t>yo</w:t>
            </w:r>
            <w:r w:rsidRPr="002C7B8D">
              <w:rPr>
                <w:szCs w:val="20"/>
              </w:rPr>
              <w:t>, se deberá incluir al área de calidad del cliente</w:t>
            </w:r>
            <w:r w:rsidR="00B12B4D" w:rsidRPr="002C7B8D">
              <w:rPr>
                <w:szCs w:val="20"/>
              </w:rPr>
              <w:t xml:space="preserve">: </w:t>
            </w:r>
            <w:hyperlink r:id="rId27" w:history="1">
              <w:r w:rsidR="00B12B4D" w:rsidRPr="002C7B8D">
                <w:rPr>
                  <w:rStyle w:val="Hipervnculo"/>
                  <w:szCs w:val="20"/>
                </w:rPr>
                <w:t>QA@riversidenaturals.com</w:t>
              </w:r>
            </w:hyperlink>
            <w:r w:rsidR="00B12B4D" w:rsidRPr="002C7B8D">
              <w:rPr>
                <w:szCs w:val="20"/>
              </w:rPr>
              <w:t xml:space="preserve"> </w:t>
            </w:r>
          </w:p>
        </w:tc>
      </w:tr>
      <w:tr w:rsidR="00D30DED" w:rsidRPr="002C7B8D" w14:paraId="0721CDE4" w14:textId="77777777" w:rsidTr="00142FC3">
        <w:tc>
          <w:tcPr>
            <w:tcW w:w="704" w:type="dxa"/>
            <w:vAlign w:val="center"/>
          </w:tcPr>
          <w:p w14:paraId="30DE2E53" w14:textId="6FBCCB1A" w:rsidR="00D30DED" w:rsidRPr="002C7B8D" w:rsidRDefault="00D30DED" w:rsidP="002C7B8D">
            <w:pPr>
              <w:pStyle w:val="Estilo5"/>
              <w:spacing w:line="360" w:lineRule="auto"/>
              <w:jc w:val="center"/>
              <w:rPr>
                <w:szCs w:val="20"/>
              </w:rPr>
            </w:pPr>
            <w:r w:rsidRPr="002C7B8D">
              <w:rPr>
                <w:szCs w:val="20"/>
              </w:rPr>
              <w:t>6</w:t>
            </w:r>
          </w:p>
        </w:tc>
        <w:tc>
          <w:tcPr>
            <w:tcW w:w="2835" w:type="dxa"/>
            <w:vAlign w:val="center"/>
          </w:tcPr>
          <w:p w14:paraId="56A3E9A9" w14:textId="57A8EE12" w:rsidR="00D30DED" w:rsidRPr="002C7B8D" w:rsidRDefault="00783C91" w:rsidP="002C7B8D">
            <w:pPr>
              <w:pStyle w:val="Estilo5"/>
              <w:spacing w:line="360" w:lineRule="auto"/>
              <w:jc w:val="center"/>
              <w:rPr>
                <w:szCs w:val="20"/>
              </w:rPr>
            </w:pPr>
            <w:r w:rsidRPr="002C7B8D">
              <w:rPr>
                <w:szCs w:val="20"/>
              </w:rPr>
              <w:t>Notificación de falta de documentos o errores</w:t>
            </w:r>
          </w:p>
        </w:tc>
        <w:tc>
          <w:tcPr>
            <w:tcW w:w="5670" w:type="dxa"/>
          </w:tcPr>
          <w:p w14:paraId="6947EB7B" w14:textId="4E8DF7A7" w:rsidR="00D30DED" w:rsidRPr="002C7B8D" w:rsidRDefault="00783C91" w:rsidP="002C7B8D">
            <w:pPr>
              <w:pStyle w:val="Estilo5"/>
              <w:spacing w:line="360" w:lineRule="auto"/>
              <w:jc w:val="both"/>
              <w:rPr>
                <w:szCs w:val="20"/>
              </w:rPr>
            </w:pPr>
            <w:r w:rsidRPr="002C7B8D">
              <w:rPr>
                <w:szCs w:val="20"/>
              </w:rPr>
              <w:t>La notificación deberá indicar el tipo de documento faltante y la referencia afectada.</w:t>
            </w:r>
            <w:r w:rsidR="00E020FB">
              <w:rPr>
                <w:szCs w:val="20"/>
              </w:rPr>
              <w:t xml:space="preserve"> </w:t>
            </w:r>
          </w:p>
        </w:tc>
      </w:tr>
      <w:tr w:rsidR="00783C91" w:rsidRPr="002C7B8D" w14:paraId="2C336D04" w14:textId="77777777" w:rsidTr="00142FC3">
        <w:tc>
          <w:tcPr>
            <w:tcW w:w="704" w:type="dxa"/>
            <w:vAlign w:val="center"/>
          </w:tcPr>
          <w:p w14:paraId="583B61C6" w14:textId="4BE9FBBC" w:rsidR="00783C91" w:rsidRPr="002C7B8D" w:rsidRDefault="00783C91" w:rsidP="002C7B8D">
            <w:pPr>
              <w:pStyle w:val="Estilo5"/>
              <w:spacing w:line="360" w:lineRule="auto"/>
              <w:jc w:val="center"/>
              <w:rPr>
                <w:szCs w:val="20"/>
              </w:rPr>
            </w:pPr>
            <w:r w:rsidRPr="002C7B8D">
              <w:rPr>
                <w:szCs w:val="20"/>
              </w:rPr>
              <w:t>7</w:t>
            </w:r>
          </w:p>
        </w:tc>
        <w:tc>
          <w:tcPr>
            <w:tcW w:w="2835" w:type="dxa"/>
            <w:vAlign w:val="center"/>
          </w:tcPr>
          <w:p w14:paraId="7922C6A9" w14:textId="19AAC88D" w:rsidR="00783C91" w:rsidRPr="002C7B8D" w:rsidRDefault="00783C91" w:rsidP="002C7B8D">
            <w:pPr>
              <w:pStyle w:val="Estilo5"/>
              <w:spacing w:line="360" w:lineRule="auto"/>
              <w:jc w:val="center"/>
              <w:rPr>
                <w:szCs w:val="20"/>
              </w:rPr>
            </w:pPr>
            <w:r w:rsidRPr="002C7B8D">
              <w:rPr>
                <w:szCs w:val="20"/>
              </w:rPr>
              <w:t>Registro en bitácora de envíos</w:t>
            </w:r>
          </w:p>
        </w:tc>
        <w:tc>
          <w:tcPr>
            <w:tcW w:w="5670" w:type="dxa"/>
          </w:tcPr>
          <w:p w14:paraId="6888F46A" w14:textId="77777777" w:rsidR="00783C91" w:rsidRPr="002C7B8D" w:rsidRDefault="00783C91" w:rsidP="002C7B8D">
            <w:pPr>
              <w:pStyle w:val="Estilo5"/>
              <w:numPr>
                <w:ilvl w:val="0"/>
                <w:numId w:val="9"/>
              </w:numPr>
              <w:spacing w:line="360" w:lineRule="auto"/>
              <w:jc w:val="both"/>
              <w:rPr>
                <w:szCs w:val="20"/>
              </w:rPr>
            </w:pPr>
            <w:r w:rsidRPr="002C7B8D">
              <w:rPr>
                <w:szCs w:val="20"/>
              </w:rPr>
              <w:t>La bitácora deberá registrar como mínimo fecha, hora, cliente, referencia y estado del envío.</w:t>
            </w:r>
          </w:p>
          <w:p w14:paraId="3775EB5F" w14:textId="77777777" w:rsidR="00783C91" w:rsidRDefault="00783C91" w:rsidP="002C7B8D">
            <w:pPr>
              <w:pStyle w:val="Estilo5"/>
              <w:numPr>
                <w:ilvl w:val="0"/>
                <w:numId w:val="9"/>
              </w:numPr>
              <w:spacing w:line="360" w:lineRule="auto"/>
              <w:jc w:val="both"/>
              <w:rPr>
                <w:szCs w:val="20"/>
              </w:rPr>
            </w:pPr>
            <w:r w:rsidRPr="002C7B8D">
              <w:rPr>
                <w:szCs w:val="20"/>
              </w:rPr>
              <w:t>Los estados deberán permitir identificar envíos exitosos y fallidos.</w:t>
            </w:r>
          </w:p>
          <w:p w14:paraId="462C4A83" w14:textId="5CD0FA60" w:rsidR="00840FBA" w:rsidRPr="00A07159" w:rsidRDefault="00A07159" w:rsidP="00A07159">
            <w:pPr>
              <w:pStyle w:val="Estilo5"/>
              <w:numPr>
                <w:ilvl w:val="0"/>
                <w:numId w:val="9"/>
              </w:numPr>
              <w:spacing w:line="360" w:lineRule="auto"/>
              <w:jc w:val="both"/>
              <w:rPr>
                <w:szCs w:val="20"/>
              </w:rPr>
            </w:pPr>
            <w:r>
              <w:rPr>
                <w:szCs w:val="20"/>
              </w:rPr>
              <w:t xml:space="preserve">Compartir </w:t>
            </w:r>
            <w:r w:rsidRPr="00A07159">
              <w:rPr>
                <w:szCs w:val="20"/>
              </w:rPr>
              <w:t>resumen semanal</w:t>
            </w:r>
            <w:r w:rsidR="003C2481">
              <w:rPr>
                <w:szCs w:val="20"/>
              </w:rPr>
              <w:t xml:space="preserve"> de los estados de envío</w:t>
            </w:r>
            <w:r w:rsidRPr="00A07159">
              <w:rPr>
                <w:szCs w:val="20"/>
              </w:rPr>
              <w:t xml:space="preserve"> de los correos</w:t>
            </w:r>
            <w:r w:rsidR="003C2481">
              <w:rPr>
                <w:szCs w:val="20"/>
              </w:rPr>
              <w:t xml:space="preserve"> para COAs e Invoice </w:t>
            </w:r>
            <w:r w:rsidRPr="00A07159">
              <w:rPr>
                <w:szCs w:val="20"/>
              </w:rPr>
              <w:t>de</w:t>
            </w:r>
            <w:r w:rsidRPr="00A07159">
              <w:rPr>
                <w:b/>
                <w:bCs/>
                <w:szCs w:val="20"/>
              </w:rPr>
              <w:t xml:space="preserve"> </w:t>
            </w:r>
            <w:r w:rsidRPr="003C2481">
              <w:rPr>
                <w:szCs w:val="20"/>
              </w:rPr>
              <w:t>acuerdo con el</w:t>
            </w:r>
            <w:r w:rsidR="00840FBA" w:rsidRPr="003C2481">
              <w:rPr>
                <w:szCs w:val="20"/>
              </w:rPr>
              <w:t xml:space="preserve"> programa de coordinación de embarques.</w:t>
            </w:r>
          </w:p>
        </w:tc>
      </w:tr>
      <w:tr w:rsidR="00BA3EAF" w:rsidRPr="002C7B8D" w14:paraId="66D17A49" w14:textId="77777777" w:rsidTr="00142FC3">
        <w:tc>
          <w:tcPr>
            <w:tcW w:w="704" w:type="dxa"/>
            <w:vAlign w:val="center"/>
          </w:tcPr>
          <w:p w14:paraId="713DC273" w14:textId="1DA5E229" w:rsidR="00BA3EAF" w:rsidRPr="002C7B8D" w:rsidRDefault="00BA3EAF" w:rsidP="002C7B8D">
            <w:pPr>
              <w:pStyle w:val="Estilo5"/>
              <w:spacing w:line="360" w:lineRule="auto"/>
              <w:jc w:val="center"/>
              <w:rPr>
                <w:szCs w:val="20"/>
              </w:rPr>
            </w:pPr>
            <w:r>
              <w:rPr>
                <w:szCs w:val="20"/>
              </w:rPr>
              <w:t>8</w:t>
            </w:r>
          </w:p>
        </w:tc>
        <w:tc>
          <w:tcPr>
            <w:tcW w:w="2835" w:type="dxa"/>
            <w:vAlign w:val="center"/>
          </w:tcPr>
          <w:p w14:paraId="69599B87" w14:textId="2710F4A4" w:rsidR="00BA3EAF" w:rsidRPr="002C7B8D" w:rsidRDefault="00BA3EAF" w:rsidP="002C7B8D">
            <w:pPr>
              <w:pStyle w:val="Estilo5"/>
              <w:spacing w:line="360" w:lineRule="auto"/>
              <w:jc w:val="center"/>
              <w:rPr>
                <w:szCs w:val="20"/>
              </w:rPr>
            </w:pPr>
            <w:r>
              <w:rPr>
                <w:szCs w:val="20"/>
              </w:rPr>
              <w:t>Condiciones iniciales</w:t>
            </w:r>
            <w:r w:rsidR="00BB63E9">
              <w:rPr>
                <w:szCs w:val="20"/>
              </w:rPr>
              <w:t xml:space="preserve"> – Reporte Coordinación de Embarques</w:t>
            </w:r>
          </w:p>
        </w:tc>
        <w:tc>
          <w:tcPr>
            <w:tcW w:w="5670" w:type="dxa"/>
          </w:tcPr>
          <w:p w14:paraId="64841604" w14:textId="25A05894" w:rsidR="005F7CBC" w:rsidRPr="005F7CBC" w:rsidRDefault="005F7CBC" w:rsidP="005F7CBC">
            <w:pPr>
              <w:pStyle w:val="Estilo5"/>
              <w:numPr>
                <w:ilvl w:val="0"/>
                <w:numId w:val="9"/>
              </w:numPr>
              <w:spacing w:line="360" w:lineRule="auto"/>
              <w:jc w:val="both"/>
              <w:rPr>
                <w:szCs w:val="20"/>
              </w:rPr>
            </w:pPr>
            <w:r w:rsidRPr="005F7CBC">
              <w:rPr>
                <w:szCs w:val="20"/>
              </w:rPr>
              <w:t xml:space="preserve">El equipo COMEX </w:t>
            </w:r>
            <w:r>
              <w:rPr>
                <w:szCs w:val="20"/>
              </w:rPr>
              <w:t>deberá</w:t>
            </w:r>
            <w:r w:rsidRPr="005F7CBC">
              <w:rPr>
                <w:szCs w:val="20"/>
              </w:rPr>
              <w:t xml:space="preserve"> crear la carpeta base</w:t>
            </w:r>
            <w:r>
              <w:rPr>
                <w:szCs w:val="20"/>
              </w:rPr>
              <w:t xml:space="preserve"> </w:t>
            </w:r>
            <w:r w:rsidRPr="005F7CBC">
              <w:rPr>
                <w:szCs w:val="20"/>
              </w:rPr>
              <w:t>“COORDINACION DE EMBARQUES”</w:t>
            </w:r>
            <w:r>
              <w:rPr>
                <w:szCs w:val="20"/>
              </w:rPr>
              <w:t xml:space="preserve"> y compartirla con todos los usuarios </w:t>
            </w:r>
            <w:r w:rsidR="00BB63E9">
              <w:rPr>
                <w:szCs w:val="20"/>
              </w:rPr>
              <w:t>funcionales</w:t>
            </w:r>
            <w:r>
              <w:rPr>
                <w:szCs w:val="20"/>
              </w:rPr>
              <w:t>.</w:t>
            </w:r>
          </w:p>
          <w:p w14:paraId="63EE5022" w14:textId="51FFFAE4" w:rsidR="005F7CBC" w:rsidRPr="005F7CBC" w:rsidRDefault="005F7CBC" w:rsidP="005F7CBC">
            <w:pPr>
              <w:pStyle w:val="Estilo5"/>
              <w:numPr>
                <w:ilvl w:val="0"/>
                <w:numId w:val="9"/>
              </w:numPr>
              <w:spacing w:line="360" w:lineRule="auto"/>
              <w:jc w:val="both"/>
              <w:rPr>
                <w:szCs w:val="20"/>
              </w:rPr>
            </w:pPr>
            <w:r>
              <w:rPr>
                <w:szCs w:val="20"/>
              </w:rPr>
              <w:lastRenderedPageBreak/>
              <w:t>Todos los viernes a las 9:00 am</w:t>
            </w:r>
            <w:r w:rsidR="00A07159">
              <w:rPr>
                <w:szCs w:val="20"/>
              </w:rPr>
              <w:t xml:space="preserve">, </w:t>
            </w:r>
            <w:r w:rsidR="00DD5DCC">
              <w:rPr>
                <w:szCs w:val="20"/>
              </w:rPr>
              <w:t xml:space="preserve">el auxiliar </w:t>
            </w:r>
            <w:r>
              <w:rPr>
                <w:szCs w:val="20"/>
              </w:rPr>
              <w:t>COMEX deberá cargar el reporte de coordinación de embarques en la subcarpeta respectiva.</w:t>
            </w:r>
          </w:p>
          <w:p w14:paraId="72B26FF4" w14:textId="0CFE8A03" w:rsidR="00051B3D" w:rsidRDefault="00051B3D" w:rsidP="002C7B8D">
            <w:pPr>
              <w:pStyle w:val="Estilo5"/>
              <w:numPr>
                <w:ilvl w:val="0"/>
                <w:numId w:val="9"/>
              </w:numPr>
              <w:spacing w:line="360" w:lineRule="auto"/>
              <w:jc w:val="both"/>
              <w:rPr>
                <w:szCs w:val="20"/>
              </w:rPr>
            </w:pPr>
            <w:r>
              <w:rPr>
                <w:szCs w:val="20"/>
              </w:rPr>
              <w:t>El bot creará una carpeta</w:t>
            </w:r>
            <w:r w:rsidR="00BB63E9">
              <w:rPr>
                <w:szCs w:val="20"/>
              </w:rPr>
              <w:t xml:space="preserve"> para</w:t>
            </w:r>
            <w:r>
              <w:rPr>
                <w:szCs w:val="20"/>
              </w:rPr>
              <w:t xml:space="preserve"> cada semana </w:t>
            </w:r>
            <w:r w:rsidR="00BB63E9">
              <w:rPr>
                <w:szCs w:val="20"/>
              </w:rPr>
              <w:t>donde el usuario COMEX podrá</w:t>
            </w:r>
            <w:r>
              <w:rPr>
                <w:szCs w:val="20"/>
              </w:rPr>
              <w:t xml:space="preserve"> adjuntar el reporte </w:t>
            </w:r>
            <w:r w:rsidR="00BB63E9">
              <w:rPr>
                <w:szCs w:val="20"/>
              </w:rPr>
              <w:t>de coordinación</w:t>
            </w:r>
            <w:r>
              <w:rPr>
                <w:szCs w:val="20"/>
              </w:rPr>
              <w:t xml:space="preserve"> semanal.</w:t>
            </w:r>
          </w:p>
          <w:p w14:paraId="18F58FDF" w14:textId="42134642" w:rsidR="00BB63E9" w:rsidRDefault="00BB63E9" w:rsidP="002C7B8D">
            <w:pPr>
              <w:pStyle w:val="Estilo5"/>
              <w:numPr>
                <w:ilvl w:val="0"/>
                <w:numId w:val="9"/>
              </w:numPr>
              <w:spacing w:line="360" w:lineRule="auto"/>
              <w:jc w:val="both"/>
              <w:rPr>
                <w:szCs w:val="20"/>
              </w:rPr>
            </w:pPr>
            <w:r>
              <w:rPr>
                <w:szCs w:val="20"/>
              </w:rPr>
              <w:t xml:space="preserve">La plantilla compartida de Excel con Calidad y COMEX tendrá la columna de OPs actualizada cada semana, estos datos se extraerán del reporte de embarques, </w:t>
            </w:r>
          </w:p>
          <w:p w14:paraId="2DB07DA9" w14:textId="7C9E1BEA" w:rsidR="00DD5DCC" w:rsidRPr="002C7B8D" w:rsidRDefault="00DD5DCC" w:rsidP="002C7B8D">
            <w:pPr>
              <w:pStyle w:val="Estilo5"/>
              <w:numPr>
                <w:ilvl w:val="0"/>
                <w:numId w:val="9"/>
              </w:numPr>
              <w:spacing w:line="360" w:lineRule="auto"/>
              <w:jc w:val="both"/>
              <w:rPr>
                <w:szCs w:val="20"/>
              </w:rPr>
            </w:pPr>
            <w:r>
              <w:rPr>
                <w:szCs w:val="20"/>
              </w:rPr>
              <w:t xml:space="preserve">Un usuario de Calidad deberá llenar el Excel compartido con </w:t>
            </w:r>
            <w:r w:rsidR="00BB63E9">
              <w:rPr>
                <w:szCs w:val="20"/>
              </w:rPr>
              <w:t xml:space="preserve">el status </w:t>
            </w:r>
            <w:r>
              <w:rPr>
                <w:szCs w:val="20"/>
              </w:rPr>
              <w:t xml:space="preserve">de los COAs e informes </w:t>
            </w:r>
            <w:r w:rsidR="00BB63E9">
              <w:rPr>
                <w:szCs w:val="20"/>
              </w:rPr>
              <w:t xml:space="preserve">de ensayo </w:t>
            </w:r>
            <w:r>
              <w:rPr>
                <w:szCs w:val="20"/>
              </w:rPr>
              <w:t>según</w:t>
            </w:r>
            <w:r w:rsidR="007C46AA">
              <w:rPr>
                <w:szCs w:val="20"/>
              </w:rPr>
              <w:t xml:space="preserve"> el número de</w:t>
            </w:r>
            <w:r w:rsidR="0099503D">
              <w:rPr>
                <w:szCs w:val="20"/>
              </w:rPr>
              <w:t xml:space="preserve"> OP </w:t>
            </w:r>
            <w:r w:rsidR="00BB63E9">
              <w:rPr>
                <w:szCs w:val="20"/>
              </w:rPr>
              <w:t>con la palabra “COMPLETO” para cada columna</w:t>
            </w:r>
            <w:r w:rsidR="0099503D">
              <w:rPr>
                <w:szCs w:val="20"/>
              </w:rPr>
              <w:t>.</w:t>
            </w:r>
          </w:p>
        </w:tc>
      </w:tr>
    </w:tbl>
    <w:p w14:paraId="7996BEFF" w14:textId="3623DA65" w:rsidR="002D6D19" w:rsidRDefault="002D6D19" w:rsidP="002C7B8D">
      <w:pPr>
        <w:pStyle w:val="Estilo5"/>
        <w:spacing w:line="360" w:lineRule="auto"/>
      </w:pPr>
    </w:p>
    <w:p w14:paraId="53E5CD3B" w14:textId="6414966C" w:rsidR="002D6D19" w:rsidRDefault="002D6D19" w:rsidP="002C7B8D">
      <w:pPr>
        <w:pStyle w:val="Estilo4"/>
        <w:spacing w:line="360" w:lineRule="auto"/>
      </w:pPr>
      <w:bookmarkStart w:id="19" w:name="_Toc220081713"/>
      <w:r>
        <w:t>RF-02. Documentos y tablas asociadas a la reportería</w:t>
      </w:r>
      <w:bookmarkEnd w:id="19"/>
    </w:p>
    <w:p w14:paraId="34FDDC3A" w14:textId="77777777" w:rsidR="007C1BDE" w:rsidRDefault="00C571D2" w:rsidP="002C7B8D">
      <w:pPr>
        <w:pStyle w:val="Estilo5"/>
        <w:spacing w:line="360" w:lineRule="auto"/>
        <w:jc w:val="both"/>
      </w:pPr>
      <w:r>
        <w:t xml:space="preserve">De acuerdo con el documento compartido por el área COMEX para la </w:t>
      </w:r>
      <w:r w:rsidR="005851C2">
        <w:t>ejecución del RPA para el envío de correos, definimos que se considerará estrictamente</w:t>
      </w:r>
      <w:r w:rsidR="007C1BDE">
        <w:t xml:space="preserve"> los siguientes archivos:</w:t>
      </w:r>
    </w:p>
    <w:p w14:paraId="7734FA85" w14:textId="2BB5AA1B" w:rsidR="007C1BDE" w:rsidRDefault="007C1BDE" w:rsidP="007C1BDE">
      <w:pPr>
        <w:pStyle w:val="Estilo5"/>
        <w:numPr>
          <w:ilvl w:val="0"/>
          <w:numId w:val="14"/>
        </w:numPr>
        <w:spacing w:line="360" w:lineRule="auto"/>
        <w:jc w:val="both"/>
      </w:pPr>
      <w:r>
        <w:t>Reporte de Coordinación de Embarques.</w:t>
      </w:r>
    </w:p>
    <w:p w14:paraId="1A90BB3B" w14:textId="2BCE7D9D" w:rsidR="007C1BDE" w:rsidRDefault="007C1BDE" w:rsidP="007C1BDE">
      <w:pPr>
        <w:pStyle w:val="Estilo5"/>
        <w:numPr>
          <w:ilvl w:val="0"/>
          <w:numId w:val="14"/>
        </w:numPr>
        <w:spacing w:line="360" w:lineRule="auto"/>
        <w:jc w:val="both"/>
      </w:pPr>
      <w:r>
        <w:t>Archivo Excel status de COAs e informes.</w:t>
      </w:r>
    </w:p>
    <w:p w14:paraId="7D485893" w14:textId="414B2A15" w:rsidR="002D6D19" w:rsidRPr="00C571D2" w:rsidRDefault="002D6D19" w:rsidP="002C7B8D">
      <w:pPr>
        <w:pStyle w:val="Estilo3"/>
        <w:spacing w:line="360" w:lineRule="auto"/>
        <w:rPr>
          <w:color w:val="4EA72E" w:themeColor="accent6"/>
        </w:rPr>
      </w:pPr>
      <w:bookmarkStart w:id="20" w:name="_Toc220081714"/>
      <w:r w:rsidRPr="00C571D2">
        <w:rPr>
          <w:color w:val="4EA72E" w:themeColor="accent6"/>
        </w:rPr>
        <w:t>Requerimientos no funcionales</w:t>
      </w:r>
      <w:bookmarkEnd w:id="20"/>
    </w:p>
    <w:p w14:paraId="65CBE16A" w14:textId="4FC0C416" w:rsidR="002D6D19" w:rsidRDefault="002D6D19" w:rsidP="002C7B8D">
      <w:pPr>
        <w:pStyle w:val="Estilo4"/>
        <w:spacing w:line="360" w:lineRule="auto"/>
      </w:pPr>
      <w:bookmarkStart w:id="21" w:name="_Toc220081715"/>
      <w:r>
        <w:t>RNF-01. Disponibilidad</w:t>
      </w:r>
      <w:bookmarkEnd w:id="21"/>
    </w:p>
    <w:p w14:paraId="0DB0073F" w14:textId="1C8AEC79" w:rsidR="00D30DED" w:rsidRPr="00E020FB" w:rsidRDefault="00D30DED" w:rsidP="002C7B8D">
      <w:pPr>
        <w:pStyle w:val="Estilo5"/>
        <w:spacing w:line="360" w:lineRule="auto"/>
        <w:jc w:val="both"/>
      </w:pPr>
      <w:r w:rsidRPr="00D30DED">
        <w:t>El RPA deberá estar disponible para ejecutarse en los horarios definidos, siempre que los sistemas y carpetas de origen estén operativos.</w:t>
      </w:r>
      <w:r w:rsidR="00D4703E">
        <w:t xml:space="preserve"> Sin embargo, e</w:t>
      </w:r>
      <w:r w:rsidR="00D4703E" w:rsidRPr="00D4703E">
        <w:t>n caso de indisponibilidad de sistemas, carpetas o correo electrónico, el RPA deberá detener la ejecución y registrar el evento como error.</w:t>
      </w:r>
      <w:r w:rsidR="009834B1">
        <w:t xml:space="preserve"> Luego, </w:t>
      </w:r>
      <w:r w:rsidR="009834B1" w:rsidRPr="00A07159">
        <w:t>este mismo deberá permitir la reejecución del proceso una vez restablecidos los servicios, evitando duplicidad de envíos.</w:t>
      </w:r>
      <w:r w:rsidR="00E020FB">
        <w:rPr>
          <w:b/>
          <w:bCs/>
        </w:rPr>
        <w:t xml:space="preserve"> </w:t>
      </w:r>
    </w:p>
    <w:p w14:paraId="00795359" w14:textId="17EC2E21" w:rsidR="002D6D19" w:rsidRDefault="002D6D19" w:rsidP="002C7B8D">
      <w:pPr>
        <w:pStyle w:val="Estilo4"/>
        <w:spacing w:line="360" w:lineRule="auto"/>
      </w:pPr>
      <w:bookmarkStart w:id="22" w:name="_Toc220081716"/>
      <w:r>
        <w:t xml:space="preserve">RNF-02. </w:t>
      </w:r>
      <w:r w:rsidR="00772D0D">
        <w:t>Control de accesos</w:t>
      </w:r>
      <w:bookmarkEnd w:id="22"/>
    </w:p>
    <w:p w14:paraId="19F01333" w14:textId="6F616FFE" w:rsidR="002C7B8D" w:rsidRDefault="002C7B8D" w:rsidP="002C7B8D">
      <w:pPr>
        <w:pStyle w:val="Estilo5"/>
        <w:spacing w:line="360" w:lineRule="auto"/>
        <w:jc w:val="both"/>
      </w:pPr>
      <w:r w:rsidRPr="002C7B8D">
        <w:t>El RPA deberá tener acceso únicamente a las carpetas compartidas definidas en el alcance del proyecto.</w:t>
      </w:r>
      <w:r>
        <w:t xml:space="preserve"> Asimismo, l</w:t>
      </w:r>
      <w:r w:rsidRPr="002C7B8D">
        <w:t>os permisos de lectura y escritura del RPA deberán ser otorgados por TI y revisados periódicamente.</w:t>
      </w:r>
      <w:r>
        <w:t xml:space="preserve"> Por último, l</w:t>
      </w:r>
      <w:r w:rsidRPr="002C7B8D">
        <w:t>os usuarios no deberán modificar la lógica del RPA ni sus configuraciones operativas.</w:t>
      </w:r>
    </w:p>
    <w:p w14:paraId="5027FF72" w14:textId="440FA2B7" w:rsidR="002D6D19" w:rsidRPr="002C2AA2" w:rsidRDefault="002D6D19" w:rsidP="002C7B8D">
      <w:pPr>
        <w:pStyle w:val="Estilo3"/>
        <w:spacing w:line="360" w:lineRule="auto"/>
        <w:rPr>
          <w:color w:val="4EA72E" w:themeColor="accent6"/>
        </w:rPr>
      </w:pPr>
      <w:bookmarkStart w:id="23" w:name="_Toc220081717"/>
      <w:r w:rsidRPr="00C571D2">
        <w:rPr>
          <w:color w:val="4EA72E" w:themeColor="accent6"/>
        </w:rPr>
        <w:t>Contingencias de la solución</w:t>
      </w:r>
      <w:bookmarkEnd w:id="23"/>
    </w:p>
    <w:tbl>
      <w:tblPr>
        <w:tblStyle w:val="Tablaconcuadrcula"/>
        <w:tblW w:w="9067" w:type="dxa"/>
        <w:tblLook w:val="04A0" w:firstRow="1" w:lastRow="0" w:firstColumn="1" w:lastColumn="0" w:noHBand="0" w:noVBand="1"/>
      </w:tblPr>
      <w:tblGrid>
        <w:gridCol w:w="3823"/>
        <w:gridCol w:w="5244"/>
      </w:tblGrid>
      <w:tr w:rsidR="004F3BAE" w14:paraId="5DA2CA5F" w14:textId="77777777" w:rsidTr="00323257">
        <w:tc>
          <w:tcPr>
            <w:tcW w:w="3823" w:type="dxa"/>
            <w:vAlign w:val="center"/>
          </w:tcPr>
          <w:p w14:paraId="3457E2F2" w14:textId="5F2E887A" w:rsidR="00507081" w:rsidRPr="00323257" w:rsidRDefault="00507081" w:rsidP="00507081">
            <w:pPr>
              <w:pStyle w:val="Estilo5"/>
              <w:spacing w:line="360" w:lineRule="auto"/>
              <w:jc w:val="center"/>
            </w:pPr>
            <w:r>
              <w:t>Si hay correos que no están configurados</w:t>
            </w:r>
          </w:p>
        </w:tc>
        <w:tc>
          <w:tcPr>
            <w:tcW w:w="5244" w:type="dxa"/>
            <w:vAlign w:val="center"/>
          </w:tcPr>
          <w:p w14:paraId="2AAA2D91" w14:textId="39D57C76" w:rsidR="004F3BAE" w:rsidRDefault="002C2AA2" w:rsidP="002C2AA2">
            <w:pPr>
              <w:pStyle w:val="Estilo5"/>
              <w:spacing w:line="360" w:lineRule="auto"/>
              <w:jc w:val="both"/>
            </w:pPr>
            <w:r w:rsidRPr="002C2AA2">
              <w:t>El RPA no realiza el envío y notifica a COMEX para la actualización de destinatarios.</w:t>
            </w:r>
          </w:p>
        </w:tc>
      </w:tr>
      <w:tr w:rsidR="004F3BAE" w14:paraId="5CE81014" w14:textId="77777777" w:rsidTr="00323257">
        <w:tc>
          <w:tcPr>
            <w:tcW w:w="3823" w:type="dxa"/>
            <w:vAlign w:val="center"/>
          </w:tcPr>
          <w:p w14:paraId="493A8F47" w14:textId="4C2D4D12" w:rsidR="004F3BAE" w:rsidRPr="00323257" w:rsidRDefault="00507081" w:rsidP="00323257">
            <w:pPr>
              <w:pStyle w:val="Estilo5"/>
              <w:spacing w:line="360" w:lineRule="auto"/>
              <w:jc w:val="center"/>
            </w:pPr>
            <w:r>
              <w:lastRenderedPageBreak/>
              <w:t>Si</w:t>
            </w:r>
            <w:r w:rsidR="002C2AA2" w:rsidRPr="00323257">
              <w:t xml:space="preserve"> el servidor de correo no está disponible</w:t>
            </w:r>
          </w:p>
        </w:tc>
        <w:tc>
          <w:tcPr>
            <w:tcW w:w="5244" w:type="dxa"/>
            <w:vAlign w:val="center"/>
          </w:tcPr>
          <w:p w14:paraId="66977ECB" w14:textId="3AB7726D" w:rsidR="004F3BAE" w:rsidRDefault="002C2AA2" w:rsidP="002C2AA2">
            <w:pPr>
              <w:pStyle w:val="Estilo5"/>
              <w:spacing w:line="360" w:lineRule="auto"/>
              <w:jc w:val="both"/>
            </w:pPr>
            <w:r>
              <w:t>Se</w:t>
            </w:r>
            <w:r w:rsidRPr="002C2AA2">
              <w:t xml:space="preserve"> registra el error y permite la reejecución una vez restablecido el servicio.</w:t>
            </w:r>
          </w:p>
        </w:tc>
      </w:tr>
      <w:tr w:rsidR="004F3BAE" w14:paraId="4A4771B2" w14:textId="77777777" w:rsidTr="00323257">
        <w:tc>
          <w:tcPr>
            <w:tcW w:w="3823" w:type="dxa"/>
            <w:vAlign w:val="center"/>
          </w:tcPr>
          <w:p w14:paraId="4DBDC367" w14:textId="56E486F3" w:rsidR="004F3BAE" w:rsidRPr="00323257" w:rsidRDefault="002C2AA2" w:rsidP="00323257">
            <w:pPr>
              <w:pStyle w:val="Estilo5"/>
              <w:spacing w:line="360" w:lineRule="auto"/>
              <w:jc w:val="center"/>
            </w:pPr>
            <w:r w:rsidRPr="00323257">
              <w:t>¿Qué sucede si se produce un error durante el envío del correo?</w:t>
            </w:r>
          </w:p>
        </w:tc>
        <w:tc>
          <w:tcPr>
            <w:tcW w:w="5244" w:type="dxa"/>
            <w:vAlign w:val="center"/>
          </w:tcPr>
          <w:p w14:paraId="03FE3517" w14:textId="24632491" w:rsidR="004F3BAE" w:rsidRDefault="002C2AA2" w:rsidP="002C2AA2">
            <w:pPr>
              <w:pStyle w:val="Estilo5"/>
              <w:spacing w:line="360" w:lineRule="auto"/>
              <w:jc w:val="both"/>
            </w:pPr>
            <w:r>
              <w:t>Se</w:t>
            </w:r>
            <w:r w:rsidRPr="002C2AA2">
              <w:t xml:space="preserve"> registra el error y notifica al área responsable para su seguimiento.</w:t>
            </w:r>
          </w:p>
        </w:tc>
      </w:tr>
      <w:tr w:rsidR="004F3BAE" w14:paraId="2DB1132A" w14:textId="77777777" w:rsidTr="00323257">
        <w:tc>
          <w:tcPr>
            <w:tcW w:w="3823" w:type="dxa"/>
            <w:vAlign w:val="center"/>
          </w:tcPr>
          <w:p w14:paraId="31E1984D" w14:textId="723D47A1" w:rsidR="004F3BAE" w:rsidRPr="00323257" w:rsidRDefault="002C2AA2" w:rsidP="00323257">
            <w:pPr>
              <w:pStyle w:val="Estilo5"/>
              <w:spacing w:line="360" w:lineRule="auto"/>
              <w:jc w:val="center"/>
            </w:pPr>
            <w:r w:rsidRPr="00323257">
              <w:t>¿Qué sucede si el RPA pierde acceso a las carpetas compartidas?</w:t>
            </w:r>
          </w:p>
        </w:tc>
        <w:tc>
          <w:tcPr>
            <w:tcW w:w="5244" w:type="dxa"/>
          </w:tcPr>
          <w:p w14:paraId="369C8542" w14:textId="3CEF1742" w:rsidR="004F3BAE" w:rsidRDefault="002C2AA2" w:rsidP="002C7B8D">
            <w:pPr>
              <w:pStyle w:val="Estilo5"/>
              <w:spacing w:line="360" w:lineRule="auto"/>
            </w:pPr>
            <w:r w:rsidRPr="002C2AA2">
              <w:t>El proceso se detiene y se registra el incidente para revisión de permisos con TI.</w:t>
            </w:r>
            <w:r w:rsidR="00CF07D6">
              <w:t xml:space="preserve"> Asimismo, enviar un correo notificando la incidencia al área de COMEX y con copia a TI.</w:t>
            </w:r>
            <w:r w:rsidR="00F87809">
              <w:t xml:space="preserve"> </w:t>
            </w:r>
          </w:p>
        </w:tc>
      </w:tr>
      <w:tr w:rsidR="002C2AA2" w14:paraId="7A987309" w14:textId="77777777" w:rsidTr="00323257">
        <w:tc>
          <w:tcPr>
            <w:tcW w:w="3823" w:type="dxa"/>
            <w:vAlign w:val="center"/>
          </w:tcPr>
          <w:p w14:paraId="749A9417" w14:textId="422904E5" w:rsidR="002C2AA2" w:rsidRPr="00323257" w:rsidRDefault="00507081" w:rsidP="00323257">
            <w:pPr>
              <w:pStyle w:val="Estilo5"/>
              <w:spacing w:line="360" w:lineRule="auto"/>
              <w:jc w:val="center"/>
            </w:pPr>
            <w:r>
              <w:t>En caso</w:t>
            </w:r>
            <w:r w:rsidR="00323257" w:rsidRPr="00323257">
              <w:t xml:space="preserve"> el archivo ya fue enviado anteriormente</w:t>
            </w:r>
          </w:p>
        </w:tc>
        <w:tc>
          <w:tcPr>
            <w:tcW w:w="5244" w:type="dxa"/>
          </w:tcPr>
          <w:p w14:paraId="69303CC6" w14:textId="7F9895F5" w:rsidR="002C2AA2" w:rsidRPr="002C2AA2" w:rsidRDefault="00323257" w:rsidP="002C7B8D">
            <w:pPr>
              <w:pStyle w:val="Estilo5"/>
              <w:spacing w:line="360" w:lineRule="auto"/>
            </w:pPr>
            <w:r w:rsidRPr="00323257">
              <w:t>El RPA no reenvía el documento y valida la bitácora para evitar duplicidad.</w:t>
            </w:r>
          </w:p>
        </w:tc>
      </w:tr>
      <w:tr w:rsidR="002C2AA2" w14:paraId="6946FF3F" w14:textId="77777777" w:rsidTr="00323257">
        <w:tc>
          <w:tcPr>
            <w:tcW w:w="3823" w:type="dxa"/>
            <w:vAlign w:val="center"/>
          </w:tcPr>
          <w:p w14:paraId="14C89638" w14:textId="6BDE590A" w:rsidR="002C2AA2" w:rsidRPr="00323257" w:rsidRDefault="00323257" w:rsidP="00323257">
            <w:pPr>
              <w:pStyle w:val="Estilo5"/>
              <w:spacing w:line="360" w:lineRule="auto"/>
              <w:jc w:val="center"/>
            </w:pPr>
            <w:r w:rsidRPr="00323257">
              <w:t xml:space="preserve">¿Qué sucede si el archivo PDF </w:t>
            </w:r>
            <w:r w:rsidR="00507081">
              <w:t xml:space="preserve">no </w:t>
            </w:r>
            <w:r w:rsidRPr="00323257">
              <w:t>se puede abrir?</w:t>
            </w:r>
          </w:p>
        </w:tc>
        <w:tc>
          <w:tcPr>
            <w:tcW w:w="5244" w:type="dxa"/>
          </w:tcPr>
          <w:p w14:paraId="6E37AF25" w14:textId="783C0380" w:rsidR="002C2AA2" w:rsidRPr="002C2AA2" w:rsidRDefault="00323257" w:rsidP="002C7B8D">
            <w:pPr>
              <w:pStyle w:val="Estilo5"/>
              <w:spacing w:line="360" w:lineRule="auto"/>
            </w:pPr>
            <w:r w:rsidRPr="00323257">
              <w:t>El RPA detiene el envío y notifica a COMEX para la corrección del archivo.</w:t>
            </w:r>
          </w:p>
        </w:tc>
      </w:tr>
      <w:tr w:rsidR="00323257" w14:paraId="50B422B9" w14:textId="77777777" w:rsidTr="00323257">
        <w:tc>
          <w:tcPr>
            <w:tcW w:w="3823" w:type="dxa"/>
            <w:vAlign w:val="center"/>
          </w:tcPr>
          <w:p w14:paraId="3EB0BC00" w14:textId="7CE98B73" w:rsidR="00323257" w:rsidRPr="00323257" w:rsidRDefault="00507081" w:rsidP="00323257">
            <w:pPr>
              <w:pStyle w:val="Estilo5"/>
              <w:spacing w:line="360" w:lineRule="auto"/>
              <w:jc w:val="center"/>
            </w:pPr>
            <w:r>
              <w:t xml:space="preserve">En caso </w:t>
            </w:r>
            <w:r w:rsidR="00323257" w:rsidRPr="00323257">
              <w:t>ocurr</w:t>
            </w:r>
            <w:r>
              <w:t>a</w:t>
            </w:r>
            <w:r w:rsidR="00323257" w:rsidRPr="00323257">
              <w:t xml:space="preserve"> un error inesperado del bot</w:t>
            </w:r>
            <w:r>
              <w:t>, ¿qué medidas se tomarían?</w:t>
            </w:r>
          </w:p>
        </w:tc>
        <w:tc>
          <w:tcPr>
            <w:tcW w:w="5244" w:type="dxa"/>
          </w:tcPr>
          <w:p w14:paraId="1D2933C7" w14:textId="28157F8A" w:rsidR="00323257" w:rsidRPr="00323257" w:rsidRDefault="00323257" w:rsidP="002C7B8D">
            <w:pPr>
              <w:pStyle w:val="Estilo5"/>
              <w:spacing w:line="360" w:lineRule="auto"/>
            </w:pPr>
            <w:r w:rsidRPr="00323257">
              <w:t>El RPA finaliza la ejecución de forma controlada y registra el error en la bitácora.</w:t>
            </w:r>
          </w:p>
        </w:tc>
      </w:tr>
    </w:tbl>
    <w:p w14:paraId="64E6A72D" w14:textId="77777777" w:rsidR="00D83206" w:rsidRPr="00153F7E" w:rsidRDefault="00D83206" w:rsidP="00D83206"/>
    <w:p w14:paraId="0630CDB8" w14:textId="77777777" w:rsidR="00153F7E" w:rsidRPr="00153F7E" w:rsidRDefault="00153F7E" w:rsidP="00153F7E">
      <w:pPr>
        <w:rPr>
          <w:lang w:val="es-PE"/>
        </w:rPr>
      </w:pPr>
    </w:p>
    <w:sectPr w:rsidR="00153F7E" w:rsidRPr="00153F7E" w:rsidSect="002C7B8D">
      <w:footerReference w:type="default" r:id="rId28"/>
      <w:pgSz w:w="11906" w:h="16838"/>
      <w:pgMar w:top="1417" w:right="1701" w:bottom="1417" w:left="1701"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EE2FCB" w14:textId="77777777" w:rsidR="00B10DB4" w:rsidRDefault="00B10DB4" w:rsidP="00153F7E">
      <w:pPr>
        <w:spacing w:after="0" w:line="240" w:lineRule="auto"/>
      </w:pPr>
      <w:r>
        <w:separator/>
      </w:r>
    </w:p>
  </w:endnote>
  <w:endnote w:type="continuationSeparator" w:id="0">
    <w:p w14:paraId="5D5F2935" w14:textId="77777777" w:rsidR="00B10DB4" w:rsidRDefault="00B10DB4" w:rsidP="00153F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13703740"/>
      <w:docPartObj>
        <w:docPartGallery w:val="Page Numbers (Bottom of Page)"/>
        <w:docPartUnique/>
      </w:docPartObj>
    </w:sdtPr>
    <w:sdtContent>
      <w:p w14:paraId="7E50D7E9" w14:textId="6804A546" w:rsidR="002C7B8D" w:rsidRDefault="002C7B8D">
        <w:pPr>
          <w:pStyle w:val="Piedepgina"/>
          <w:jc w:val="right"/>
        </w:pPr>
        <w:r>
          <w:fldChar w:fldCharType="begin"/>
        </w:r>
        <w:r>
          <w:instrText>PAGE   \* MERGEFORMAT</w:instrText>
        </w:r>
        <w:r>
          <w:fldChar w:fldCharType="separate"/>
        </w:r>
        <w:r>
          <w:rPr>
            <w:lang w:val="es-ES"/>
          </w:rPr>
          <w:t>2</w:t>
        </w:r>
        <w:r>
          <w:fldChar w:fldCharType="end"/>
        </w:r>
      </w:p>
    </w:sdtContent>
  </w:sdt>
  <w:p w14:paraId="2DBA3090" w14:textId="571FE995" w:rsidR="002C7B8D" w:rsidRPr="002C7B8D" w:rsidRDefault="002C7B8D">
    <w:pPr>
      <w:pStyle w:val="Piedepgina"/>
      <w:rPr>
        <w:lang w:val="es-PE"/>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14AECF" w14:textId="77777777" w:rsidR="00B10DB4" w:rsidRDefault="00B10DB4" w:rsidP="00153F7E">
      <w:pPr>
        <w:spacing w:after="0" w:line="240" w:lineRule="auto"/>
      </w:pPr>
      <w:r>
        <w:separator/>
      </w:r>
    </w:p>
  </w:footnote>
  <w:footnote w:type="continuationSeparator" w:id="0">
    <w:p w14:paraId="2A48BEA7" w14:textId="77777777" w:rsidR="00B10DB4" w:rsidRDefault="00B10DB4" w:rsidP="00153F7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25pt;height:11.25pt" o:bullet="t">
        <v:imagedata r:id="rId1" o:title="mso977A"/>
      </v:shape>
    </w:pict>
  </w:numPicBullet>
  <w:abstractNum w:abstractNumId="0" w15:restartNumberingAfterBreak="0">
    <w:nsid w:val="0E8656BC"/>
    <w:multiLevelType w:val="hybridMultilevel"/>
    <w:tmpl w:val="7012BB2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 w15:restartNumberingAfterBreak="0">
    <w:nsid w:val="0F38059C"/>
    <w:multiLevelType w:val="hybridMultilevel"/>
    <w:tmpl w:val="4F2E158C"/>
    <w:lvl w:ilvl="0" w:tplc="12024CBC">
      <w:start w:val="1"/>
      <w:numFmt w:val="decimal"/>
      <w:pStyle w:val="Estilo1"/>
      <w:lvlText w:val="%1."/>
      <w:lvlJc w:val="left"/>
      <w:pPr>
        <w:ind w:left="360" w:hanging="360"/>
      </w:pPr>
      <w:rPr>
        <w:rFonts w:hint="default"/>
      </w:rPr>
    </w:lvl>
    <w:lvl w:ilvl="1" w:tplc="280A0019" w:tentative="1">
      <w:start w:val="1"/>
      <w:numFmt w:val="lowerLetter"/>
      <w:lvlText w:val="%2."/>
      <w:lvlJc w:val="left"/>
      <w:pPr>
        <w:ind w:left="1080" w:hanging="360"/>
      </w:pPr>
    </w:lvl>
    <w:lvl w:ilvl="2" w:tplc="280A001B" w:tentative="1">
      <w:start w:val="1"/>
      <w:numFmt w:val="lowerRoman"/>
      <w:lvlText w:val="%3."/>
      <w:lvlJc w:val="right"/>
      <w:pPr>
        <w:ind w:left="1800" w:hanging="180"/>
      </w:pPr>
    </w:lvl>
    <w:lvl w:ilvl="3" w:tplc="280A000F" w:tentative="1">
      <w:start w:val="1"/>
      <w:numFmt w:val="decimal"/>
      <w:lvlText w:val="%4."/>
      <w:lvlJc w:val="left"/>
      <w:pPr>
        <w:ind w:left="2520" w:hanging="360"/>
      </w:pPr>
    </w:lvl>
    <w:lvl w:ilvl="4" w:tplc="280A0019" w:tentative="1">
      <w:start w:val="1"/>
      <w:numFmt w:val="lowerLetter"/>
      <w:lvlText w:val="%5."/>
      <w:lvlJc w:val="left"/>
      <w:pPr>
        <w:ind w:left="3240" w:hanging="360"/>
      </w:pPr>
    </w:lvl>
    <w:lvl w:ilvl="5" w:tplc="280A001B" w:tentative="1">
      <w:start w:val="1"/>
      <w:numFmt w:val="lowerRoman"/>
      <w:lvlText w:val="%6."/>
      <w:lvlJc w:val="right"/>
      <w:pPr>
        <w:ind w:left="3960" w:hanging="180"/>
      </w:pPr>
    </w:lvl>
    <w:lvl w:ilvl="6" w:tplc="280A000F" w:tentative="1">
      <w:start w:val="1"/>
      <w:numFmt w:val="decimal"/>
      <w:lvlText w:val="%7."/>
      <w:lvlJc w:val="left"/>
      <w:pPr>
        <w:ind w:left="4680" w:hanging="360"/>
      </w:pPr>
    </w:lvl>
    <w:lvl w:ilvl="7" w:tplc="280A0019" w:tentative="1">
      <w:start w:val="1"/>
      <w:numFmt w:val="lowerLetter"/>
      <w:lvlText w:val="%8."/>
      <w:lvlJc w:val="left"/>
      <w:pPr>
        <w:ind w:left="5400" w:hanging="360"/>
      </w:pPr>
    </w:lvl>
    <w:lvl w:ilvl="8" w:tplc="280A001B" w:tentative="1">
      <w:start w:val="1"/>
      <w:numFmt w:val="lowerRoman"/>
      <w:lvlText w:val="%9."/>
      <w:lvlJc w:val="right"/>
      <w:pPr>
        <w:ind w:left="6120" w:hanging="180"/>
      </w:pPr>
    </w:lvl>
  </w:abstractNum>
  <w:abstractNum w:abstractNumId="2" w15:restartNumberingAfterBreak="0">
    <w:nsid w:val="0F9749A5"/>
    <w:multiLevelType w:val="hybridMultilevel"/>
    <w:tmpl w:val="E4CE31F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 w15:restartNumberingAfterBreak="0">
    <w:nsid w:val="1A5F5B09"/>
    <w:multiLevelType w:val="hybridMultilevel"/>
    <w:tmpl w:val="179C28E6"/>
    <w:lvl w:ilvl="0" w:tplc="280A0003">
      <w:start w:val="1"/>
      <w:numFmt w:val="bullet"/>
      <w:lvlText w:val="o"/>
      <w:lvlPicBulletId w:val="0"/>
      <w:lvlJc w:val="left"/>
      <w:pPr>
        <w:ind w:left="1080" w:hanging="360"/>
      </w:pPr>
      <w:rPr>
        <w:rFonts w:ascii="Courier New" w:hAnsi="Courier New" w:cs="Courier New"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4" w15:restartNumberingAfterBreak="0">
    <w:nsid w:val="23B479FE"/>
    <w:multiLevelType w:val="hybridMultilevel"/>
    <w:tmpl w:val="B4525316"/>
    <w:lvl w:ilvl="0" w:tplc="280A0001">
      <w:start w:val="1"/>
      <w:numFmt w:val="bullet"/>
      <w:lvlText w:val=""/>
      <w:lvlJc w:val="left"/>
      <w:pPr>
        <w:ind w:left="644" w:hanging="360"/>
      </w:pPr>
      <w:rPr>
        <w:rFonts w:ascii="Symbol" w:hAnsi="Symbol" w:hint="default"/>
      </w:rPr>
    </w:lvl>
    <w:lvl w:ilvl="1" w:tplc="280A0003" w:tentative="1">
      <w:start w:val="1"/>
      <w:numFmt w:val="bullet"/>
      <w:lvlText w:val="o"/>
      <w:lvlJc w:val="left"/>
      <w:pPr>
        <w:ind w:left="1364" w:hanging="360"/>
      </w:pPr>
      <w:rPr>
        <w:rFonts w:ascii="Courier New" w:hAnsi="Courier New" w:cs="Courier New" w:hint="default"/>
      </w:rPr>
    </w:lvl>
    <w:lvl w:ilvl="2" w:tplc="280A0005" w:tentative="1">
      <w:start w:val="1"/>
      <w:numFmt w:val="bullet"/>
      <w:lvlText w:val=""/>
      <w:lvlJc w:val="left"/>
      <w:pPr>
        <w:ind w:left="2084" w:hanging="360"/>
      </w:pPr>
      <w:rPr>
        <w:rFonts w:ascii="Wingdings" w:hAnsi="Wingdings" w:hint="default"/>
      </w:rPr>
    </w:lvl>
    <w:lvl w:ilvl="3" w:tplc="280A0001" w:tentative="1">
      <w:start w:val="1"/>
      <w:numFmt w:val="bullet"/>
      <w:lvlText w:val=""/>
      <w:lvlJc w:val="left"/>
      <w:pPr>
        <w:ind w:left="2804" w:hanging="360"/>
      </w:pPr>
      <w:rPr>
        <w:rFonts w:ascii="Symbol" w:hAnsi="Symbol" w:hint="default"/>
      </w:rPr>
    </w:lvl>
    <w:lvl w:ilvl="4" w:tplc="280A0003" w:tentative="1">
      <w:start w:val="1"/>
      <w:numFmt w:val="bullet"/>
      <w:lvlText w:val="o"/>
      <w:lvlJc w:val="left"/>
      <w:pPr>
        <w:ind w:left="3524" w:hanging="360"/>
      </w:pPr>
      <w:rPr>
        <w:rFonts w:ascii="Courier New" w:hAnsi="Courier New" w:cs="Courier New" w:hint="default"/>
      </w:rPr>
    </w:lvl>
    <w:lvl w:ilvl="5" w:tplc="280A0005" w:tentative="1">
      <w:start w:val="1"/>
      <w:numFmt w:val="bullet"/>
      <w:lvlText w:val=""/>
      <w:lvlJc w:val="left"/>
      <w:pPr>
        <w:ind w:left="4244" w:hanging="360"/>
      </w:pPr>
      <w:rPr>
        <w:rFonts w:ascii="Wingdings" w:hAnsi="Wingdings" w:hint="default"/>
      </w:rPr>
    </w:lvl>
    <w:lvl w:ilvl="6" w:tplc="280A0001" w:tentative="1">
      <w:start w:val="1"/>
      <w:numFmt w:val="bullet"/>
      <w:lvlText w:val=""/>
      <w:lvlJc w:val="left"/>
      <w:pPr>
        <w:ind w:left="4964" w:hanging="360"/>
      </w:pPr>
      <w:rPr>
        <w:rFonts w:ascii="Symbol" w:hAnsi="Symbol" w:hint="default"/>
      </w:rPr>
    </w:lvl>
    <w:lvl w:ilvl="7" w:tplc="280A0003" w:tentative="1">
      <w:start w:val="1"/>
      <w:numFmt w:val="bullet"/>
      <w:lvlText w:val="o"/>
      <w:lvlJc w:val="left"/>
      <w:pPr>
        <w:ind w:left="5684" w:hanging="360"/>
      </w:pPr>
      <w:rPr>
        <w:rFonts w:ascii="Courier New" w:hAnsi="Courier New" w:cs="Courier New" w:hint="default"/>
      </w:rPr>
    </w:lvl>
    <w:lvl w:ilvl="8" w:tplc="280A0005" w:tentative="1">
      <w:start w:val="1"/>
      <w:numFmt w:val="bullet"/>
      <w:lvlText w:val=""/>
      <w:lvlJc w:val="left"/>
      <w:pPr>
        <w:ind w:left="6404" w:hanging="360"/>
      </w:pPr>
      <w:rPr>
        <w:rFonts w:ascii="Wingdings" w:hAnsi="Wingdings" w:hint="default"/>
      </w:rPr>
    </w:lvl>
  </w:abstractNum>
  <w:abstractNum w:abstractNumId="5" w15:restartNumberingAfterBreak="0">
    <w:nsid w:val="240E5DE7"/>
    <w:multiLevelType w:val="hybridMultilevel"/>
    <w:tmpl w:val="49FCCE84"/>
    <w:lvl w:ilvl="0" w:tplc="280A0001">
      <w:start w:val="1"/>
      <w:numFmt w:val="bullet"/>
      <w:lvlText w:val=""/>
      <w:lvlJc w:val="left"/>
      <w:pPr>
        <w:ind w:left="360" w:hanging="360"/>
      </w:pPr>
      <w:rPr>
        <w:rFonts w:ascii="Symbol" w:hAnsi="Symbol" w:hint="default"/>
      </w:rPr>
    </w:lvl>
    <w:lvl w:ilvl="1" w:tplc="280A0003" w:tentative="1">
      <w:start w:val="1"/>
      <w:numFmt w:val="bullet"/>
      <w:lvlText w:val="o"/>
      <w:lvlJc w:val="left"/>
      <w:pPr>
        <w:ind w:left="1080" w:hanging="360"/>
      </w:pPr>
      <w:rPr>
        <w:rFonts w:ascii="Courier New" w:hAnsi="Courier New" w:cs="Courier New" w:hint="default"/>
      </w:rPr>
    </w:lvl>
    <w:lvl w:ilvl="2" w:tplc="280A0005" w:tentative="1">
      <w:start w:val="1"/>
      <w:numFmt w:val="bullet"/>
      <w:lvlText w:val=""/>
      <w:lvlJc w:val="left"/>
      <w:pPr>
        <w:ind w:left="1800" w:hanging="360"/>
      </w:pPr>
      <w:rPr>
        <w:rFonts w:ascii="Wingdings" w:hAnsi="Wingdings" w:hint="default"/>
      </w:rPr>
    </w:lvl>
    <w:lvl w:ilvl="3" w:tplc="280A0001" w:tentative="1">
      <w:start w:val="1"/>
      <w:numFmt w:val="bullet"/>
      <w:lvlText w:val=""/>
      <w:lvlJc w:val="left"/>
      <w:pPr>
        <w:ind w:left="2520" w:hanging="360"/>
      </w:pPr>
      <w:rPr>
        <w:rFonts w:ascii="Symbol" w:hAnsi="Symbol" w:hint="default"/>
      </w:rPr>
    </w:lvl>
    <w:lvl w:ilvl="4" w:tplc="280A0003" w:tentative="1">
      <w:start w:val="1"/>
      <w:numFmt w:val="bullet"/>
      <w:lvlText w:val="o"/>
      <w:lvlJc w:val="left"/>
      <w:pPr>
        <w:ind w:left="3240" w:hanging="360"/>
      </w:pPr>
      <w:rPr>
        <w:rFonts w:ascii="Courier New" w:hAnsi="Courier New" w:cs="Courier New" w:hint="default"/>
      </w:rPr>
    </w:lvl>
    <w:lvl w:ilvl="5" w:tplc="280A0005" w:tentative="1">
      <w:start w:val="1"/>
      <w:numFmt w:val="bullet"/>
      <w:lvlText w:val=""/>
      <w:lvlJc w:val="left"/>
      <w:pPr>
        <w:ind w:left="3960" w:hanging="360"/>
      </w:pPr>
      <w:rPr>
        <w:rFonts w:ascii="Wingdings" w:hAnsi="Wingdings" w:hint="default"/>
      </w:rPr>
    </w:lvl>
    <w:lvl w:ilvl="6" w:tplc="280A0001" w:tentative="1">
      <w:start w:val="1"/>
      <w:numFmt w:val="bullet"/>
      <w:lvlText w:val=""/>
      <w:lvlJc w:val="left"/>
      <w:pPr>
        <w:ind w:left="4680" w:hanging="360"/>
      </w:pPr>
      <w:rPr>
        <w:rFonts w:ascii="Symbol" w:hAnsi="Symbol" w:hint="default"/>
      </w:rPr>
    </w:lvl>
    <w:lvl w:ilvl="7" w:tplc="280A0003" w:tentative="1">
      <w:start w:val="1"/>
      <w:numFmt w:val="bullet"/>
      <w:lvlText w:val="o"/>
      <w:lvlJc w:val="left"/>
      <w:pPr>
        <w:ind w:left="5400" w:hanging="360"/>
      </w:pPr>
      <w:rPr>
        <w:rFonts w:ascii="Courier New" w:hAnsi="Courier New" w:cs="Courier New" w:hint="default"/>
      </w:rPr>
    </w:lvl>
    <w:lvl w:ilvl="8" w:tplc="280A0005" w:tentative="1">
      <w:start w:val="1"/>
      <w:numFmt w:val="bullet"/>
      <w:lvlText w:val=""/>
      <w:lvlJc w:val="left"/>
      <w:pPr>
        <w:ind w:left="6120" w:hanging="360"/>
      </w:pPr>
      <w:rPr>
        <w:rFonts w:ascii="Wingdings" w:hAnsi="Wingdings" w:hint="default"/>
      </w:rPr>
    </w:lvl>
  </w:abstractNum>
  <w:abstractNum w:abstractNumId="6" w15:restartNumberingAfterBreak="0">
    <w:nsid w:val="28DE14F9"/>
    <w:multiLevelType w:val="hybridMultilevel"/>
    <w:tmpl w:val="B074C4D8"/>
    <w:lvl w:ilvl="0" w:tplc="280A0001">
      <w:start w:val="1"/>
      <w:numFmt w:val="bullet"/>
      <w:lvlText w:val=""/>
      <w:lvlJc w:val="left"/>
      <w:pPr>
        <w:ind w:left="360" w:hanging="360"/>
      </w:pPr>
      <w:rPr>
        <w:rFonts w:ascii="Symbol" w:hAnsi="Symbol" w:hint="default"/>
      </w:rPr>
    </w:lvl>
    <w:lvl w:ilvl="1" w:tplc="280A0003" w:tentative="1">
      <w:start w:val="1"/>
      <w:numFmt w:val="bullet"/>
      <w:lvlText w:val="o"/>
      <w:lvlJc w:val="left"/>
      <w:pPr>
        <w:ind w:left="1080" w:hanging="360"/>
      </w:pPr>
      <w:rPr>
        <w:rFonts w:ascii="Courier New" w:hAnsi="Courier New" w:cs="Courier New" w:hint="default"/>
      </w:rPr>
    </w:lvl>
    <w:lvl w:ilvl="2" w:tplc="280A0005" w:tentative="1">
      <w:start w:val="1"/>
      <w:numFmt w:val="bullet"/>
      <w:lvlText w:val=""/>
      <w:lvlJc w:val="left"/>
      <w:pPr>
        <w:ind w:left="1800" w:hanging="360"/>
      </w:pPr>
      <w:rPr>
        <w:rFonts w:ascii="Wingdings" w:hAnsi="Wingdings" w:hint="default"/>
      </w:rPr>
    </w:lvl>
    <w:lvl w:ilvl="3" w:tplc="280A0001" w:tentative="1">
      <w:start w:val="1"/>
      <w:numFmt w:val="bullet"/>
      <w:lvlText w:val=""/>
      <w:lvlJc w:val="left"/>
      <w:pPr>
        <w:ind w:left="2520" w:hanging="360"/>
      </w:pPr>
      <w:rPr>
        <w:rFonts w:ascii="Symbol" w:hAnsi="Symbol" w:hint="default"/>
      </w:rPr>
    </w:lvl>
    <w:lvl w:ilvl="4" w:tplc="280A0003" w:tentative="1">
      <w:start w:val="1"/>
      <w:numFmt w:val="bullet"/>
      <w:lvlText w:val="o"/>
      <w:lvlJc w:val="left"/>
      <w:pPr>
        <w:ind w:left="3240" w:hanging="360"/>
      </w:pPr>
      <w:rPr>
        <w:rFonts w:ascii="Courier New" w:hAnsi="Courier New" w:cs="Courier New" w:hint="default"/>
      </w:rPr>
    </w:lvl>
    <w:lvl w:ilvl="5" w:tplc="280A0005" w:tentative="1">
      <w:start w:val="1"/>
      <w:numFmt w:val="bullet"/>
      <w:lvlText w:val=""/>
      <w:lvlJc w:val="left"/>
      <w:pPr>
        <w:ind w:left="3960" w:hanging="360"/>
      </w:pPr>
      <w:rPr>
        <w:rFonts w:ascii="Wingdings" w:hAnsi="Wingdings" w:hint="default"/>
      </w:rPr>
    </w:lvl>
    <w:lvl w:ilvl="6" w:tplc="280A0001" w:tentative="1">
      <w:start w:val="1"/>
      <w:numFmt w:val="bullet"/>
      <w:lvlText w:val=""/>
      <w:lvlJc w:val="left"/>
      <w:pPr>
        <w:ind w:left="4680" w:hanging="360"/>
      </w:pPr>
      <w:rPr>
        <w:rFonts w:ascii="Symbol" w:hAnsi="Symbol" w:hint="default"/>
      </w:rPr>
    </w:lvl>
    <w:lvl w:ilvl="7" w:tplc="280A0003" w:tentative="1">
      <w:start w:val="1"/>
      <w:numFmt w:val="bullet"/>
      <w:lvlText w:val="o"/>
      <w:lvlJc w:val="left"/>
      <w:pPr>
        <w:ind w:left="5400" w:hanging="360"/>
      </w:pPr>
      <w:rPr>
        <w:rFonts w:ascii="Courier New" w:hAnsi="Courier New" w:cs="Courier New" w:hint="default"/>
      </w:rPr>
    </w:lvl>
    <w:lvl w:ilvl="8" w:tplc="280A0005" w:tentative="1">
      <w:start w:val="1"/>
      <w:numFmt w:val="bullet"/>
      <w:lvlText w:val=""/>
      <w:lvlJc w:val="left"/>
      <w:pPr>
        <w:ind w:left="6120" w:hanging="360"/>
      </w:pPr>
      <w:rPr>
        <w:rFonts w:ascii="Wingdings" w:hAnsi="Wingdings" w:hint="default"/>
      </w:rPr>
    </w:lvl>
  </w:abstractNum>
  <w:abstractNum w:abstractNumId="7" w15:restartNumberingAfterBreak="0">
    <w:nsid w:val="29294E5E"/>
    <w:multiLevelType w:val="hybridMultilevel"/>
    <w:tmpl w:val="6340EAA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8" w15:restartNumberingAfterBreak="0">
    <w:nsid w:val="2D0145DC"/>
    <w:multiLevelType w:val="hybridMultilevel"/>
    <w:tmpl w:val="9E5EED9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9" w15:restartNumberingAfterBreak="0">
    <w:nsid w:val="3270299D"/>
    <w:multiLevelType w:val="hybridMultilevel"/>
    <w:tmpl w:val="388838F4"/>
    <w:lvl w:ilvl="0" w:tplc="280A0001">
      <w:start w:val="1"/>
      <w:numFmt w:val="bullet"/>
      <w:lvlText w:val=""/>
      <w:lvlJc w:val="left"/>
      <w:pPr>
        <w:ind w:left="360" w:hanging="360"/>
      </w:pPr>
      <w:rPr>
        <w:rFonts w:ascii="Symbol" w:hAnsi="Symbol" w:hint="default"/>
      </w:rPr>
    </w:lvl>
    <w:lvl w:ilvl="1" w:tplc="280A0003">
      <w:start w:val="1"/>
      <w:numFmt w:val="bullet"/>
      <w:lvlText w:val="o"/>
      <w:lvlJc w:val="left"/>
      <w:pPr>
        <w:ind w:left="1080" w:hanging="360"/>
      </w:pPr>
      <w:rPr>
        <w:rFonts w:ascii="Courier New" w:hAnsi="Courier New" w:cs="Courier New" w:hint="default"/>
      </w:rPr>
    </w:lvl>
    <w:lvl w:ilvl="2" w:tplc="280A0005" w:tentative="1">
      <w:start w:val="1"/>
      <w:numFmt w:val="bullet"/>
      <w:lvlText w:val=""/>
      <w:lvlJc w:val="left"/>
      <w:pPr>
        <w:ind w:left="1800" w:hanging="360"/>
      </w:pPr>
      <w:rPr>
        <w:rFonts w:ascii="Wingdings" w:hAnsi="Wingdings" w:hint="default"/>
      </w:rPr>
    </w:lvl>
    <w:lvl w:ilvl="3" w:tplc="280A0001" w:tentative="1">
      <w:start w:val="1"/>
      <w:numFmt w:val="bullet"/>
      <w:lvlText w:val=""/>
      <w:lvlJc w:val="left"/>
      <w:pPr>
        <w:ind w:left="2520" w:hanging="360"/>
      </w:pPr>
      <w:rPr>
        <w:rFonts w:ascii="Symbol" w:hAnsi="Symbol" w:hint="default"/>
      </w:rPr>
    </w:lvl>
    <w:lvl w:ilvl="4" w:tplc="280A0003" w:tentative="1">
      <w:start w:val="1"/>
      <w:numFmt w:val="bullet"/>
      <w:lvlText w:val="o"/>
      <w:lvlJc w:val="left"/>
      <w:pPr>
        <w:ind w:left="3240" w:hanging="360"/>
      </w:pPr>
      <w:rPr>
        <w:rFonts w:ascii="Courier New" w:hAnsi="Courier New" w:cs="Courier New" w:hint="default"/>
      </w:rPr>
    </w:lvl>
    <w:lvl w:ilvl="5" w:tplc="280A0005" w:tentative="1">
      <w:start w:val="1"/>
      <w:numFmt w:val="bullet"/>
      <w:lvlText w:val=""/>
      <w:lvlJc w:val="left"/>
      <w:pPr>
        <w:ind w:left="3960" w:hanging="360"/>
      </w:pPr>
      <w:rPr>
        <w:rFonts w:ascii="Wingdings" w:hAnsi="Wingdings" w:hint="default"/>
      </w:rPr>
    </w:lvl>
    <w:lvl w:ilvl="6" w:tplc="280A0001" w:tentative="1">
      <w:start w:val="1"/>
      <w:numFmt w:val="bullet"/>
      <w:lvlText w:val=""/>
      <w:lvlJc w:val="left"/>
      <w:pPr>
        <w:ind w:left="4680" w:hanging="360"/>
      </w:pPr>
      <w:rPr>
        <w:rFonts w:ascii="Symbol" w:hAnsi="Symbol" w:hint="default"/>
      </w:rPr>
    </w:lvl>
    <w:lvl w:ilvl="7" w:tplc="280A0003" w:tentative="1">
      <w:start w:val="1"/>
      <w:numFmt w:val="bullet"/>
      <w:lvlText w:val="o"/>
      <w:lvlJc w:val="left"/>
      <w:pPr>
        <w:ind w:left="5400" w:hanging="360"/>
      </w:pPr>
      <w:rPr>
        <w:rFonts w:ascii="Courier New" w:hAnsi="Courier New" w:cs="Courier New" w:hint="default"/>
      </w:rPr>
    </w:lvl>
    <w:lvl w:ilvl="8" w:tplc="280A0005" w:tentative="1">
      <w:start w:val="1"/>
      <w:numFmt w:val="bullet"/>
      <w:lvlText w:val=""/>
      <w:lvlJc w:val="left"/>
      <w:pPr>
        <w:ind w:left="6120" w:hanging="360"/>
      </w:pPr>
      <w:rPr>
        <w:rFonts w:ascii="Wingdings" w:hAnsi="Wingdings" w:hint="default"/>
      </w:rPr>
    </w:lvl>
  </w:abstractNum>
  <w:abstractNum w:abstractNumId="10" w15:restartNumberingAfterBreak="0">
    <w:nsid w:val="3E480C34"/>
    <w:multiLevelType w:val="hybridMultilevel"/>
    <w:tmpl w:val="04385B6C"/>
    <w:lvl w:ilvl="0" w:tplc="280A0001">
      <w:start w:val="1"/>
      <w:numFmt w:val="bullet"/>
      <w:lvlText w:val=""/>
      <w:lvlJc w:val="left"/>
      <w:pPr>
        <w:ind w:left="1068" w:hanging="360"/>
      </w:pPr>
      <w:rPr>
        <w:rFonts w:ascii="Symbol" w:hAnsi="Symbol"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11" w15:restartNumberingAfterBreak="0">
    <w:nsid w:val="4D423504"/>
    <w:multiLevelType w:val="hybridMultilevel"/>
    <w:tmpl w:val="CAA836EE"/>
    <w:lvl w:ilvl="0" w:tplc="280A000D">
      <w:start w:val="1"/>
      <w:numFmt w:val="bullet"/>
      <w:lvlText w:val=""/>
      <w:lvlJc w:val="left"/>
      <w:pPr>
        <w:ind w:left="1080" w:hanging="360"/>
      </w:pPr>
      <w:rPr>
        <w:rFonts w:ascii="Wingdings" w:hAnsi="Wingding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2" w15:restartNumberingAfterBreak="0">
    <w:nsid w:val="581275BD"/>
    <w:multiLevelType w:val="hybridMultilevel"/>
    <w:tmpl w:val="6AD85E8A"/>
    <w:lvl w:ilvl="0" w:tplc="280A0001">
      <w:start w:val="1"/>
      <w:numFmt w:val="bullet"/>
      <w:lvlText w:val=""/>
      <w:lvlJc w:val="left"/>
      <w:pPr>
        <w:ind w:left="360" w:hanging="360"/>
      </w:pPr>
      <w:rPr>
        <w:rFonts w:ascii="Symbol" w:hAnsi="Symbol" w:hint="default"/>
      </w:rPr>
    </w:lvl>
    <w:lvl w:ilvl="1" w:tplc="280A0003" w:tentative="1">
      <w:start w:val="1"/>
      <w:numFmt w:val="bullet"/>
      <w:lvlText w:val="o"/>
      <w:lvlJc w:val="left"/>
      <w:pPr>
        <w:ind w:left="1080" w:hanging="360"/>
      </w:pPr>
      <w:rPr>
        <w:rFonts w:ascii="Courier New" w:hAnsi="Courier New" w:cs="Courier New" w:hint="default"/>
      </w:rPr>
    </w:lvl>
    <w:lvl w:ilvl="2" w:tplc="280A0005" w:tentative="1">
      <w:start w:val="1"/>
      <w:numFmt w:val="bullet"/>
      <w:lvlText w:val=""/>
      <w:lvlJc w:val="left"/>
      <w:pPr>
        <w:ind w:left="1800" w:hanging="360"/>
      </w:pPr>
      <w:rPr>
        <w:rFonts w:ascii="Wingdings" w:hAnsi="Wingdings" w:hint="default"/>
      </w:rPr>
    </w:lvl>
    <w:lvl w:ilvl="3" w:tplc="280A0001" w:tentative="1">
      <w:start w:val="1"/>
      <w:numFmt w:val="bullet"/>
      <w:lvlText w:val=""/>
      <w:lvlJc w:val="left"/>
      <w:pPr>
        <w:ind w:left="2520" w:hanging="360"/>
      </w:pPr>
      <w:rPr>
        <w:rFonts w:ascii="Symbol" w:hAnsi="Symbol" w:hint="default"/>
      </w:rPr>
    </w:lvl>
    <w:lvl w:ilvl="4" w:tplc="280A0003" w:tentative="1">
      <w:start w:val="1"/>
      <w:numFmt w:val="bullet"/>
      <w:lvlText w:val="o"/>
      <w:lvlJc w:val="left"/>
      <w:pPr>
        <w:ind w:left="3240" w:hanging="360"/>
      </w:pPr>
      <w:rPr>
        <w:rFonts w:ascii="Courier New" w:hAnsi="Courier New" w:cs="Courier New" w:hint="default"/>
      </w:rPr>
    </w:lvl>
    <w:lvl w:ilvl="5" w:tplc="280A0005" w:tentative="1">
      <w:start w:val="1"/>
      <w:numFmt w:val="bullet"/>
      <w:lvlText w:val=""/>
      <w:lvlJc w:val="left"/>
      <w:pPr>
        <w:ind w:left="3960" w:hanging="360"/>
      </w:pPr>
      <w:rPr>
        <w:rFonts w:ascii="Wingdings" w:hAnsi="Wingdings" w:hint="default"/>
      </w:rPr>
    </w:lvl>
    <w:lvl w:ilvl="6" w:tplc="280A0001" w:tentative="1">
      <w:start w:val="1"/>
      <w:numFmt w:val="bullet"/>
      <w:lvlText w:val=""/>
      <w:lvlJc w:val="left"/>
      <w:pPr>
        <w:ind w:left="4680" w:hanging="360"/>
      </w:pPr>
      <w:rPr>
        <w:rFonts w:ascii="Symbol" w:hAnsi="Symbol" w:hint="default"/>
      </w:rPr>
    </w:lvl>
    <w:lvl w:ilvl="7" w:tplc="280A0003" w:tentative="1">
      <w:start w:val="1"/>
      <w:numFmt w:val="bullet"/>
      <w:lvlText w:val="o"/>
      <w:lvlJc w:val="left"/>
      <w:pPr>
        <w:ind w:left="5400" w:hanging="360"/>
      </w:pPr>
      <w:rPr>
        <w:rFonts w:ascii="Courier New" w:hAnsi="Courier New" w:cs="Courier New" w:hint="default"/>
      </w:rPr>
    </w:lvl>
    <w:lvl w:ilvl="8" w:tplc="280A0005" w:tentative="1">
      <w:start w:val="1"/>
      <w:numFmt w:val="bullet"/>
      <w:lvlText w:val=""/>
      <w:lvlJc w:val="left"/>
      <w:pPr>
        <w:ind w:left="6120" w:hanging="360"/>
      </w:pPr>
      <w:rPr>
        <w:rFonts w:ascii="Wingdings" w:hAnsi="Wingdings" w:hint="default"/>
      </w:rPr>
    </w:lvl>
  </w:abstractNum>
  <w:abstractNum w:abstractNumId="13" w15:restartNumberingAfterBreak="0">
    <w:nsid w:val="709D0205"/>
    <w:multiLevelType w:val="hybridMultilevel"/>
    <w:tmpl w:val="6F4C1B7C"/>
    <w:lvl w:ilvl="0" w:tplc="280A0001">
      <w:start w:val="1"/>
      <w:numFmt w:val="bullet"/>
      <w:lvlText w:val=""/>
      <w:lvlJc w:val="left"/>
      <w:pPr>
        <w:ind w:left="360" w:hanging="360"/>
      </w:pPr>
      <w:rPr>
        <w:rFonts w:ascii="Symbol" w:hAnsi="Symbol" w:hint="default"/>
      </w:rPr>
    </w:lvl>
    <w:lvl w:ilvl="1" w:tplc="280A0003" w:tentative="1">
      <w:start w:val="1"/>
      <w:numFmt w:val="bullet"/>
      <w:lvlText w:val="o"/>
      <w:lvlJc w:val="left"/>
      <w:pPr>
        <w:ind w:left="1080" w:hanging="360"/>
      </w:pPr>
      <w:rPr>
        <w:rFonts w:ascii="Courier New" w:hAnsi="Courier New" w:cs="Courier New" w:hint="default"/>
      </w:rPr>
    </w:lvl>
    <w:lvl w:ilvl="2" w:tplc="280A0005" w:tentative="1">
      <w:start w:val="1"/>
      <w:numFmt w:val="bullet"/>
      <w:lvlText w:val=""/>
      <w:lvlJc w:val="left"/>
      <w:pPr>
        <w:ind w:left="1800" w:hanging="360"/>
      </w:pPr>
      <w:rPr>
        <w:rFonts w:ascii="Wingdings" w:hAnsi="Wingdings" w:hint="default"/>
      </w:rPr>
    </w:lvl>
    <w:lvl w:ilvl="3" w:tplc="280A0001" w:tentative="1">
      <w:start w:val="1"/>
      <w:numFmt w:val="bullet"/>
      <w:lvlText w:val=""/>
      <w:lvlJc w:val="left"/>
      <w:pPr>
        <w:ind w:left="2520" w:hanging="360"/>
      </w:pPr>
      <w:rPr>
        <w:rFonts w:ascii="Symbol" w:hAnsi="Symbol" w:hint="default"/>
      </w:rPr>
    </w:lvl>
    <w:lvl w:ilvl="4" w:tplc="280A0003" w:tentative="1">
      <w:start w:val="1"/>
      <w:numFmt w:val="bullet"/>
      <w:lvlText w:val="o"/>
      <w:lvlJc w:val="left"/>
      <w:pPr>
        <w:ind w:left="3240" w:hanging="360"/>
      </w:pPr>
      <w:rPr>
        <w:rFonts w:ascii="Courier New" w:hAnsi="Courier New" w:cs="Courier New" w:hint="default"/>
      </w:rPr>
    </w:lvl>
    <w:lvl w:ilvl="5" w:tplc="280A0005" w:tentative="1">
      <w:start w:val="1"/>
      <w:numFmt w:val="bullet"/>
      <w:lvlText w:val=""/>
      <w:lvlJc w:val="left"/>
      <w:pPr>
        <w:ind w:left="3960" w:hanging="360"/>
      </w:pPr>
      <w:rPr>
        <w:rFonts w:ascii="Wingdings" w:hAnsi="Wingdings" w:hint="default"/>
      </w:rPr>
    </w:lvl>
    <w:lvl w:ilvl="6" w:tplc="280A0001" w:tentative="1">
      <w:start w:val="1"/>
      <w:numFmt w:val="bullet"/>
      <w:lvlText w:val=""/>
      <w:lvlJc w:val="left"/>
      <w:pPr>
        <w:ind w:left="4680" w:hanging="360"/>
      </w:pPr>
      <w:rPr>
        <w:rFonts w:ascii="Symbol" w:hAnsi="Symbol" w:hint="default"/>
      </w:rPr>
    </w:lvl>
    <w:lvl w:ilvl="7" w:tplc="280A0003" w:tentative="1">
      <w:start w:val="1"/>
      <w:numFmt w:val="bullet"/>
      <w:lvlText w:val="o"/>
      <w:lvlJc w:val="left"/>
      <w:pPr>
        <w:ind w:left="5400" w:hanging="360"/>
      </w:pPr>
      <w:rPr>
        <w:rFonts w:ascii="Courier New" w:hAnsi="Courier New" w:cs="Courier New" w:hint="default"/>
      </w:rPr>
    </w:lvl>
    <w:lvl w:ilvl="8" w:tplc="280A0005" w:tentative="1">
      <w:start w:val="1"/>
      <w:numFmt w:val="bullet"/>
      <w:lvlText w:val=""/>
      <w:lvlJc w:val="left"/>
      <w:pPr>
        <w:ind w:left="6120" w:hanging="360"/>
      </w:pPr>
      <w:rPr>
        <w:rFonts w:ascii="Wingdings" w:hAnsi="Wingdings" w:hint="default"/>
      </w:rPr>
    </w:lvl>
  </w:abstractNum>
  <w:num w:numId="1" w16cid:durableId="317614371">
    <w:abstractNumId w:val="1"/>
  </w:num>
  <w:num w:numId="2" w16cid:durableId="165562693">
    <w:abstractNumId w:val="4"/>
  </w:num>
  <w:num w:numId="3" w16cid:durableId="395322377">
    <w:abstractNumId w:val="9"/>
  </w:num>
  <w:num w:numId="4" w16cid:durableId="2144500313">
    <w:abstractNumId w:val="13"/>
  </w:num>
  <w:num w:numId="5" w16cid:durableId="1845049367">
    <w:abstractNumId w:val="2"/>
  </w:num>
  <w:num w:numId="6" w16cid:durableId="1014114410">
    <w:abstractNumId w:val="5"/>
  </w:num>
  <w:num w:numId="7" w16cid:durableId="623848199">
    <w:abstractNumId w:val="12"/>
  </w:num>
  <w:num w:numId="8" w16cid:durableId="2019309281">
    <w:abstractNumId w:val="0"/>
  </w:num>
  <w:num w:numId="9" w16cid:durableId="689373504">
    <w:abstractNumId w:val="6"/>
  </w:num>
  <w:num w:numId="10" w16cid:durableId="1161582044">
    <w:abstractNumId w:val="8"/>
  </w:num>
  <w:num w:numId="11" w16cid:durableId="373964517">
    <w:abstractNumId w:val="7"/>
  </w:num>
  <w:num w:numId="12" w16cid:durableId="638731018">
    <w:abstractNumId w:val="3"/>
  </w:num>
  <w:num w:numId="13" w16cid:durableId="606696085">
    <w:abstractNumId w:val="11"/>
  </w:num>
  <w:num w:numId="14" w16cid:durableId="121146081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2A61"/>
    <w:rsid w:val="00017A7D"/>
    <w:rsid w:val="0002018D"/>
    <w:rsid w:val="000253F1"/>
    <w:rsid w:val="00026089"/>
    <w:rsid w:val="00026CB2"/>
    <w:rsid w:val="00043CB8"/>
    <w:rsid w:val="00051B3D"/>
    <w:rsid w:val="00060ADA"/>
    <w:rsid w:val="000F143D"/>
    <w:rsid w:val="000F2B82"/>
    <w:rsid w:val="001310CE"/>
    <w:rsid w:val="00142FC3"/>
    <w:rsid w:val="001503C3"/>
    <w:rsid w:val="00153F7E"/>
    <w:rsid w:val="00183B61"/>
    <w:rsid w:val="001843E6"/>
    <w:rsid w:val="001A2B1C"/>
    <w:rsid w:val="001A3D82"/>
    <w:rsid w:val="001C3D82"/>
    <w:rsid w:val="001F7ACB"/>
    <w:rsid w:val="00257F99"/>
    <w:rsid w:val="002632BF"/>
    <w:rsid w:val="002C2AA2"/>
    <w:rsid w:val="002C7B8D"/>
    <w:rsid w:val="002D6D19"/>
    <w:rsid w:val="002E2CA8"/>
    <w:rsid w:val="002E675B"/>
    <w:rsid w:val="00313BFB"/>
    <w:rsid w:val="00314DCA"/>
    <w:rsid w:val="00323257"/>
    <w:rsid w:val="00326F32"/>
    <w:rsid w:val="00331026"/>
    <w:rsid w:val="0033292C"/>
    <w:rsid w:val="003361A0"/>
    <w:rsid w:val="003430CF"/>
    <w:rsid w:val="00371D41"/>
    <w:rsid w:val="00375D8F"/>
    <w:rsid w:val="003837AF"/>
    <w:rsid w:val="00393B12"/>
    <w:rsid w:val="003A5C5E"/>
    <w:rsid w:val="003A7A2D"/>
    <w:rsid w:val="003B7573"/>
    <w:rsid w:val="003C2481"/>
    <w:rsid w:val="003E6A5D"/>
    <w:rsid w:val="003F7E8A"/>
    <w:rsid w:val="00414630"/>
    <w:rsid w:val="00416D82"/>
    <w:rsid w:val="00434199"/>
    <w:rsid w:val="00446C49"/>
    <w:rsid w:val="004848E5"/>
    <w:rsid w:val="00496E38"/>
    <w:rsid w:val="004A2F1A"/>
    <w:rsid w:val="004B3B11"/>
    <w:rsid w:val="004C4410"/>
    <w:rsid w:val="004D117A"/>
    <w:rsid w:val="004D6ACD"/>
    <w:rsid w:val="004E1EED"/>
    <w:rsid w:val="004F3BAE"/>
    <w:rsid w:val="004F5F91"/>
    <w:rsid w:val="00507081"/>
    <w:rsid w:val="00510637"/>
    <w:rsid w:val="005234C4"/>
    <w:rsid w:val="00527E3C"/>
    <w:rsid w:val="005317F4"/>
    <w:rsid w:val="005539F8"/>
    <w:rsid w:val="005631D6"/>
    <w:rsid w:val="00571A13"/>
    <w:rsid w:val="005851C2"/>
    <w:rsid w:val="005927DC"/>
    <w:rsid w:val="005A01B2"/>
    <w:rsid w:val="005C4D1A"/>
    <w:rsid w:val="005F7CBC"/>
    <w:rsid w:val="00605F5F"/>
    <w:rsid w:val="0064721B"/>
    <w:rsid w:val="0065481F"/>
    <w:rsid w:val="006555F2"/>
    <w:rsid w:val="0065610B"/>
    <w:rsid w:val="0065757C"/>
    <w:rsid w:val="0066188A"/>
    <w:rsid w:val="00667A69"/>
    <w:rsid w:val="00667A70"/>
    <w:rsid w:val="00691F4D"/>
    <w:rsid w:val="006B2C5D"/>
    <w:rsid w:val="006C3741"/>
    <w:rsid w:val="006E439F"/>
    <w:rsid w:val="006F3F9A"/>
    <w:rsid w:val="006F79E9"/>
    <w:rsid w:val="00701CAF"/>
    <w:rsid w:val="007145C2"/>
    <w:rsid w:val="0072065B"/>
    <w:rsid w:val="0072172B"/>
    <w:rsid w:val="00722B70"/>
    <w:rsid w:val="00726BD7"/>
    <w:rsid w:val="00747C61"/>
    <w:rsid w:val="0076457E"/>
    <w:rsid w:val="0076682A"/>
    <w:rsid w:val="00772D0D"/>
    <w:rsid w:val="00783C91"/>
    <w:rsid w:val="007A69B8"/>
    <w:rsid w:val="007C1BDE"/>
    <w:rsid w:val="007C46AA"/>
    <w:rsid w:val="007D07D5"/>
    <w:rsid w:val="007D2D99"/>
    <w:rsid w:val="007D4628"/>
    <w:rsid w:val="007E1660"/>
    <w:rsid w:val="007F6B54"/>
    <w:rsid w:val="008179B9"/>
    <w:rsid w:val="00821C86"/>
    <w:rsid w:val="00831148"/>
    <w:rsid w:val="00835ABE"/>
    <w:rsid w:val="00840169"/>
    <w:rsid w:val="00840FBA"/>
    <w:rsid w:val="00877D5E"/>
    <w:rsid w:val="00892429"/>
    <w:rsid w:val="00896DF4"/>
    <w:rsid w:val="008A0C7E"/>
    <w:rsid w:val="008A3F2C"/>
    <w:rsid w:val="008D3268"/>
    <w:rsid w:val="008D6234"/>
    <w:rsid w:val="008E716D"/>
    <w:rsid w:val="00905D45"/>
    <w:rsid w:val="00922258"/>
    <w:rsid w:val="00927662"/>
    <w:rsid w:val="009834B1"/>
    <w:rsid w:val="00991666"/>
    <w:rsid w:val="0099503D"/>
    <w:rsid w:val="00996959"/>
    <w:rsid w:val="009A70FC"/>
    <w:rsid w:val="009B0132"/>
    <w:rsid w:val="009C4E8B"/>
    <w:rsid w:val="009D634E"/>
    <w:rsid w:val="009E32DD"/>
    <w:rsid w:val="009F1665"/>
    <w:rsid w:val="00A00C20"/>
    <w:rsid w:val="00A05B15"/>
    <w:rsid w:val="00A07159"/>
    <w:rsid w:val="00A07A00"/>
    <w:rsid w:val="00A228E9"/>
    <w:rsid w:val="00A30A20"/>
    <w:rsid w:val="00A3785B"/>
    <w:rsid w:val="00A42A61"/>
    <w:rsid w:val="00A447E5"/>
    <w:rsid w:val="00A8176E"/>
    <w:rsid w:val="00A82BC8"/>
    <w:rsid w:val="00A9384E"/>
    <w:rsid w:val="00AB0B43"/>
    <w:rsid w:val="00AC16F6"/>
    <w:rsid w:val="00AF354F"/>
    <w:rsid w:val="00AF6BA3"/>
    <w:rsid w:val="00B10DB4"/>
    <w:rsid w:val="00B12B4D"/>
    <w:rsid w:val="00B34A0B"/>
    <w:rsid w:val="00B37277"/>
    <w:rsid w:val="00BA0ADE"/>
    <w:rsid w:val="00BA3EAF"/>
    <w:rsid w:val="00BB63E9"/>
    <w:rsid w:val="00BB6880"/>
    <w:rsid w:val="00BE0C73"/>
    <w:rsid w:val="00C036C7"/>
    <w:rsid w:val="00C17620"/>
    <w:rsid w:val="00C214AB"/>
    <w:rsid w:val="00C272E8"/>
    <w:rsid w:val="00C41AC0"/>
    <w:rsid w:val="00C547F9"/>
    <w:rsid w:val="00C571D2"/>
    <w:rsid w:val="00C9183C"/>
    <w:rsid w:val="00C94846"/>
    <w:rsid w:val="00CA1B4E"/>
    <w:rsid w:val="00CD1655"/>
    <w:rsid w:val="00CD4CD6"/>
    <w:rsid w:val="00CD5FAA"/>
    <w:rsid w:val="00CE12A3"/>
    <w:rsid w:val="00CF07D6"/>
    <w:rsid w:val="00CF2A3E"/>
    <w:rsid w:val="00D30DED"/>
    <w:rsid w:val="00D4243E"/>
    <w:rsid w:val="00D44C0C"/>
    <w:rsid w:val="00D4703E"/>
    <w:rsid w:val="00D53817"/>
    <w:rsid w:val="00D55CF1"/>
    <w:rsid w:val="00D64912"/>
    <w:rsid w:val="00D83206"/>
    <w:rsid w:val="00D97D8A"/>
    <w:rsid w:val="00DA1299"/>
    <w:rsid w:val="00DA3BC5"/>
    <w:rsid w:val="00DB2066"/>
    <w:rsid w:val="00DC1F1A"/>
    <w:rsid w:val="00DD5DCC"/>
    <w:rsid w:val="00DD78D9"/>
    <w:rsid w:val="00E020FB"/>
    <w:rsid w:val="00E16083"/>
    <w:rsid w:val="00E25BC1"/>
    <w:rsid w:val="00E3097D"/>
    <w:rsid w:val="00E34584"/>
    <w:rsid w:val="00E62FDF"/>
    <w:rsid w:val="00E9041A"/>
    <w:rsid w:val="00E92A1B"/>
    <w:rsid w:val="00EB4EA4"/>
    <w:rsid w:val="00EE2B68"/>
    <w:rsid w:val="00F21DD1"/>
    <w:rsid w:val="00F36975"/>
    <w:rsid w:val="00F6777F"/>
    <w:rsid w:val="00F721E8"/>
    <w:rsid w:val="00F83139"/>
    <w:rsid w:val="00F87809"/>
    <w:rsid w:val="00F917BE"/>
    <w:rsid w:val="00FC170F"/>
    <w:rsid w:val="00FD1322"/>
    <w:rsid w:val="00FD7397"/>
    <w:rsid w:val="00FE7B43"/>
    <w:rsid w:val="00FF2BF5"/>
    <w:rsid w:val="00FF456E"/>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348D37"/>
  <w15:chartTrackingRefBased/>
  <w15:docId w15:val="{BFCB8C3F-4D84-4736-B1CB-866D3421D0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419"/>
    </w:rPr>
  </w:style>
  <w:style w:type="paragraph" w:styleId="Ttulo1">
    <w:name w:val="heading 1"/>
    <w:basedOn w:val="Normal"/>
    <w:next w:val="Normal"/>
    <w:link w:val="Ttulo1Car"/>
    <w:uiPriority w:val="9"/>
    <w:qFormat/>
    <w:rsid w:val="00A42A6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A42A6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A42A61"/>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42A61"/>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42A61"/>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42A6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42A6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42A6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42A61"/>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42A61"/>
    <w:rPr>
      <w:rFonts w:asciiTheme="majorHAnsi" w:eastAsiaTheme="majorEastAsia" w:hAnsiTheme="majorHAnsi" w:cstheme="majorBidi"/>
      <w:color w:val="0F4761" w:themeColor="accent1" w:themeShade="BF"/>
      <w:sz w:val="40"/>
      <w:szCs w:val="40"/>
      <w:lang w:val="es-419"/>
    </w:rPr>
  </w:style>
  <w:style w:type="character" w:customStyle="1" w:styleId="Ttulo2Car">
    <w:name w:val="Título 2 Car"/>
    <w:basedOn w:val="Fuentedeprrafopredeter"/>
    <w:link w:val="Ttulo2"/>
    <w:uiPriority w:val="9"/>
    <w:rsid w:val="00A42A61"/>
    <w:rPr>
      <w:rFonts w:asciiTheme="majorHAnsi" w:eastAsiaTheme="majorEastAsia" w:hAnsiTheme="majorHAnsi" w:cstheme="majorBidi"/>
      <w:color w:val="0F4761" w:themeColor="accent1" w:themeShade="BF"/>
      <w:sz w:val="32"/>
      <w:szCs w:val="32"/>
      <w:lang w:val="es-419"/>
    </w:rPr>
  </w:style>
  <w:style w:type="character" w:customStyle="1" w:styleId="Ttulo3Car">
    <w:name w:val="Título 3 Car"/>
    <w:basedOn w:val="Fuentedeprrafopredeter"/>
    <w:link w:val="Ttulo3"/>
    <w:uiPriority w:val="9"/>
    <w:semiHidden/>
    <w:rsid w:val="00A42A61"/>
    <w:rPr>
      <w:rFonts w:eastAsiaTheme="majorEastAsia" w:cstheme="majorBidi"/>
      <w:color w:val="0F4761" w:themeColor="accent1" w:themeShade="BF"/>
      <w:sz w:val="28"/>
      <w:szCs w:val="28"/>
      <w:lang w:val="es-419"/>
    </w:rPr>
  </w:style>
  <w:style w:type="character" w:customStyle="1" w:styleId="Ttulo4Car">
    <w:name w:val="Título 4 Car"/>
    <w:basedOn w:val="Fuentedeprrafopredeter"/>
    <w:link w:val="Ttulo4"/>
    <w:uiPriority w:val="9"/>
    <w:semiHidden/>
    <w:rsid w:val="00A42A61"/>
    <w:rPr>
      <w:rFonts w:eastAsiaTheme="majorEastAsia" w:cstheme="majorBidi"/>
      <w:i/>
      <w:iCs/>
      <w:color w:val="0F4761" w:themeColor="accent1" w:themeShade="BF"/>
      <w:lang w:val="es-419"/>
    </w:rPr>
  </w:style>
  <w:style w:type="character" w:customStyle="1" w:styleId="Ttulo5Car">
    <w:name w:val="Título 5 Car"/>
    <w:basedOn w:val="Fuentedeprrafopredeter"/>
    <w:link w:val="Ttulo5"/>
    <w:uiPriority w:val="9"/>
    <w:semiHidden/>
    <w:rsid w:val="00A42A61"/>
    <w:rPr>
      <w:rFonts w:eastAsiaTheme="majorEastAsia" w:cstheme="majorBidi"/>
      <w:color w:val="0F4761" w:themeColor="accent1" w:themeShade="BF"/>
      <w:lang w:val="es-419"/>
    </w:rPr>
  </w:style>
  <w:style w:type="character" w:customStyle="1" w:styleId="Ttulo6Car">
    <w:name w:val="Título 6 Car"/>
    <w:basedOn w:val="Fuentedeprrafopredeter"/>
    <w:link w:val="Ttulo6"/>
    <w:uiPriority w:val="9"/>
    <w:semiHidden/>
    <w:rsid w:val="00A42A61"/>
    <w:rPr>
      <w:rFonts w:eastAsiaTheme="majorEastAsia" w:cstheme="majorBidi"/>
      <w:i/>
      <w:iCs/>
      <w:color w:val="595959" w:themeColor="text1" w:themeTint="A6"/>
      <w:lang w:val="es-419"/>
    </w:rPr>
  </w:style>
  <w:style w:type="character" w:customStyle="1" w:styleId="Ttulo7Car">
    <w:name w:val="Título 7 Car"/>
    <w:basedOn w:val="Fuentedeprrafopredeter"/>
    <w:link w:val="Ttulo7"/>
    <w:uiPriority w:val="9"/>
    <w:semiHidden/>
    <w:rsid w:val="00A42A61"/>
    <w:rPr>
      <w:rFonts w:eastAsiaTheme="majorEastAsia" w:cstheme="majorBidi"/>
      <w:color w:val="595959" w:themeColor="text1" w:themeTint="A6"/>
      <w:lang w:val="es-419"/>
    </w:rPr>
  </w:style>
  <w:style w:type="character" w:customStyle="1" w:styleId="Ttulo8Car">
    <w:name w:val="Título 8 Car"/>
    <w:basedOn w:val="Fuentedeprrafopredeter"/>
    <w:link w:val="Ttulo8"/>
    <w:uiPriority w:val="9"/>
    <w:semiHidden/>
    <w:rsid w:val="00A42A61"/>
    <w:rPr>
      <w:rFonts w:eastAsiaTheme="majorEastAsia" w:cstheme="majorBidi"/>
      <w:i/>
      <w:iCs/>
      <w:color w:val="272727" w:themeColor="text1" w:themeTint="D8"/>
      <w:lang w:val="es-419"/>
    </w:rPr>
  </w:style>
  <w:style w:type="character" w:customStyle="1" w:styleId="Ttulo9Car">
    <w:name w:val="Título 9 Car"/>
    <w:basedOn w:val="Fuentedeprrafopredeter"/>
    <w:link w:val="Ttulo9"/>
    <w:uiPriority w:val="9"/>
    <w:semiHidden/>
    <w:rsid w:val="00A42A61"/>
    <w:rPr>
      <w:rFonts w:eastAsiaTheme="majorEastAsia" w:cstheme="majorBidi"/>
      <w:color w:val="272727" w:themeColor="text1" w:themeTint="D8"/>
      <w:lang w:val="es-419"/>
    </w:rPr>
  </w:style>
  <w:style w:type="paragraph" w:styleId="Ttulo">
    <w:name w:val="Title"/>
    <w:basedOn w:val="Normal"/>
    <w:next w:val="Normal"/>
    <w:link w:val="TtuloCar"/>
    <w:uiPriority w:val="10"/>
    <w:qFormat/>
    <w:rsid w:val="00A42A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42A61"/>
    <w:rPr>
      <w:rFonts w:asciiTheme="majorHAnsi" w:eastAsiaTheme="majorEastAsia" w:hAnsiTheme="majorHAnsi" w:cstheme="majorBidi"/>
      <w:spacing w:val="-10"/>
      <w:kern w:val="28"/>
      <w:sz w:val="56"/>
      <w:szCs w:val="56"/>
      <w:lang w:val="es-419"/>
    </w:rPr>
  </w:style>
  <w:style w:type="paragraph" w:styleId="Subttulo">
    <w:name w:val="Subtitle"/>
    <w:basedOn w:val="Normal"/>
    <w:next w:val="Normal"/>
    <w:link w:val="SubttuloCar"/>
    <w:uiPriority w:val="11"/>
    <w:qFormat/>
    <w:rsid w:val="00A42A61"/>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42A61"/>
    <w:rPr>
      <w:rFonts w:eastAsiaTheme="majorEastAsia" w:cstheme="majorBidi"/>
      <w:color w:val="595959" w:themeColor="text1" w:themeTint="A6"/>
      <w:spacing w:val="15"/>
      <w:sz w:val="28"/>
      <w:szCs w:val="28"/>
      <w:lang w:val="es-419"/>
    </w:rPr>
  </w:style>
  <w:style w:type="paragraph" w:styleId="Cita">
    <w:name w:val="Quote"/>
    <w:basedOn w:val="Normal"/>
    <w:next w:val="Normal"/>
    <w:link w:val="CitaCar"/>
    <w:uiPriority w:val="29"/>
    <w:qFormat/>
    <w:rsid w:val="00A42A61"/>
    <w:pPr>
      <w:spacing w:before="160"/>
      <w:jc w:val="center"/>
    </w:pPr>
    <w:rPr>
      <w:i/>
      <w:iCs/>
      <w:color w:val="404040" w:themeColor="text1" w:themeTint="BF"/>
    </w:rPr>
  </w:style>
  <w:style w:type="character" w:customStyle="1" w:styleId="CitaCar">
    <w:name w:val="Cita Car"/>
    <w:basedOn w:val="Fuentedeprrafopredeter"/>
    <w:link w:val="Cita"/>
    <w:uiPriority w:val="29"/>
    <w:rsid w:val="00A42A61"/>
    <w:rPr>
      <w:i/>
      <w:iCs/>
      <w:color w:val="404040" w:themeColor="text1" w:themeTint="BF"/>
      <w:lang w:val="es-419"/>
    </w:rPr>
  </w:style>
  <w:style w:type="paragraph" w:styleId="Prrafodelista">
    <w:name w:val="List Paragraph"/>
    <w:basedOn w:val="Normal"/>
    <w:uiPriority w:val="34"/>
    <w:qFormat/>
    <w:rsid w:val="00A42A61"/>
    <w:pPr>
      <w:ind w:left="720"/>
      <w:contextualSpacing/>
    </w:pPr>
  </w:style>
  <w:style w:type="character" w:styleId="nfasisintenso">
    <w:name w:val="Intense Emphasis"/>
    <w:basedOn w:val="Fuentedeprrafopredeter"/>
    <w:uiPriority w:val="21"/>
    <w:qFormat/>
    <w:rsid w:val="00A42A61"/>
    <w:rPr>
      <w:i/>
      <w:iCs/>
      <w:color w:val="0F4761" w:themeColor="accent1" w:themeShade="BF"/>
    </w:rPr>
  </w:style>
  <w:style w:type="paragraph" w:styleId="Citadestacada">
    <w:name w:val="Intense Quote"/>
    <w:basedOn w:val="Normal"/>
    <w:next w:val="Normal"/>
    <w:link w:val="CitadestacadaCar"/>
    <w:uiPriority w:val="30"/>
    <w:qFormat/>
    <w:rsid w:val="00A42A6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42A61"/>
    <w:rPr>
      <w:i/>
      <w:iCs/>
      <w:color w:val="0F4761" w:themeColor="accent1" w:themeShade="BF"/>
      <w:lang w:val="es-419"/>
    </w:rPr>
  </w:style>
  <w:style w:type="character" w:styleId="Referenciaintensa">
    <w:name w:val="Intense Reference"/>
    <w:basedOn w:val="Fuentedeprrafopredeter"/>
    <w:uiPriority w:val="32"/>
    <w:qFormat/>
    <w:rsid w:val="00A42A61"/>
    <w:rPr>
      <w:b/>
      <w:bCs/>
      <w:smallCaps/>
      <w:color w:val="0F4761" w:themeColor="accent1" w:themeShade="BF"/>
      <w:spacing w:val="5"/>
    </w:rPr>
  </w:style>
  <w:style w:type="paragraph" w:styleId="TtuloTDC">
    <w:name w:val="TOC Heading"/>
    <w:basedOn w:val="Ttulo1"/>
    <w:next w:val="Normal"/>
    <w:uiPriority w:val="39"/>
    <w:unhideWhenUsed/>
    <w:qFormat/>
    <w:rsid w:val="00153F7E"/>
    <w:pPr>
      <w:spacing w:before="240" w:after="0" w:line="259" w:lineRule="auto"/>
      <w:outlineLvl w:val="9"/>
    </w:pPr>
    <w:rPr>
      <w:kern w:val="0"/>
      <w:sz w:val="32"/>
      <w:szCs w:val="32"/>
      <w:lang w:val="es-PE" w:eastAsia="es-PE"/>
      <w14:ligatures w14:val="none"/>
    </w:rPr>
  </w:style>
  <w:style w:type="paragraph" w:customStyle="1" w:styleId="Estilo1">
    <w:name w:val="Estilo1"/>
    <w:basedOn w:val="Ttulo1"/>
    <w:link w:val="Estilo1Car"/>
    <w:qFormat/>
    <w:rsid w:val="00153F7E"/>
    <w:pPr>
      <w:numPr>
        <w:numId w:val="1"/>
      </w:numPr>
    </w:pPr>
    <w:rPr>
      <w:rFonts w:ascii="Arial" w:hAnsi="Arial" w:cs="Arial"/>
      <w:b/>
      <w:sz w:val="22"/>
      <w:szCs w:val="22"/>
      <w:lang w:val="es-PE"/>
    </w:rPr>
  </w:style>
  <w:style w:type="character" w:customStyle="1" w:styleId="Estilo1Car">
    <w:name w:val="Estilo1 Car"/>
    <w:basedOn w:val="Ttulo1Car"/>
    <w:link w:val="Estilo1"/>
    <w:rsid w:val="00153F7E"/>
    <w:rPr>
      <w:rFonts w:ascii="Arial" w:eastAsiaTheme="majorEastAsia" w:hAnsi="Arial" w:cs="Arial"/>
      <w:b/>
      <w:color w:val="0F4761" w:themeColor="accent1" w:themeShade="BF"/>
      <w:sz w:val="22"/>
      <w:szCs w:val="22"/>
      <w:lang w:val="es-PE"/>
    </w:rPr>
  </w:style>
  <w:style w:type="paragraph" w:customStyle="1" w:styleId="Estilo2">
    <w:name w:val="Estilo2"/>
    <w:basedOn w:val="Ttulo2"/>
    <w:link w:val="Estilo2Car"/>
    <w:qFormat/>
    <w:rsid w:val="00153F7E"/>
    <w:rPr>
      <w:rFonts w:ascii="Arial" w:hAnsi="Arial"/>
      <w:b/>
      <w:color w:val="D60000"/>
      <w:sz w:val="22"/>
    </w:rPr>
  </w:style>
  <w:style w:type="character" w:customStyle="1" w:styleId="Estilo2Car">
    <w:name w:val="Estilo2 Car"/>
    <w:basedOn w:val="Ttulo2Car"/>
    <w:link w:val="Estilo2"/>
    <w:rsid w:val="00153F7E"/>
    <w:rPr>
      <w:rFonts w:ascii="Arial" w:eastAsiaTheme="majorEastAsia" w:hAnsi="Arial" w:cstheme="majorBidi"/>
      <w:b/>
      <w:color w:val="D60000"/>
      <w:sz w:val="22"/>
      <w:szCs w:val="32"/>
      <w:lang w:val="es-419"/>
    </w:rPr>
  </w:style>
  <w:style w:type="paragraph" w:styleId="Encabezado">
    <w:name w:val="header"/>
    <w:basedOn w:val="Normal"/>
    <w:link w:val="EncabezadoCar"/>
    <w:uiPriority w:val="99"/>
    <w:unhideWhenUsed/>
    <w:rsid w:val="00153F7E"/>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153F7E"/>
    <w:rPr>
      <w:lang w:val="es-419"/>
    </w:rPr>
  </w:style>
  <w:style w:type="paragraph" w:styleId="Piedepgina">
    <w:name w:val="footer"/>
    <w:basedOn w:val="Normal"/>
    <w:link w:val="PiedepginaCar"/>
    <w:uiPriority w:val="99"/>
    <w:unhideWhenUsed/>
    <w:rsid w:val="00153F7E"/>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153F7E"/>
    <w:rPr>
      <w:lang w:val="es-419"/>
    </w:rPr>
  </w:style>
  <w:style w:type="paragraph" w:customStyle="1" w:styleId="Estilo3">
    <w:name w:val="Estilo3"/>
    <w:basedOn w:val="Estilo1"/>
    <w:link w:val="Estilo3Car"/>
    <w:qFormat/>
    <w:rsid w:val="00153F7E"/>
    <w:rPr>
      <w:color w:val="C00000"/>
    </w:rPr>
  </w:style>
  <w:style w:type="character" w:customStyle="1" w:styleId="Estilo3Car">
    <w:name w:val="Estilo3 Car"/>
    <w:basedOn w:val="Estilo1Car"/>
    <w:link w:val="Estilo3"/>
    <w:rsid w:val="00153F7E"/>
    <w:rPr>
      <w:rFonts w:ascii="Arial" w:eastAsiaTheme="majorEastAsia" w:hAnsi="Arial" w:cs="Arial"/>
      <w:b/>
      <w:color w:val="C00000"/>
      <w:sz w:val="22"/>
      <w:szCs w:val="22"/>
      <w:lang w:val="es-PE"/>
    </w:rPr>
  </w:style>
  <w:style w:type="paragraph" w:customStyle="1" w:styleId="Estilo4">
    <w:name w:val="Estilo4"/>
    <w:basedOn w:val="Estilo2"/>
    <w:link w:val="Estilo4Car"/>
    <w:qFormat/>
    <w:rsid w:val="00D83206"/>
    <w:rPr>
      <w:color w:val="002060"/>
    </w:rPr>
  </w:style>
  <w:style w:type="character" w:customStyle="1" w:styleId="Estilo4Car">
    <w:name w:val="Estilo4 Car"/>
    <w:basedOn w:val="Estilo2Car"/>
    <w:link w:val="Estilo4"/>
    <w:rsid w:val="00D83206"/>
    <w:rPr>
      <w:rFonts w:ascii="Arial" w:eastAsiaTheme="majorEastAsia" w:hAnsi="Arial" w:cstheme="majorBidi"/>
      <w:b/>
      <w:color w:val="002060"/>
      <w:sz w:val="22"/>
      <w:szCs w:val="32"/>
      <w:lang w:val="es-419"/>
    </w:rPr>
  </w:style>
  <w:style w:type="paragraph" w:styleId="TDC1">
    <w:name w:val="toc 1"/>
    <w:basedOn w:val="Normal"/>
    <w:next w:val="Normal"/>
    <w:autoRedefine/>
    <w:uiPriority w:val="39"/>
    <w:unhideWhenUsed/>
    <w:rsid w:val="00D83206"/>
    <w:pPr>
      <w:spacing w:after="100"/>
    </w:pPr>
  </w:style>
  <w:style w:type="paragraph" w:styleId="TDC2">
    <w:name w:val="toc 2"/>
    <w:basedOn w:val="Normal"/>
    <w:next w:val="Normal"/>
    <w:autoRedefine/>
    <w:uiPriority w:val="39"/>
    <w:unhideWhenUsed/>
    <w:rsid w:val="00D83206"/>
    <w:pPr>
      <w:spacing w:after="100"/>
      <w:ind w:left="240"/>
    </w:pPr>
  </w:style>
  <w:style w:type="character" w:styleId="Hipervnculo">
    <w:name w:val="Hyperlink"/>
    <w:basedOn w:val="Fuentedeprrafopredeter"/>
    <w:uiPriority w:val="99"/>
    <w:unhideWhenUsed/>
    <w:rsid w:val="00D83206"/>
    <w:rPr>
      <w:color w:val="467886" w:themeColor="hyperlink"/>
      <w:u w:val="single"/>
    </w:rPr>
  </w:style>
  <w:style w:type="paragraph" w:customStyle="1" w:styleId="Estilo5">
    <w:name w:val="Estilo5"/>
    <w:basedOn w:val="Normal"/>
    <w:link w:val="Estilo5Car"/>
    <w:qFormat/>
    <w:rsid w:val="00D83206"/>
    <w:rPr>
      <w:rFonts w:ascii="Arial" w:hAnsi="Arial"/>
      <w:sz w:val="20"/>
    </w:rPr>
  </w:style>
  <w:style w:type="character" w:customStyle="1" w:styleId="Estilo5Car">
    <w:name w:val="Estilo5 Car"/>
    <w:basedOn w:val="Fuentedeprrafopredeter"/>
    <w:link w:val="Estilo5"/>
    <w:rsid w:val="00D83206"/>
    <w:rPr>
      <w:rFonts w:ascii="Arial" w:hAnsi="Arial"/>
      <w:sz w:val="20"/>
      <w:lang w:val="es-419"/>
    </w:rPr>
  </w:style>
  <w:style w:type="table" w:styleId="Tablaconcuadrcula">
    <w:name w:val="Table Grid"/>
    <w:basedOn w:val="Tablanormal"/>
    <w:uiPriority w:val="39"/>
    <w:rsid w:val="00D4243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cinsinresolver">
    <w:name w:val="Unresolved Mention"/>
    <w:basedOn w:val="Fuentedeprrafopredeter"/>
    <w:uiPriority w:val="99"/>
    <w:semiHidden/>
    <w:unhideWhenUsed/>
    <w:rsid w:val="00B12B4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oleObject" Target="embeddings/oleObject1.bin"/><Relationship Id="rId18" Type="http://schemas.openxmlformats.org/officeDocument/2006/relationships/image" Target="media/image9.emf"/><Relationship Id="rId26" Type="http://schemas.openxmlformats.org/officeDocument/2006/relationships/image" Target="media/image14.jpeg"/><Relationship Id="rId3" Type="http://schemas.openxmlformats.org/officeDocument/2006/relationships/styles" Target="styles.xml"/><Relationship Id="rId21" Type="http://schemas.openxmlformats.org/officeDocument/2006/relationships/image" Target="media/image11.emf"/><Relationship Id="rId7" Type="http://schemas.openxmlformats.org/officeDocument/2006/relationships/endnotes" Target="endnotes.xml"/><Relationship Id="rId12" Type="http://schemas.openxmlformats.org/officeDocument/2006/relationships/image" Target="media/image5.emf"/><Relationship Id="rId17" Type="http://schemas.openxmlformats.org/officeDocument/2006/relationships/image" Target="media/image8.png"/><Relationship Id="rId25" Type="http://schemas.openxmlformats.org/officeDocument/2006/relationships/oleObject" Target="embeddings/oleObject5.bin"/><Relationship Id="rId2" Type="http://schemas.openxmlformats.org/officeDocument/2006/relationships/numbering" Target="numbering.xml"/><Relationship Id="rId16" Type="http://schemas.openxmlformats.org/officeDocument/2006/relationships/oleObject" Target="embeddings/oleObject2.bin"/><Relationship Id="rId20" Type="http://schemas.openxmlformats.org/officeDocument/2006/relationships/image" Target="media/image10.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3.emf"/><Relationship Id="rId5" Type="http://schemas.openxmlformats.org/officeDocument/2006/relationships/webSettings" Target="webSettings.xml"/><Relationship Id="rId15" Type="http://schemas.openxmlformats.org/officeDocument/2006/relationships/image" Target="media/image7.emf"/><Relationship Id="rId23" Type="http://schemas.openxmlformats.org/officeDocument/2006/relationships/image" Target="media/image12.png"/><Relationship Id="rId28" Type="http://schemas.openxmlformats.org/officeDocument/2006/relationships/footer" Target="footer1.xml"/><Relationship Id="rId10" Type="http://schemas.microsoft.com/office/2007/relationships/hdphoto" Target="media/hdphoto1.wdp"/><Relationship Id="rId19" Type="http://schemas.openxmlformats.org/officeDocument/2006/relationships/oleObject" Target="embeddings/oleObject3.bin"/><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6.png"/><Relationship Id="rId22" Type="http://schemas.openxmlformats.org/officeDocument/2006/relationships/oleObject" Target="embeddings/oleObject4.bin"/><Relationship Id="rId27" Type="http://schemas.openxmlformats.org/officeDocument/2006/relationships/hyperlink" Target="mailto:QA@riversidenaturals.com" TargetMode="External"/><Relationship Id="rId30" Type="http://schemas.openxmlformats.org/officeDocument/2006/relationships/theme" Target="theme/theme1.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2F4301-55BF-4A68-A08D-892C643986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10338</TotalTime>
  <Pages>12</Pages>
  <Words>2909</Words>
  <Characters>15275</Characters>
  <Application>Microsoft Office Word</Application>
  <DocSecurity>0</DocSecurity>
  <Lines>449</Lines>
  <Paragraphs>279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Karla Alcántara</dc:creator>
  <cp:keywords/>
  <dc:description/>
  <cp:lastModifiedBy>Manuel Cruzate</cp:lastModifiedBy>
  <cp:revision>5</cp:revision>
  <cp:lastPrinted>2026-03-03T15:31:00Z</cp:lastPrinted>
  <dcterms:created xsi:type="dcterms:W3CDTF">2026-02-04T14:29:00Z</dcterms:created>
  <dcterms:modified xsi:type="dcterms:W3CDTF">2026-04-20T18:46:00Z</dcterms:modified>
</cp:coreProperties>
</file>