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F3593" w14:textId="349BA743" w:rsidR="00EB76D3" w:rsidRDefault="00BA4157">
      <w:r w:rsidRPr="00EB76D3">
        <w:rPr>
          <w:highlight w:val="darkCyan"/>
        </w:rPr>
        <w:t>Permite ver las tablas que contiene el usuario con el que estamos conectados</w:t>
      </w:r>
      <w:r w:rsidR="00EB76D3" w:rsidRPr="00EB76D3">
        <w:rPr>
          <w:highlight w:val="darkCyan"/>
        </w:rPr>
        <w:t>)</w:t>
      </w:r>
    </w:p>
    <w:p w14:paraId="5164AEBE" w14:textId="6B314FC6" w:rsidR="00EB76D3" w:rsidRDefault="00BA4157">
      <w:proofErr w:type="spellStart"/>
      <w:r>
        <w:t>Select</w:t>
      </w:r>
      <w:proofErr w:type="spellEnd"/>
      <w:r>
        <w:t xml:space="preserve"> table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user_tables</w:t>
      </w:r>
      <w:proofErr w:type="spellEnd"/>
    </w:p>
    <w:p w14:paraId="48F734C7" w14:textId="2C0C4515" w:rsidR="00EB76D3" w:rsidRDefault="00EB76D3"/>
    <w:p w14:paraId="6DC2F1BF" w14:textId="536AC940" w:rsidR="00EB76D3" w:rsidRDefault="00BA4157">
      <w:r w:rsidRPr="00EB76D3">
        <w:rPr>
          <w:highlight w:val="darkCyan"/>
        </w:rPr>
        <w:t>Muestra los registros dentro de esa tabla</w:t>
      </w:r>
      <w:r w:rsidR="00EB76D3">
        <w:t xml:space="preserve"> </w:t>
      </w:r>
    </w:p>
    <w:p w14:paraId="690BBDB3" w14:textId="07A37470" w:rsidR="00EB76D3" w:rsidRDefault="00BA4157" w:rsidP="00760363">
      <w:pPr>
        <w:ind w:firstLine="708"/>
      </w:pP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nombre_tabla</w:t>
      </w:r>
      <w:proofErr w:type="spellEnd"/>
    </w:p>
    <w:p w14:paraId="4CFEE7EC" w14:textId="77777777" w:rsidR="00B249FB" w:rsidRDefault="00B249FB"/>
    <w:p w14:paraId="77179643" w14:textId="609C4527" w:rsidR="00EB76D3" w:rsidRDefault="00BA4157">
      <w:r w:rsidRPr="00EB76D3">
        <w:rPr>
          <w:highlight w:val="darkCyan"/>
        </w:rPr>
        <w:t>Para ver varios campos de una tabla se utiliza</w:t>
      </w:r>
      <w:r w:rsidR="00EB76D3">
        <w:t xml:space="preserve"> </w:t>
      </w:r>
    </w:p>
    <w:p w14:paraId="086A2A6E" w14:textId="043C26E7" w:rsidR="00EB76D3" w:rsidRDefault="00BA4157">
      <w:proofErr w:type="spellStart"/>
      <w:r w:rsidRPr="00EB76D3">
        <w:t>Select</w:t>
      </w:r>
      <w:proofErr w:type="spellEnd"/>
      <w:r w:rsidRPr="00EB76D3">
        <w:t xml:space="preserve"> </w:t>
      </w:r>
      <w:proofErr w:type="spellStart"/>
      <w:r w:rsidRPr="00EB76D3">
        <w:t>department_id</w:t>
      </w:r>
      <w:proofErr w:type="spellEnd"/>
      <w:r w:rsidRPr="00EB76D3">
        <w:t xml:space="preserve">, </w:t>
      </w:r>
      <w:proofErr w:type="spellStart"/>
      <w:r w:rsidRPr="00EB76D3">
        <w:t>department_name</w:t>
      </w:r>
      <w:proofErr w:type="spellEnd"/>
      <w:r w:rsidRPr="00EB76D3">
        <w:t xml:space="preserve">, </w:t>
      </w:r>
      <w:proofErr w:type="spellStart"/>
      <w:proofErr w:type="gramStart"/>
      <w:r w:rsidRPr="00EB76D3">
        <w:t>manager</w:t>
      </w:r>
      <w:proofErr w:type="gramEnd"/>
      <w:r w:rsidRPr="00EB76D3">
        <w:t>_id</w:t>
      </w:r>
      <w:proofErr w:type="spellEnd"/>
      <w:r w:rsidRPr="00EB76D3">
        <w:t xml:space="preserve">, </w:t>
      </w:r>
      <w:proofErr w:type="spellStart"/>
      <w:r w:rsidRPr="00EB76D3">
        <w:t>location_id</w:t>
      </w:r>
      <w:proofErr w:type="spellEnd"/>
      <w:r w:rsidRPr="00EB76D3">
        <w:t xml:space="preserve"> </w:t>
      </w:r>
      <w:proofErr w:type="spellStart"/>
      <w:r w:rsidRPr="00EB76D3">
        <w:t>from</w:t>
      </w:r>
      <w:proofErr w:type="spellEnd"/>
      <w:r w:rsidRPr="00EB76D3">
        <w:t xml:space="preserve"> </w:t>
      </w:r>
      <w:proofErr w:type="spellStart"/>
      <w:r w:rsidRPr="00EB76D3">
        <w:t>departments</w:t>
      </w:r>
      <w:proofErr w:type="spellEnd"/>
      <w:r w:rsidRPr="00EB76D3">
        <w:t>;</w:t>
      </w:r>
    </w:p>
    <w:p w14:paraId="57883962" w14:textId="5F906E1C" w:rsidR="00EB76D3" w:rsidRDefault="00EB76D3"/>
    <w:p w14:paraId="7937B286" w14:textId="2CC32295" w:rsidR="00C8560C" w:rsidRDefault="00BA4157">
      <w:proofErr w:type="spellStart"/>
      <w:proofErr w:type="gramStart"/>
      <w:r w:rsidRPr="00C8560C">
        <w:rPr>
          <w:highlight w:val="yellow"/>
        </w:rPr>
        <w:t>Select</w:t>
      </w:r>
      <w:proofErr w:type="spellEnd"/>
      <w:r w:rsidRPr="00C8560C">
        <w:rPr>
          <w:highlight w:val="yellow"/>
        </w:rPr>
        <w:t xml:space="preserve">  </w:t>
      </w:r>
      <w:r w:rsidR="00EB76D3" w:rsidRPr="00C8560C">
        <w:rPr>
          <w:highlight w:val="yellow"/>
        </w:rPr>
        <w:t>_</w:t>
      </w:r>
      <w:proofErr w:type="gramEnd"/>
      <w:r w:rsidR="00EB76D3" w:rsidRPr="00C8560C">
        <w:rPr>
          <w:highlight w:val="yellow"/>
        </w:rPr>
        <w:t>_______________</w:t>
      </w:r>
      <w:r w:rsidRPr="00C8560C">
        <w:rPr>
          <w:highlight w:val="yellow"/>
        </w:rPr>
        <w:t>________se refiere a los datos a mostrar</w:t>
      </w:r>
    </w:p>
    <w:p w14:paraId="33F4A2D4" w14:textId="7666A032" w:rsidR="00EB76D3" w:rsidRDefault="00BA4157">
      <w:proofErr w:type="spellStart"/>
      <w:r w:rsidRPr="00C8560C">
        <w:rPr>
          <w:highlight w:val="cyan"/>
        </w:rPr>
        <w:t>From</w:t>
      </w:r>
      <w:proofErr w:type="spellEnd"/>
      <w:r w:rsidRPr="00C8560C">
        <w:rPr>
          <w:highlight w:val="cyan"/>
        </w:rPr>
        <w:t xml:space="preserve"> </w:t>
      </w:r>
      <w:r w:rsidR="00C8560C" w:rsidRPr="00C8560C">
        <w:rPr>
          <w:highlight w:val="cyan"/>
        </w:rPr>
        <w:t>_________________________</w:t>
      </w:r>
      <w:r w:rsidRPr="00C8560C">
        <w:rPr>
          <w:highlight w:val="cyan"/>
        </w:rPr>
        <w:t>y de que tablas estamos llamando los datos</w:t>
      </w:r>
      <w:r w:rsidR="00EB76D3">
        <w:t xml:space="preserve"> </w:t>
      </w:r>
    </w:p>
    <w:p w14:paraId="5E785B78" w14:textId="0FABE719" w:rsidR="00EB76D3" w:rsidRDefault="00BA4157">
      <w:proofErr w:type="spellStart"/>
      <w:r w:rsidRPr="009D7D4C">
        <w:rPr>
          <w:highlight w:val="green"/>
        </w:rPr>
        <w:t>Where</w:t>
      </w:r>
      <w:proofErr w:type="spellEnd"/>
      <w:r w:rsidR="00C8560C" w:rsidRPr="009D7D4C">
        <w:rPr>
          <w:highlight w:val="green"/>
        </w:rPr>
        <w:t>_________________________</w:t>
      </w:r>
      <w:r w:rsidRPr="009D7D4C">
        <w:rPr>
          <w:highlight w:val="green"/>
        </w:rPr>
        <w:t>nos permite poner nuestras condiciones</w:t>
      </w:r>
    </w:p>
    <w:p w14:paraId="5463CD15" w14:textId="03866D39" w:rsidR="009D7D4C" w:rsidRDefault="00BA4157">
      <w:proofErr w:type="spellStart"/>
      <w:r>
        <w:t>And</w:t>
      </w:r>
      <w:r w:rsidR="009D7D4C">
        <w:t>___________________________</w:t>
      </w:r>
      <w:r>
        <w:t>nos</w:t>
      </w:r>
      <w:proofErr w:type="spellEnd"/>
      <w:r>
        <w:t xml:space="preserve"> funciona para agregar más de una </w:t>
      </w:r>
      <w:proofErr w:type="spellStart"/>
      <w:r>
        <w:t>condicion</w:t>
      </w:r>
      <w:proofErr w:type="spellEnd"/>
      <w:r>
        <w:t xml:space="preserve"> y va </w:t>
      </w:r>
      <w:proofErr w:type="spellStart"/>
      <w:r>
        <w:t>despues</w:t>
      </w:r>
      <w:proofErr w:type="spellEnd"/>
      <w:r>
        <w:t xml:space="preserve"> de un </w:t>
      </w:r>
      <w:proofErr w:type="spellStart"/>
      <w:r>
        <w:t>where</w:t>
      </w:r>
      <w:proofErr w:type="spellEnd"/>
      <w:r>
        <w:t xml:space="preserve"> funciona como un </w:t>
      </w:r>
      <w:r w:rsidR="009D7D4C">
        <w:t>“</w:t>
      </w:r>
      <w:r>
        <w:t xml:space="preserve">y, </w:t>
      </w:r>
      <w:proofErr w:type="spellStart"/>
      <w:r>
        <w:t>ademas</w:t>
      </w:r>
      <w:proofErr w:type="spellEnd"/>
      <w:r w:rsidR="009D7D4C">
        <w:t>”</w:t>
      </w:r>
    </w:p>
    <w:p w14:paraId="4994E48B" w14:textId="6CC7F17B" w:rsidR="009D7D4C" w:rsidRDefault="00BA4157">
      <w:r>
        <w:t>Ejemplo</w:t>
      </w:r>
      <w:r w:rsidR="009D7D4C">
        <w:t>:</w:t>
      </w:r>
    </w:p>
    <w:p w14:paraId="3391BEC6" w14:textId="2B20ECAA" w:rsidR="009D7D4C" w:rsidRDefault="00BA4157">
      <w:proofErr w:type="spellStart"/>
      <w:r w:rsidRPr="009D7D4C">
        <w:rPr>
          <w:highlight w:val="yellow"/>
        </w:rPr>
        <w:t>Select</w:t>
      </w:r>
      <w:proofErr w:type="spellEnd"/>
      <w:r>
        <w:t xml:space="preserve"> </w:t>
      </w:r>
      <w:proofErr w:type="spellStart"/>
      <w:proofErr w:type="gramStart"/>
      <w:r>
        <w:t>city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location_id</w:t>
      </w:r>
      <w:proofErr w:type="spellEnd"/>
      <w:r>
        <w:t xml:space="preserve"> </w:t>
      </w:r>
      <w:proofErr w:type="spellStart"/>
      <w:r w:rsidRPr="009D7D4C">
        <w:rPr>
          <w:highlight w:val="cyan"/>
        </w:rPr>
        <w:t>from</w:t>
      </w:r>
      <w:proofErr w:type="spellEnd"/>
      <w:r>
        <w:t xml:space="preserve"> </w:t>
      </w:r>
      <w:proofErr w:type="spellStart"/>
      <w:r>
        <w:t>locations</w:t>
      </w:r>
      <w:proofErr w:type="spellEnd"/>
      <w:r>
        <w:t xml:space="preserve"> </w:t>
      </w:r>
      <w:proofErr w:type="spellStart"/>
      <w:r w:rsidRPr="009D7D4C">
        <w:rPr>
          <w:highlight w:val="green"/>
        </w:rPr>
        <w:t>where</w:t>
      </w:r>
      <w:proofErr w:type="spellEnd"/>
      <w:r w:rsidRPr="009D7D4C">
        <w:rPr>
          <w:highlight w:val="green"/>
        </w:rPr>
        <w:t xml:space="preserve"> </w:t>
      </w:r>
      <w:proofErr w:type="spellStart"/>
      <w:r w:rsidRPr="009D7D4C">
        <w:rPr>
          <w:highlight w:val="green"/>
        </w:rPr>
        <w:t>location</w:t>
      </w:r>
      <w:proofErr w:type="spellEnd"/>
      <w:r>
        <w:t xml:space="preserve"> id&gt;=2000 and </w:t>
      </w:r>
      <w:proofErr w:type="spellStart"/>
      <w:r>
        <w:t>location</w:t>
      </w:r>
      <w:proofErr w:type="spellEnd"/>
      <w:r>
        <w:t xml:space="preserve"> id </w:t>
      </w:r>
      <w:r w:rsidR="009D7D4C">
        <w:t>&lt;=3000;</w:t>
      </w:r>
    </w:p>
    <w:p w14:paraId="72DCB398" w14:textId="065608A2" w:rsidR="009D7D4C" w:rsidRDefault="00BA4157">
      <w:proofErr w:type="spellStart"/>
      <w:r>
        <w:t>Or</w:t>
      </w:r>
      <w:proofErr w:type="spellEnd"/>
      <w:r w:rsidR="009D7D4C">
        <w:t>____________________________</w:t>
      </w:r>
      <w:r>
        <w:t xml:space="preserve">_ funciona para evaluar como un </w:t>
      </w:r>
      <w:r w:rsidR="009D7D4C">
        <w:t>“</w:t>
      </w:r>
      <w:r>
        <w:t>o, si no</w:t>
      </w:r>
      <w:r w:rsidR="009D7D4C">
        <w:t xml:space="preserve">” </w:t>
      </w:r>
    </w:p>
    <w:p w14:paraId="58BE8E49" w14:textId="736A06A4" w:rsidR="009D7D4C" w:rsidRDefault="00BA4157" w:rsidP="009D7D4C">
      <w:proofErr w:type="spellStart"/>
      <w:r w:rsidRPr="009D7D4C">
        <w:rPr>
          <w:highlight w:val="yellow"/>
        </w:rPr>
        <w:t>Select</w:t>
      </w:r>
      <w:proofErr w:type="spellEnd"/>
      <w:r>
        <w:t xml:space="preserve"> </w:t>
      </w:r>
      <w:proofErr w:type="spellStart"/>
      <w:proofErr w:type="gramStart"/>
      <w:r>
        <w:t>city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location_id</w:t>
      </w:r>
      <w:proofErr w:type="spellEnd"/>
      <w:r>
        <w:t xml:space="preserve"> </w:t>
      </w:r>
      <w:proofErr w:type="spellStart"/>
      <w:r w:rsidRPr="009D7D4C">
        <w:rPr>
          <w:highlight w:val="cyan"/>
        </w:rPr>
        <w:t>from</w:t>
      </w:r>
      <w:proofErr w:type="spellEnd"/>
      <w:r>
        <w:t xml:space="preserve"> </w:t>
      </w:r>
      <w:proofErr w:type="spellStart"/>
      <w:r>
        <w:t>locations</w:t>
      </w:r>
      <w:proofErr w:type="spellEnd"/>
      <w:r>
        <w:t xml:space="preserve"> </w:t>
      </w:r>
      <w:proofErr w:type="spellStart"/>
      <w:r w:rsidRPr="009D7D4C">
        <w:rPr>
          <w:highlight w:val="green"/>
        </w:rPr>
        <w:t>where</w:t>
      </w:r>
      <w:proofErr w:type="spellEnd"/>
      <w:r w:rsidRPr="009D7D4C">
        <w:rPr>
          <w:highlight w:val="green"/>
        </w:rPr>
        <w:t xml:space="preserve"> </w:t>
      </w:r>
      <w:proofErr w:type="spellStart"/>
      <w:r w:rsidRPr="009D7D4C">
        <w:rPr>
          <w:highlight w:val="green"/>
        </w:rPr>
        <w:t>location</w:t>
      </w:r>
      <w:proofErr w:type="spellEnd"/>
      <w:r>
        <w:t xml:space="preserve"> id&gt;=2000 </w:t>
      </w:r>
      <w:proofErr w:type="spellStart"/>
      <w:r>
        <w:t>or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id </w:t>
      </w:r>
      <w:r w:rsidR="009D7D4C">
        <w:t>&lt;=3000;</w:t>
      </w:r>
    </w:p>
    <w:p w14:paraId="39254796" w14:textId="327FE08C" w:rsidR="009D7D4C" w:rsidRDefault="00BA4157" w:rsidP="009D7D4C">
      <w:r w:rsidRPr="009D7D4C">
        <w:rPr>
          <w:highlight w:val="red"/>
        </w:rPr>
        <w:t xml:space="preserve">En caso de hacer una consulta a negando algo se utiliza </w:t>
      </w:r>
      <w:proofErr w:type="spellStart"/>
      <w:r w:rsidRPr="009D7D4C">
        <w:rPr>
          <w:highlight w:val="red"/>
        </w:rPr>
        <w:t>not</w:t>
      </w:r>
      <w:proofErr w:type="spellEnd"/>
    </w:p>
    <w:p w14:paraId="2D02C93D" w14:textId="2B2EBFAF" w:rsidR="009D7D4C" w:rsidRDefault="00BA4157" w:rsidP="009D7D4C">
      <w:proofErr w:type="spellStart"/>
      <w:r w:rsidRPr="009D7D4C">
        <w:rPr>
          <w:highlight w:val="yellow"/>
        </w:rPr>
        <w:t>Select</w:t>
      </w:r>
      <w:proofErr w:type="spellEnd"/>
      <w:r>
        <w:t xml:space="preserve"> </w:t>
      </w:r>
      <w:proofErr w:type="spellStart"/>
      <w:proofErr w:type="gramStart"/>
      <w:r>
        <w:t>city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location_id</w:t>
      </w:r>
      <w:proofErr w:type="spellEnd"/>
      <w:r>
        <w:t xml:space="preserve"> </w:t>
      </w:r>
      <w:proofErr w:type="spellStart"/>
      <w:r w:rsidRPr="009D7D4C">
        <w:rPr>
          <w:highlight w:val="cyan"/>
        </w:rPr>
        <w:t>from</w:t>
      </w:r>
      <w:proofErr w:type="spellEnd"/>
      <w:r>
        <w:t xml:space="preserve"> </w:t>
      </w:r>
      <w:proofErr w:type="spellStart"/>
      <w:r>
        <w:t>locations</w:t>
      </w:r>
      <w:proofErr w:type="spellEnd"/>
      <w:r>
        <w:t xml:space="preserve"> </w:t>
      </w:r>
      <w:proofErr w:type="spellStart"/>
      <w:r w:rsidRPr="009D7D4C">
        <w:rPr>
          <w:highlight w:val="green"/>
        </w:rPr>
        <w:t>where</w:t>
      </w:r>
      <w:proofErr w:type="spellEnd"/>
      <w:r w:rsidR="009D7D4C">
        <w:t xml:space="preserve">  </w:t>
      </w:r>
      <w:proofErr w:type="spellStart"/>
      <w:r>
        <w:t>not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id&gt;=2000 and </w:t>
      </w:r>
      <w:proofErr w:type="spellStart"/>
      <w:r>
        <w:t>location</w:t>
      </w:r>
      <w:proofErr w:type="spellEnd"/>
      <w:r>
        <w:t xml:space="preserve"> </w:t>
      </w:r>
    </w:p>
    <w:p w14:paraId="66D66114" w14:textId="2EFA67A6" w:rsidR="009D7D4C" w:rsidRDefault="009D7D4C" w:rsidP="009D7D4C">
      <w:r>
        <w:t>I</w:t>
      </w:r>
      <w:r w:rsidR="00BA4157">
        <w:t xml:space="preserve">d </w:t>
      </w:r>
      <w:r>
        <w:t>&lt;=3000;</w:t>
      </w:r>
    </w:p>
    <w:p w14:paraId="0E76152A" w14:textId="63169D7C" w:rsidR="009D7D4C" w:rsidRDefault="009D7D4C" w:rsidP="009D7D4C"/>
    <w:p w14:paraId="75A484D8" w14:textId="67E2F401" w:rsidR="009D7D4C" w:rsidRDefault="00BA4157" w:rsidP="009D7D4C">
      <w:r>
        <w:t xml:space="preserve">En caso de buscar los campos que contienen valores </w:t>
      </w:r>
      <w:proofErr w:type="spellStart"/>
      <w:r>
        <w:t>vacios</w:t>
      </w:r>
      <w:proofErr w:type="spellEnd"/>
      <w:r>
        <w:t xml:space="preserve"> se utiliza la palabra </w:t>
      </w:r>
      <w:proofErr w:type="spellStart"/>
      <w:r w:rsidRPr="009D7D4C">
        <w:rPr>
          <w:highlight w:val="magenta"/>
        </w:rPr>
        <w:t>is</w:t>
      </w:r>
      <w:proofErr w:type="spellEnd"/>
    </w:p>
    <w:p w14:paraId="0839EA07" w14:textId="272DF53F" w:rsidR="009D7D4C" w:rsidRDefault="00BA4157" w:rsidP="009D7D4C">
      <w:proofErr w:type="spellStart"/>
      <w:r w:rsidRPr="009D7D4C">
        <w:rPr>
          <w:highlight w:val="yellow"/>
        </w:rPr>
        <w:t>Select</w:t>
      </w:r>
      <w:proofErr w:type="spellEnd"/>
      <w:r>
        <w:t xml:space="preserve"> </w:t>
      </w:r>
      <w:proofErr w:type="spellStart"/>
      <w:proofErr w:type="gramStart"/>
      <w:r>
        <w:t>city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location_id</w:t>
      </w:r>
      <w:proofErr w:type="spellEnd"/>
      <w:r>
        <w:t xml:space="preserve"> </w:t>
      </w:r>
      <w:proofErr w:type="spellStart"/>
      <w:r w:rsidRPr="009D7D4C">
        <w:rPr>
          <w:highlight w:val="cyan"/>
        </w:rPr>
        <w:t>from</w:t>
      </w:r>
      <w:proofErr w:type="spellEnd"/>
      <w:r>
        <w:t xml:space="preserve"> </w:t>
      </w:r>
      <w:proofErr w:type="spellStart"/>
      <w:r>
        <w:t>locations</w:t>
      </w:r>
      <w:proofErr w:type="spellEnd"/>
      <w:r>
        <w:t xml:space="preserve"> </w:t>
      </w:r>
      <w:proofErr w:type="spellStart"/>
      <w:r w:rsidRPr="009D7D4C">
        <w:rPr>
          <w:highlight w:val="green"/>
        </w:rPr>
        <w:t>where</w:t>
      </w:r>
      <w:proofErr w:type="spellEnd"/>
      <w:r w:rsidR="009D7D4C"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 w:rsidRPr="009D7D4C">
        <w:rPr>
          <w:highlight w:val="magenta"/>
        </w:rPr>
        <w:t>is</w:t>
      </w:r>
      <w:proofErr w:type="spellEnd"/>
      <w:r w:rsidRPr="009D7D4C">
        <w:rPr>
          <w:highlight w:val="magenta"/>
        </w:rPr>
        <w:t xml:space="preserve"> </w:t>
      </w:r>
      <w:proofErr w:type="spellStart"/>
      <w:r w:rsidRPr="009D7D4C">
        <w:rPr>
          <w:highlight w:val="magenta"/>
        </w:rPr>
        <w:t>null</w:t>
      </w:r>
      <w:proofErr w:type="spellEnd"/>
      <w:r w:rsidRPr="009D7D4C">
        <w:rPr>
          <w:highlight w:val="magenta"/>
        </w:rPr>
        <w:t>;</w:t>
      </w:r>
    </w:p>
    <w:p w14:paraId="78A92EB8" w14:textId="2F6D010B" w:rsidR="009D7D4C" w:rsidRDefault="00BA4157" w:rsidP="009D7D4C">
      <w:r>
        <w:t xml:space="preserve">Lo mismo para valores no nulos </w:t>
      </w:r>
    </w:p>
    <w:p w14:paraId="513E6B58" w14:textId="33D737CE" w:rsidR="009D7D4C" w:rsidRDefault="00BA4157" w:rsidP="009D7D4C">
      <w:proofErr w:type="spellStart"/>
      <w:r w:rsidRPr="009D7D4C">
        <w:rPr>
          <w:highlight w:val="yellow"/>
        </w:rPr>
        <w:t>Select</w:t>
      </w:r>
      <w:proofErr w:type="spellEnd"/>
      <w:r>
        <w:t xml:space="preserve"> </w:t>
      </w:r>
      <w:proofErr w:type="spellStart"/>
      <w:proofErr w:type="gramStart"/>
      <w:r>
        <w:t>city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location_id</w:t>
      </w:r>
      <w:proofErr w:type="spellEnd"/>
      <w:r>
        <w:t xml:space="preserve"> </w:t>
      </w:r>
      <w:proofErr w:type="spellStart"/>
      <w:r w:rsidRPr="009D7D4C">
        <w:rPr>
          <w:highlight w:val="cyan"/>
        </w:rPr>
        <w:t>from</w:t>
      </w:r>
      <w:proofErr w:type="spellEnd"/>
      <w:r>
        <w:t xml:space="preserve"> </w:t>
      </w:r>
      <w:proofErr w:type="spellStart"/>
      <w:r>
        <w:t>locations</w:t>
      </w:r>
      <w:proofErr w:type="spellEnd"/>
      <w:r>
        <w:t xml:space="preserve"> </w:t>
      </w:r>
      <w:proofErr w:type="spellStart"/>
      <w:r w:rsidRPr="009D7D4C">
        <w:rPr>
          <w:highlight w:val="green"/>
        </w:rPr>
        <w:t>where</w:t>
      </w:r>
      <w:proofErr w:type="spellEnd"/>
      <w:r w:rsidR="009D7D4C"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 w:rsidRPr="009D7D4C">
        <w:rPr>
          <w:highlight w:val="magenta"/>
        </w:rPr>
        <w:t>is</w:t>
      </w:r>
      <w:proofErr w:type="spellEnd"/>
      <w:r>
        <w:rPr>
          <w:highlight w:val="magenta"/>
        </w:rPr>
        <w:t xml:space="preserve"> </w:t>
      </w:r>
      <w:proofErr w:type="spellStart"/>
      <w:r>
        <w:rPr>
          <w:highlight w:val="magenta"/>
        </w:rPr>
        <w:t>not</w:t>
      </w:r>
      <w:proofErr w:type="spellEnd"/>
      <w:r w:rsidRPr="009D7D4C">
        <w:rPr>
          <w:highlight w:val="magenta"/>
        </w:rPr>
        <w:t xml:space="preserve"> </w:t>
      </w:r>
      <w:proofErr w:type="spellStart"/>
      <w:r w:rsidRPr="009D7D4C">
        <w:rPr>
          <w:highlight w:val="magenta"/>
        </w:rPr>
        <w:t>null</w:t>
      </w:r>
      <w:proofErr w:type="spellEnd"/>
      <w:r w:rsidRPr="009D7D4C">
        <w:rPr>
          <w:highlight w:val="magenta"/>
        </w:rPr>
        <w:t>;</w:t>
      </w:r>
    </w:p>
    <w:p w14:paraId="507FC892" w14:textId="62849866" w:rsidR="009D7D4C" w:rsidRDefault="009D7D4C" w:rsidP="009D7D4C"/>
    <w:p w14:paraId="13D77499" w14:textId="184D39A1" w:rsidR="00BA4157" w:rsidRDefault="00BA4157" w:rsidP="009D7D4C"/>
    <w:p w14:paraId="65A8995F" w14:textId="77777777" w:rsidR="00B249FB" w:rsidRDefault="00B249FB" w:rsidP="009D7D4C"/>
    <w:p w14:paraId="173B517D" w14:textId="77777777" w:rsidR="00B249FB" w:rsidRDefault="00B249FB" w:rsidP="00B249FB">
      <w:r>
        <w:lastRenderedPageBreak/>
        <w:t>DESC (nombre de la tabla);</w:t>
      </w:r>
    </w:p>
    <w:p w14:paraId="59B1E28E" w14:textId="77777777" w:rsidR="00B249FB" w:rsidRDefault="00B249FB" w:rsidP="00B249FB">
      <w:r>
        <w:t>Para que muestre los campos que tiene</w:t>
      </w:r>
    </w:p>
    <w:p w14:paraId="7238DC2B" w14:textId="77777777" w:rsidR="00BA4157" w:rsidRDefault="00BA4157" w:rsidP="009D7D4C"/>
    <w:p w14:paraId="4A4F51AC" w14:textId="18EF9C57" w:rsidR="009D7D4C" w:rsidRDefault="00BA4157" w:rsidP="009D7D4C">
      <w:pPr>
        <w:rPr>
          <w:u w:val="single"/>
        </w:rPr>
      </w:pPr>
      <w:r>
        <w:rPr>
          <w:u w:val="single"/>
        </w:rPr>
        <w:t>FORMATO</w:t>
      </w:r>
    </w:p>
    <w:p w14:paraId="3B4D6BEE" w14:textId="703A7B82" w:rsidR="00BA4157" w:rsidRDefault="00BA4157" w:rsidP="009D7D4C">
      <w:pPr>
        <w:rPr>
          <w:u w:val="single"/>
        </w:rPr>
      </w:pPr>
      <w:r>
        <w:rPr>
          <w:noProof/>
        </w:rPr>
        <w:drawing>
          <wp:inline distT="0" distB="0" distL="0" distR="0" wp14:anchorId="6C9C35BC" wp14:editId="0794BD9A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1DC5" w14:textId="4736E8F8" w:rsidR="00BA4157" w:rsidRDefault="00BA4157" w:rsidP="009D7D4C">
      <w:pPr>
        <w:rPr>
          <w:u w:val="single"/>
        </w:rPr>
      </w:pPr>
      <w:r>
        <w:rPr>
          <w:noProof/>
        </w:rPr>
        <w:drawing>
          <wp:inline distT="0" distB="0" distL="0" distR="0" wp14:anchorId="1225F2DF" wp14:editId="37049E3A">
            <wp:extent cx="5612130" cy="3155315"/>
            <wp:effectExtent l="0" t="0" r="7620" b="698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F06B" w14:textId="64C91987" w:rsidR="00BA4157" w:rsidRDefault="00BA4157" w:rsidP="009D7D4C">
      <w:pPr>
        <w:rPr>
          <w:u w:val="single"/>
        </w:rPr>
      </w:pPr>
    </w:p>
    <w:p w14:paraId="11E53606" w14:textId="3116C253" w:rsidR="00BA4157" w:rsidRPr="00BA4157" w:rsidRDefault="00BA4157" w:rsidP="009D7D4C">
      <w:r w:rsidRPr="00BA4157">
        <w:t xml:space="preserve">La negación debe ir en </w:t>
      </w:r>
      <w:proofErr w:type="spellStart"/>
      <w:r w:rsidRPr="00BA4157">
        <w:t>parentesis</w:t>
      </w:r>
      <w:proofErr w:type="spellEnd"/>
    </w:p>
    <w:p w14:paraId="20943A07" w14:textId="507C9A58" w:rsidR="00BA4157" w:rsidRPr="009D7D4C" w:rsidRDefault="00BA4157" w:rsidP="009D7D4C">
      <w:pPr>
        <w:rPr>
          <w:u w:val="single"/>
        </w:rPr>
      </w:pPr>
      <w:r>
        <w:rPr>
          <w:noProof/>
        </w:rPr>
        <w:drawing>
          <wp:inline distT="0" distB="0" distL="0" distR="0" wp14:anchorId="69A199BE" wp14:editId="39782051">
            <wp:extent cx="5612130" cy="3155315"/>
            <wp:effectExtent l="0" t="0" r="7620" b="698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6CCB" w14:textId="77777777" w:rsidR="009D7D4C" w:rsidRDefault="009D7D4C" w:rsidP="009D7D4C"/>
    <w:p w14:paraId="7607BEA6" w14:textId="2229D4FA" w:rsidR="009D7D4C" w:rsidRDefault="009D7D4C" w:rsidP="009D7D4C"/>
    <w:p w14:paraId="39DC393C" w14:textId="77777777" w:rsidR="009D7D4C" w:rsidRDefault="009D7D4C" w:rsidP="009D7D4C"/>
    <w:p w14:paraId="2F810AF8" w14:textId="35314068" w:rsidR="009D7D4C" w:rsidRDefault="009D7D4C" w:rsidP="009D7D4C"/>
    <w:p w14:paraId="3D80B265" w14:textId="0D4893A7" w:rsidR="00BA4157" w:rsidRDefault="00BA4157" w:rsidP="009D7D4C"/>
    <w:p w14:paraId="345521AB" w14:textId="40F97935" w:rsidR="00BA4157" w:rsidRDefault="00BA4157" w:rsidP="009D7D4C"/>
    <w:p w14:paraId="3DABC929" w14:textId="0250FABF" w:rsidR="00BA4157" w:rsidRDefault="00BA4157" w:rsidP="009D7D4C"/>
    <w:p w14:paraId="77B0247C" w14:textId="3B74A49B" w:rsidR="00BA4157" w:rsidRDefault="00BA4157" w:rsidP="009D7D4C"/>
    <w:p w14:paraId="04DBACF2" w14:textId="7A868332" w:rsidR="00BA4157" w:rsidRDefault="00BA4157" w:rsidP="009D7D4C"/>
    <w:p w14:paraId="156419B7" w14:textId="3C3B4165" w:rsidR="00BA4157" w:rsidRDefault="00BA4157" w:rsidP="009D7D4C"/>
    <w:p w14:paraId="48489735" w14:textId="23DDAC17" w:rsidR="00BA4157" w:rsidRDefault="00BA4157" w:rsidP="009D7D4C"/>
    <w:p w14:paraId="0A1FAE0C" w14:textId="7C64C4F8" w:rsidR="00BA4157" w:rsidRDefault="00BA4157" w:rsidP="009D7D4C"/>
    <w:p w14:paraId="40E54A4A" w14:textId="375FDDD0" w:rsidR="00BA4157" w:rsidRDefault="00BA4157" w:rsidP="009D7D4C"/>
    <w:p w14:paraId="73CD41BC" w14:textId="245FCCF3" w:rsidR="00BA4157" w:rsidRDefault="00BA4157" w:rsidP="009D7D4C"/>
    <w:p w14:paraId="0A463F4D" w14:textId="77777777" w:rsidR="00BA4157" w:rsidRDefault="00BA4157" w:rsidP="009D7D4C"/>
    <w:p w14:paraId="6EEB1A38" w14:textId="77777777" w:rsidR="009D7D4C" w:rsidRDefault="009D7D4C" w:rsidP="009D7D4C"/>
    <w:p w14:paraId="3CBAD6FC" w14:textId="77777777" w:rsidR="009D7D4C" w:rsidRDefault="009D7D4C" w:rsidP="009D7D4C"/>
    <w:p w14:paraId="3B702815" w14:textId="0853F8DA" w:rsidR="009D7D4C" w:rsidRDefault="00BA4157">
      <w:r>
        <w:t>CONSULTAS MULTITABLAAAAA</w:t>
      </w:r>
    </w:p>
    <w:p w14:paraId="13DE5F34" w14:textId="15755A95" w:rsidR="00BA4157" w:rsidRDefault="00BA4157">
      <w:r>
        <w:t xml:space="preserve"> Para realizar estas consultas se utilizan las llaves foráneas y primarias, primero se ponen los campos que necesitamos y luego todas las tablas a usar, ambos se separan por comas</w:t>
      </w:r>
    </w:p>
    <w:p w14:paraId="27BDBE10" w14:textId="5220D268" w:rsidR="00BA4157" w:rsidRDefault="00E922A5" w:rsidP="00E922A5">
      <w:pPr>
        <w:jc w:val="center"/>
      </w:pPr>
      <w:r>
        <w:rPr>
          <w:noProof/>
        </w:rPr>
        <w:drawing>
          <wp:inline distT="0" distB="0" distL="0" distR="0" wp14:anchorId="09E37EC8" wp14:editId="3A5978A0">
            <wp:extent cx="1756913" cy="1558456"/>
            <wp:effectExtent l="0" t="0" r="0" b="3810"/>
            <wp:docPr id="4" name="Imagen 4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Word&#10;&#10;Descripción generada automáticamente"/>
                    <pic:cNvPicPr/>
                  </pic:nvPicPr>
                  <pic:blipFill rotWithShape="1">
                    <a:blip r:embed="rId7"/>
                    <a:srcRect t="37299" r="68689" b="13299"/>
                    <a:stretch/>
                  </pic:blipFill>
                  <pic:spPr bwMode="auto">
                    <a:xfrm>
                      <a:off x="0" y="0"/>
                      <a:ext cx="1757239" cy="155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EAC5C" w14:textId="4EB4BECB" w:rsidR="00E922A5" w:rsidRDefault="00E922A5" w:rsidP="00E922A5">
      <w:r>
        <w:t xml:space="preserve">Para un uso correcto de las consultas múltiples se utilizan WHERE para que de esta forma no se realicen bucles, dependiendo del </w:t>
      </w:r>
      <w:proofErr w:type="spellStart"/>
      <w:r>
        <w:t>numero</w:t>
      </w:r>
      <w:proofErr w:type="spellEnd"/>
      <w:r>
        <w:t xml:space="preserve"> de tablas serán también el numero de condiciones, ejemplo </w:t>
      </w:r>
    </w:p>
    <w:p w14:paraId="07085421" w14:textId="4B552465" w:rsidR="00E922A5" w:rsidRDefault="00E922A5" w:rsidP="00E922A5">
      <w:pPr>
        <w:jc w:val="center"/>
      </w:pPr>
      <w:r>
        <w:rPr>
          <w:noProof/>
        </w:rPr>
        <w:drawing>
          <wp:inline distT="0" distB="0" distL="0" distR="0" wp14:anchorId="2EB75010" wp14:editId="55BF6279">
            <wp:extent cx="3164620" cy="970060"/>
            <wp:effectExtent l="0" t="0" r="0" b="190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8"/>
                    <a:srcRect t="59724" r="43602" b="9528"/>
                    <a:stretch/>
                  </pic:blipFill>
                  <pic:spPr bwMode="auto">
                    <a:xfrm>
                      <a:off x="0" y="0"/>
                      <a:ext cx="3165168" cy="97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8A0695F" w14:textId="1722895A" w:rsidR="00E922A5" w:rsidRDefault="00E922A5" w:rsidP="00E922A5">
      <w:r>
        <w:t xml:space="preserve">ALIAS </w:t>
      </w:r>
    </w:p>
    <w:p w14:paraId="22FC092E" w14:textId="3E914DB4" w:rsidR="00E922A5" w:rsidRDefault="00E922A5" w:rsidP="00E922A5">
      <w:r>
        <w:t>Los alias nos permiten resumir o cambiar el nombre del campo que vamos a mostrar, por ejemplo:</w:t>
      </w:r>
    </w:p>
    <w:p w14:paraId="1BC278A9" w14:textId="04693762" w:rsidR="00E922A5" w:rsidRDefault="00E922A5" w:rsidP="00E922A5">
      <w:pPr>
        <w:jc w:val="center"/>
      </w:pPr>
      <w:r>
        <w:rPr>
          <w:noProof/>
        </w:rPr>
        <w:drawing>
          <wp:inline distT="0" distB="0" distL="0" distR="0" wp14:anchorId="51B34C9B" wp14:editId="29848990">
            <wp:extent cx="2854083" cy="691487"/>
            <wp:effectExtent l="0" t="0" r="381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9"/>
                    <a:srcRect t="35286" r="49137" b="42796"/>
                    <a:stretch/>
                  </pic:blipFill>
                  <pic:spPr bwMode="auto">
                    <a:xfrm>
                      <a:off x="0" y="0"/>
                      <a:ext cx="2854519" cy="69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FB81C" wp14:editId="7363D678">
            <wp:extent cx="3061253" cy="1176793"/>
            <wp:effectExtent l="0" t="0" r="6350" b="444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 rotWithShape="1">
                    <a:blip r:embed="rId10"/>
                    <a:srcRect t="51407" r="45440" b="11288"/>
                    <a:stretch/>
                  </pic:blipFill>
                  <pic:spPr bwMode="auto">
                    <a:xfrm>
                      <a:off x="0" y="0"/>
                      <a:ext cx="3061968" cy="1177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0C228" w14:textId="48BDA9D6" w:rsidR="00E922A5" w:rsidRDefault="00E922A5" w:rsidP="00E922A5">
      <w:pPr>
        <w:rPr>
          <w:u w:val="single"/>
        </w:rPr>
      </w:pPr>
      <w:r>
        <w:t>En este caso podemos usar comillas dobles para encerrar un alias con caracteres especiales</w:t>
      </w:r>
    </w:p>
    <w:p w14:paraId="2F295C7F" w14:textId="591A23ED" w:rsidR="00F829CD" w:rsidRDefault="00F829CD" w:rsidP="00F829CD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37D43525" wp14:editId="6DA11E73">
            <wp:extent cx="3053080" cy="723419"/>
            <wp:effectExtent l="0" t="0" r="0" b="63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 rotWithShape="1">
                    <a:blip r:embed="rId11"/>
                    <a:srcRect t="42843" r="45595" b="34229"/>
                    <a:stretch/>
                  </pic:blipFill>
                  <pic:spPr bwMode="auto">
                    <a:xfrm>
                      <a:off x="0" y="0"/>
                      <a:ext cx="3053301" cy="72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F6150" w14:textId="0EE510AF" w:rsidR="00F829CD" w:rsidRDefault="00F829CD" w:rsidP="00F829CD">
      <w:pPr>
        <w:jc w:val="center"/>
        <w:rPr>
          <w:u w:val="single"/>
        </w:rPr>
      </w:pPr>
    </w:p>
    <w:p w14:paraId="04BDBC28" w14:textId="01A1ED5D" w:rsidR="00F829CD" w:rsidRPr="00F829CD" w:rsidRDefault="00F829CD" w:rsidP="00F829CD">
      <w:r w:rsidRPr="00F829CD">
        <w:t xml:space="preserve">O simplemente se ponen las letras frente a los nombres de los campos que les daremos el alias </w:t>
      </w:r>
    </w:p>
    <w:p w14:paraId="5250BA98" w14:textId="2341B442" w:rsidR="00F829CD" w:rsidRDefault="00F829CD" w:rsidP="00F829CD">
      <w:pPr>
        <w:jc w:val="center"/>
      </w:pPr>
      <w:r>
        <w:rPr>
          <w:noProof/>
        </w:rPr>
        <w:drawing>
          <wp:inline distT="0" distB="0" distL="0" distR="0" wp14:anchorId="32868583" wp14:editId="0D3445CC">
            <wp:extent cx="2846567" cy="931912"/>
            <wp:effectExtent l="0" t="0" r="0" b="1905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 rotWithShape="1">
                    <a:blip r:embed="rId12"/>
                    <a:srcRect l="1" t="53927" r="52387" b="18349"/>
                    <a:stretch/>
                  </pic:blipFill>
                  <pic:spPr bwMode="auto">
                    <a:xfrm>
                      <a:off x="0" y="0"/>
                      <a:ext cx="2850591" cy="93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D0B44" w14:textId="37CE4ABC" w:rsidR="00F829CD" w:rsidRDefault="00F829CD" w:rsidP="00F829CD">
      <w:r>
        <w:t>Al hacer consultas con el mismo nombre de datos se pone delante del nombre del campo la tabla de donde proviene, seguida de un punto y el nombre del campo, ejemplo:</w:t>
      </w:r>
    </w:p>
    <w:p w14:paraId="23C08348" w14:textId="6AE9F977" w:rsidR="00F829CD" w:rsidRDefault="00F829CD" w:rsidP="00F829CD">
      <w:pPr>
        <w:jc w:val="center"/>
      </w:pPr>
      <w:r>
        <w:rPr>
          <w:noProof/>
        </w:rPr>
        <w:drawing>
          <wp:inline distT="0" distB="0" distL="0" distR="0" wp14:anchorId="692066F5" wp14:editId="0AD6BBA9">
            <wp:extent cx="2564888" cy="787180"/>
            <wp:effectExtent l="0" t="0" r="6985" b="0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un celular&#10;&#10;Descripción generada automáticamente"/>
                    <pic:cNvPicPr/>
                  </pic:nvPicPr>
                  <pic:blipFill rotWithShape="1">
                    <a:blip r:embed="rId13"/>
                    <a:srcRect l="-142" t="34278" r="67838" b="48089"/>
                    <a:stretch/>
                  </pic:blipFill>
                  <pic:spPr bwMode="auto">
                    <a:xfrm>
                      <a:off x="0" y="0"/>
                      <a:ext cx="2569064" cy="78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FD514" w14:textId="15602919" w:rsidR="00F829CD" w:rsidRDefault="00F829CD" w:rsidP="00F829CD">
      <w:r>
        <w:t>Al igual que al hacer las condicionales se tiene que poner el nombre de la tabla y el campo que se utilizara, ejemplo:</w:t>
      </w:r>
    </w:p>
    <w:p w14:paraId="251561AD" w14:textId="1F76D16B" w:rsidR="00F829CD" w:rsidRDefault="00F829CD" w:rsidP="00F829CD">
      <w:pPr>
        <w:jc w:val="center"/>
      </w:pPr>
      <w:r>
        <w:rPr>
          <w:noProof/>
        </w:rPr>
        <w:drawing>
          <wp:inline distT="0" distB="0" distL="0" distR="0" wp14:anchorId="3191A179" wp14:editId="67255D3D">
            <wp:extent cx="4194814" cy="914400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 rotWithShape="1">
                    <a:blip r:embed="rId14"/>
                    <a:srcRect l="-425" t="55691" r="48412" b="24143"/>
                    <a:stretch/>
                  </pic:blipFill>
                  <pic:spPr bwMode="auto">
                    <a:xfrm>
                      <a:off x="0" y="0"/>
                      <a:ext cx="4204567" cy="916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094D0" w14:textId="6B3E3654" w:rsidR="00B249FB" w:rsidRDefault="00B249FB" w:rsidP="00F829CD">
      <w:r>
        <w:t>Una forma de abreviar las tablas es en la que se pone su letra para identificarlos dentro del FROM, se le llama PREFIJO y se usa de igual manera para no poner el nombre completo de todas las tablas</w:t>
      </w:r>
    </w:p>
    <w:p w14:paraId="3E10A8F6" w14:textId="4CB720F0" w:rsidR="00B249FB" w:rsidRDefault="00B249FB" w:rsidP="00B249FB">
      <w:pPr>
        <w:jc w:val="center"/>
      </w:pPr>
      <w:r>
        <w:rPr>
          <w:noProof/>
        </w:rPr>
        <w:drawing>
          <wp:inline distT="0" distB="0" distL="0" distR="0" wp14:anchorId="5E1C4B26" wp14:editId="47DB4139">
            <wp:extent cx="2259624" cy="850790"/>
            <wp:effectExtent l="0" t="0" r="7620" b="698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 rotWithShape="1">
                    <a:blip r:embed="rId15"/>
                    <a:srcRect l="-143" t="37044" r="65144" b="39518"/>
                    <a:stretch/>
                  </pic:blipFill>
                  <pic:spPr bwMode="auto">
                    <a:xfrm>
                      <a:off x="0" y="0"/>
                      <a:ext cx="2266170" cy="85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CB78F" w14:textId="39C95406" w:rsidR="00B249FB" w:rsidRDefault="00555BFF" w:rsidP="00B249FB">
      <w:r>
        <w:t>EJEMPLOS DE COMO SE HACE UNA CONSULTA MULTITABLA Y SU RESULTADO</w:t>
      </w:r>
    </w:p>
    <w:p w14:paraId="6671162E" w14:textId="071ACC80" w:rsidR="00555BFF" w:rsidRDefault="00555BFF" w:rsidP="00555BFF">
      <w:pPr>
        <w:jc w:val="center"/>
      </w:pPr>
      <w:r>
        <w:rPr>
          <w:noProof/>
        </w:rPr>
        <w:drawing>
          <wp:inline distT="0" distB="0" distL="0" distR="0" wp14:anchorId="004F97F2" wp14:editId="4C0F6ECF">
            <wp:extent cx="4285238" cy="2257839"/>
            <wp:effectExtent l="0" t="0" r="1270" b="952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 rotWithShape="1">
                    <a:blip r:embed="rId16"/>
                    <a:srcRect l="-284" t="15626" r="23917" b="12809"/>
                    <a:stretch/>
                  </pic:blipFill>
                  <pic:spPr bwMode="auto">
                    <a:xfrm>
                      <a:off x="0" y="0"/>
                      <a:ext cx="4285755" cy="225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13AE3" w14:textId="19318B6C" w:rsidR="00555BFF" w:rsidRDefault="00555BFF" w:rsidP="00555BFF">
      <w:pPr>
        <w:jc w:val="center"/>
      </w:pPr>
      <w:r>
        <w:rPr>
          <w:noProof/>
        </w:rPr>
        <w:drawing>
          <wp:inline distT="0" distB="0" distL="0" distR="0" wp14:anchorId="013C2EC6" wp14:editId="119C71E0">
            <wp:extent cx="2496710" cy="2361538"/>
            <wp:effectExtent l="0" t="0" r="0" b="127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 rotWithShape="1">
                    <a:blip r:embed="rId17"/>
                    <a:srcRect l="1" t="16884" r="55507" b="8265"/>
                    <a:stretch/>
                  </pic:blipFill>
                  <pic:spPr bwMode="auto">
                    <a:xfrm>
                      <a:off x="0" y="0"/>
                      <a:ext cx="2496982" cy="236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E6FCD" w14:textId="77777777" w:rsidR="00555BFF" w:rsidRPr="009D7D4C" w:rsidRDefault="00555BFF" w:rsidP="00555BFF"/>
    <w:sectPr w:rsidR="00555BFF" w:rsidRPr="009D7D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6D3"/>
    <w:rsid w:val="00555BFF"/>
    <w:rsid w:val="005A5FD0"/>
    <w:rsid w:val="00760363"/>
    <w:rsid w:val="00960B73"/>
    <w:rsid w:val="009D7D4C"/>
    <w:rsid w:val="00A83E55"/>
    <w:rsid w:val="00B249FB"/>
    <w:rsid w:val="00BA4157"/>
    <w:rsid w:val="00C8560C"/>
    <w:rsid w:val="00E922A5"/>
    <w:rsid w:val="00EB76D3"/>
    <w:rsid w:val="00F82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71C22"/>
  <w15:chartTrackingRefBased/>
  <w15:docId w15:val="{45816E3A-4F0B-4B73-AAE1-8D111157F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417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Manuel Sanchez Mora</dc:creator>
  <cp:keywords/>
  <dc:description/>
  <cp:lastModifiedBy>Jose Manuel Sanchez Mora</cp:lastModifiedBy>
  <cp:revision>6</cp:revision>
  <dcterms:created xsi:type="dcterms:W3CDTF">2022-10-15T00:14:00Z</dcterms:created>
  <dcterms:modified xsi:type="dcterms:W3CDTF">2022-10-15T02:33:00Z</dcterms:modified>
</cp:coreProperties>
</file>