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Victor Godoy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Proyecto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e-sweetblessing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Ind w:w="-127.0" w:type="dxa"/>
        <w:tblLayout w:type="fixed"/>
        <w:tblLook w:val="0000"/>
      </w:tblPr>
      <w:tblGrid>
        <w:gridCol w:w="3975"/>
        <w:gridCol w:w="6435"/>
        <w:tblGridChange w:id="0">
          <w:tblGrid>
            <w:gridCol w:w="3975"/>
            <w:gridCol w:w="64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  <w:u w:val="none"/>
                <w:shd w:fill="f8f8f8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Antara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anta.rodriguez@duocuc.cl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Priscilla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pr.rodriguezv@duocuc.cl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Navarro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man.navarro@duocuc.cl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v.godoyf@profesor.duoc.cl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página web y base de datos en conjunto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procesos de negocio TOBE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Indicaciones próxima semana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le enseña a profesor la página web con la base de datos integrada, también se le enseña los procesos de negocio TOBE realizados y se le consultan las dudas respecto al documento DAS. </w:t>
            </w:r>
          </w:p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Profesor nos entrega indicaciones respecto al próximo jueves ya que se ausentará de la sesión.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90.0" w:type="dxa"/>
        <w:jc w:val="left"/>
        <w:tblInd w:w="-82.0" w:type="dxa"/>
        <w:tblLayout w:type="fixed"/>
        <w:tblLook w:val="0000"/>
      </w:tblPr>
      <w:tblGrid>
        <w:gridCol w:w="2925"/>
        <w:gridCol w:w="7365"/>
        <w:tblGridChange w:id="0">
          <w:tblGrid>
            <w:gridCol w:w="292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trabajando en pagina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Trabajar en la base de datos y código de la página web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documentación correspondiente a la entrega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Avanzar en documento DAS</w:t>
            </w:r>
          </w:p>
        </w:tc>
      </w:tr>
    </w:tbl>
    <w:p w:rsidR="00000000" w:rsidDel="00000000" w:rsidP="00000000" w:rsidRDefault="00000000" w:rsidRPr="00000000" w14:paraId="0000003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67.0" w:type="dxa"/>
        <w:tblLayout w:type="fixed"/>
        <w:tblLook w:val="0000"/>
      </w:tblPr>
      <w:tblGrid>
        <w:gridCol w:w="2910"/>
        <w:gridCol w:w="2265"/>
        <w:gridCol w:w="5160"/>
        <w:tblGridChange w:id="0">
          <w:tblGrid>
            <w:gridCol w:w="2910"/>
            <w:gridCol w:w="2265"/>
            <w:gridCol w:w="51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documento proceso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Antara Rodríguez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el 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+S0Eb1zdn/cGKuEDilz+fgwiw==">CgMxLjA4AHIhMWVaZzlyRktxWTY2QVJOV2JYem4zaGZidjRtanRwdVdQ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