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Titulo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Antara Rodríguez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08/10/2025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E- Sweet Blessing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Michitubies</w:t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Navarro</w:t>
            </w:r>
          </w:p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Antara Rodríguez </w:t>
            </w:r>
          </w:p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Priscilla Rodríguez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0000ff"/>
                  <w:u w:val="single"/>
                  <w:rtl w:val="0"/>
                </w:rPr>
                <w:t xml:space="preserve">man.navarro@duocuc.cl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anta.rodriguez@duocuc.cl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pri.rodriguezv@duocuc.cl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720" w:right="0" w:hanging="360"/>
              <w:jc w:val="left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página web vista cliente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reviso página web vista cliente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30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Diseño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Enlazar base de datos con vista de administrador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Vista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Seguir desarrollando vista de cliente</w:t>
            </w:r>
          </w:p>
        </w:tc>
      </w:tr>
    </w:tbl>
    <w:p w:rsidR="00000000" w:rsidDel="00000000" w:rsidP="00000000" w:rsidRDefault="00000000" w:rsidRPr="00000000" w14:paraId="0000004E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Priscilla Rodriguez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Vista 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Antara Rodriguez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Navarro</w:t>
            </w:r>
          </w:p>
        </w:tc>
      </w:tr>
    </w:tbl>
    <w:p w:rsidR="00000000" w:rsidDel="00000000" w:rsidP="00000000" w:rsidRDefault="00000000" w:rsidRPr="00000000" w14:paraId="0000005E">
      <w:pPr>
        <w:numPr>
          <w:ilvl w:val="2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-1266</wp:posOffset>
              </wp:positionH>
              <wp:positionV relativeFrom="paragraph">
                <wp:posOffset>-43811</wp:posOffset>
              </wp:positionV>
              <wp:extent cx="0" cy="1270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-1266</wp:posOffset>
              </wp:positionH>
              <wp:positionV relativeFrom="paragraph">
                <wp:posOffset>-43811</wp:posOffset>
              </wp:positionV>
              <wp:extent cx="0" cy="12700"/>
              <wp:effectExtent b="0" l="0" r="0" t="0"/>
              <wp:wrapNone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4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5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an.navarro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LWFkBl24yJkXFfo6PpXKSDIzPA==">CgMxLjA4AHIhMV9hTkdNNDNQal9EdEJRT1RkeGRPY29ZTTdnRG43SVl2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