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PROYECTO: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E- Sweet Blessing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CLIENTE: Dennisse Rodríguez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tlczzgf5di0z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-12603002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lczzgf5di0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e2q68qmip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rd5ax9up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whw1wcsuh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42elwerd7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1k3abiw9u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wmwgzufgi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7aja66a74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dhz131ix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xrutrvt76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xhry9mv1c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e42694enn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t326z57ayt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43rjl4k8u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h144fuw1b0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4ookuuuau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3jq6ts8hq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p3t2skj2p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jhxnxm8v2j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a7l2wh5g1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fxjoa4ovs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0pwowxu7l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04b0p6neo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36znm5vy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ja1w1nq60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g2h91erdw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sx2yx715ep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ue2q68qmip1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g1rd5ax9upm0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Pastelería Sweet Blessing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center" w:leader="none" w:pos="4320"/>
                <w:tab w:val="right" w:leader="none" w:pos="8640"/>
              </w:tabs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E- Sweet Blessing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14-08-2025/13-12-2025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xawhw1wcsuhs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Dueña/emprendedora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7c42elwerd78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ws8o8heyjbk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2"/>
        <w:rPr>
          <w:color w:val="000000"/>
        </w:rPr>
      </w:pPr>
      <w:bookmarkStart w:colFirst="0" w:colLast="0" w:name="_heading=h.w1k3abiw9u12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 / 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Dueña/emprendedora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proyecto/Base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Antara Rodríguez V.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Desarrolladora de Software / Diseñadora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Manuel Navarro T.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Analista QA /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Análisis y Control de Calidad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>
          <w:color w:val="000000"/>
        </w:rPr>
      </w:pPr>
      <w:bookmarkStart w:colFirst="0" w:colLast="0" w:name="_heading=h.qzj0o8s6ky7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color w:val="000000"/>
        </w:rPr>
      </w:pPr>
      <w:bookmarkStart w:colFirst="0" w:colLast="0" w:name="_heading=h.pwmwgzufgif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14-08-2025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 y wireframes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mockups de alta fidelidad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prototipo funcional (parcial)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Diseño y configuración de la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25-11-2025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Pruebas de funcionalidad del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Entrega de informe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Entrega final de la aplicación web y manual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13-12-2025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>
          <w:color w:val="000000"/>
        </w:rPr>
      </w:pPr>
      <w:bookmarkStart w:colFirst="0" w:colLast="0" w:name="_heading=h.gcx3ta4kjgq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</w:rPr>
      </w:pPr>
      <w:bookmarkStart w:colFirst="0" w:colLast="0" w:name="_heading=h.9t7aja66a74d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$ 8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.500.000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jsdhz131ixn2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kxrutrvt76z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Digitalizar y profesionalizar la gestión de pedidos, inventario y ventas de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Mejorar la experiencia del cliente mediante un acceso rápido y organizado al catálogo de productos.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Incrementar la competitividad del negocio, ampliando su alcance y fortaleciendo su presencia en el mercado.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Fomentar la inclusión tecnológica y autonomía de las mujeres emprendedoras en la comunidad local.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color w:val="000000"/>
        </w:rPr>
      </w:pPr>
      <w:bookmarkStart w:colFirst="0" w:colLast="0" w:name="_heading=h.otxhry9mv1ce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 opera actualmente sin un canal digital formal. La promoción y recepción de pedidos dependen de redes sociales y mensajes directos, lo que provoca desorganización y limita la capacidad de mostrar todos los productos disponibles.</w:t>
            </w:r>
          </w:p>
          <w:p w:rsidR="00000000" w:rsidDel="00000000" w:rsidP="00000000" w:rsidRDefault="00000000" w:rsidRPr="00000000" w14:paraId="0000008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digitalización mediante una aplicación web permitirá centralizar los procesos de gestión, optimizar inventario y pedidos, profesionalizar la interacción con los clientes y fortalecer la identidad digital del negocio. Esto contribuye al crecimiento sostenible del emprendimiento y al desarrollo de competencias tecnológicas en el equipo de proyecto.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bookmarkStart w:colFirst="0" w:colLast="0" w:name="_heading=h.ae42694ennbh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un sistema centralizado que genere trazabilidad y orden en los pedidos.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Dificultad para que los clientes accedan al catálogo completo de productos.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Comunicación manual con los clientes que provoca errores y retrasos.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analizar ventas, inventario y comportamiento de clientes de manera eficiente.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Necesidad de automatizar procesos, centralizar información y mejorar la experiencia del cliente.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color w:val="000000"/>
        </w:rPr>
      </w:pPr>
      <w:bookmarkStart w:colFirst="0" w:colLast="0" w:name="_heading=h.qt326z57ayt7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A">
      <w:pPr>
        <w:pStyle w:val="Heading2"/>
        <w:rPr>
          <w:color w:val="000000"/>
        </w:rPr>
      </w:pPr>
      <w:bookmarkStart w:colFirst="0" w:colLast="0" w:name="_heading=h.iw43rjl4k8ur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propone el desarrollo de una aplicación web responsiva para la pastelería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, que centralice y digitalice la gestión de productos y pedidos. La solución permitirá: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Catálogo digital de productos:</w:t>
            </w:r>
            <w:r w:rsidDel="00000000" w:rsidR="00000000" w:rsidRPr="00000000">
              <w:rPr>
                <w:rtl w:val="0"/>
              </w:rPr>
              <w:t xml:space="preserve"> Mostrar todos los productos con fotos, precios y descripciones, accesible desde cualquier dispositivo.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Gestión de pedidos en línea:</w:t>
            </w:r>
            <w:r w:rsidDel="00000000" w:rsidR="00000000" w:rsidRPr="00000000">
              <w:rPr>
                <w:rtl w:val="0"/>
              </w:rPr>
              <w:t xml:space="preserve"> Los pedidos se recibirán directamente en un módulo que los redirige a WhatsApp de la emprendedora, con confirmación automática por correo electrónico.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Mantenedor de productos:</w:t>
            </w:r>
            <w:r w:rsidDel="00000000" w:rsidR="00000000" w:rsidRPr="00000000">
              <w:rPr>
                <w:rtl w:val="0"/>
              </w:rPr>
              <w:t xml:space="preserve"> Permitir la creación, modificación y eliminación de productos de manera autónoma, sin necesidad de asistencia técnica.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Reportes y estadísticas:</w:t>
            </w:r>
            <w:r w:rsidDel="00000000" w:rsidR="00000000" w:rsidRPr="00000000">
              <w:rPr>
                <w:rtl w:val="0"/>
              </w:rPr>
              <w:t xml:space="preserve"> Generar reportes de ventas y pedidos exportables en PDF y XLS, facilitando la toma de decisiones y el seguimiento del negocio.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Seguridad y autenticación:</w:t>
            </w:r>
            <w:r w:rsidDel="00000000" w:rsidR="00000000" w:rsidRPr="00000000">
              <w:rPr>
                <w:rtl w:val="0"/>
              </w:rPr>
              <w:t xml:space="preserve"> Garantizar la protección de datos mediante control de acceso y autenticación segura para los usuarios administrativos.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Mejora de la experiencia del cliente:</w:t>
            </w:r>
            <w:r w:rsidDel="00000000" w:rsidR="00000000" w:rsidRPr="00000000">
              <w:rPr>
                <w:rtl w:val="0"/>
              </w:rPr>
              <w:t xml:space="preserve"> Facilitar la navegación y búsqueda de productos, agilizando la comunicación y seguimiento de pedidos, y fortaleciendo la relación con los clientes.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permitirá automatizar procesos manuales, mejorar la organización y trazabilidad de pedidos, y profesionalizar la presencia digital de la pastelería, contribuyendo al crecimiento del negocio y a la inclusión tecnológica de la emprendedora.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color w:val="000000"/>
        </w:rPr>
      </w:pPr>
      <w:bookmarkStart w:colFirst="0" w:colLast="0" w:name="_heading=h.oh144fuw1b0d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Digitalizar y centralizar la gestión de productos, pedidos e inventario de la pastelería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 mediante una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procesos críticos del negocio (pedidos, inventario y ventas) están operativos en la plataforma y accesibles para el cliente y el equipo administrativo.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kerk0etfy5y5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funcione correctamente, sea segura, estable y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aplicación no presenta errores críticos durante las pruebas, cumple con estándares de seguridad, diseño responsivo y buenas prácticas de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todas las etapas del proyecto dentro del tiempo planificado.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 cada módulo y hito según el cronograma establecido, incluyendo sprints de desarrollo, pruebas y entrega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proyecto dentro del semestre asignado (4 meses).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Todas las actividades de análisis, diseño, desarrollo, pruebas e implementación se completan dentro de las 16 semanas planificadas, sin retrasos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Mantener los gastos del proyecto dentro del presupuesto estimado.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costo total del proyecto no supera los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$ 8.500.000</w:t>
            </w:r>
            <w:r w:rsidDel="00000000" w:rsidR="00000000" w:rsidRPr="00000000">
              <w:rPr>
                <w:rtl w:val="0"/>
              </w:rPr>
              <w:t xml:space="preserve">, utilizando recursos tecnológicos disponibles y herramientas gratuitas o académicas.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>
          <w:color w:val="000000"/>
        </w:rPr>
      </w:pPr>
      <w:bookmarkStart w:colFirst="0" w:colLast="0" w:name="_heading=h.94ookuuuauuh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e implementar módulos de catálogo digital, pedidos, mantenedor de productos y reportes.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la plataforma con WhatsApp para notificaciones automáticas.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la seguridad de los datos mediante autenticación y control de acceso.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y validar la plataforma para garantizar funcionamiento y usabilidad.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color w:val="000000"/>
        </w:rPr>
      </w:pPr>
      <w:bookmarkStart w:colFirst="0" w:colLast="0" w:name="_heading=h.7c3jq6ts8hqu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 del proyecto.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Manual de usuario final.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Informe final del proyecto.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Acta de cierre con lecciones aprendidas.</w:t>
            </w:r>
          </w:p>
          <w:p w:rsidR="00000000" w:rsidDel="00000000" w:rsidP="00000000" w:rsidRDefault="00000000" w:rsidRPr="00000000" w14:paraId="000000C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d5p3t2skj2p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0">
      <w:pPr>
        <w:pStyle w:val="Heading2"/>
        <w:rPr>
          <w:color w:val="000000"/>
        </w:rPr>
      </w:pPr>
      <w:bookmarkStart w:colFirst="0" w:colLast="0" w:name="_heading=h.ojhxnxm8v2j8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Plataforma web responsiva accesible desde computadores, tablets y smartphones.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Catálogo digital de productos con fotos, precios y descripciones.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y gestión de pedidos integrados con WhatsApp y notificaciones por correo electrónico.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mantenimiento de productos (crear, modificar, eliminar).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Generación de reportes de ventas y pedidos exportables en PDF y XLS.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y seguridad de datos para usuarios administrativos.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color w:val="000000"/>
        </w:rPr>
      </w:pPr>
      <w:bookmarkStart w:colFirst="0" w:colLast="0" w:name="_heading=h.4a7l2wh5g1d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Disponibilidad de la dueña del negocio para validar requerimientos y funcionalidades.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 internet y computadores del equipo para desarrollo y pruebas.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Presupuesto limitado (máx.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$ 8.500.000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Duración del proyecto: 18 semanas.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plataforma debe ser desarrollada utilizando herramientas gratuitas o académicas.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color w:val="000000"/>
        </w:rPr>
      </w:pPr>
      <w:bookmarkStart w:colFirst="0" w:colLast="0" w:name="_heading=h.xfxjoa4ovs73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Retrasos en la entrega de información por parte de la emprendedora.</w:t>
              <w:br w:type="textWrapping"/>
              <w:t xml:space="preserve">Problemas técnicos en la integración de la base de datos con la plataforma web.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Fallas de compatibilidad en diferentes dispositivos o navegadores.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Dificultad en la validación y pruebas por disponibilidad limitada del cliente.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color w:val="000000"/>
        </w:rPr>
      </w:pPr>
      <w:bookmarkStart w:colFirst="0" w:colLast="0" w:name="_heading=h.ce0pwowxu7l7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de programación:</w:t>
            </w:r>
            <w:r w:rsidDel="00000000" w:rsidR="00000000" w:rsidRPr="00000000">
              <w:rPr>
                <w:rtl w:val="0"/>
              </w:rPr>
              <w:t xml:space="preserve"> Python 3.x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Framework:</w:t>
            </w:r>
            <w:r w:rsidDel="00000000" w:rsidR="00000000" w:rsidRPr="00000000">
              <w:rPr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  <w:r w:rsidDel="00000000" w:rsidR="00000000" w:rsidRPr="00000000">
              <w:rPr>
                <w:rtl w:val="0"/>
              </w:rPr>
              <w:t xml:space="preserve"> MySQL o equivalente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Herramientas de diseño UI/UX:</w:t>
            </w:r>
            <w:r w:rsidDel="00000000" w:rsidR="00000000" w:rsidRPr="00000000">
              <w:rPr>
                <w:rtl w:val="0"/>
              </w:rPr>
              <w:t xml:space="preserve"> Figma, Photoshop, canva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IDE:</w:t>
            </w:r>
            <w:r w:rsidDel="00000000" w:rsidR="00000000" w:rsidRPr="00000000">
              <w:rPr>
                <w:rtl w:val="0"/>
              </w:rPr>
              <w:t xml:space="preserve"> VS Code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  <w:t xml:space="preserve"> Windows 10/11 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color w:val="000000"/>
        </w:rPr>
      </w:pPr>
      <w:bookmarkStart w:colFirst="0" w:colLast="0" w:name="_heading=h.q104b0p6neow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Interfaz basada en dispositivos existentes: computadores, tablets y smartphones.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 se requieren dispositivos adicionales especializados.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color w:val="000000"/>
        </w:rPr>
      </w:pPr>
      <w:bookmarkStart w:colFirst="0" w:colLast="0" w:name="_heading=h.c836znm5vy8x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Navegador web (Chrome, Edge, Firefox).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correo mediante enlaces automáticos para la recepción de pedidos.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Exportación de reportes a PDF y XLS.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>
          <w:color w:val="000000"/>
        </w:rPr>
      </w:pPr>
      <w:bookmarkStart w:colFirst="0" w:colLast="0" w:name="_heading=h.83ja1w1nq60w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intuitiva y responsiva.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 para gestión de productos, pedidos y reportes.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Acceso web para clientes con catálogo y formularios de contacto/pedidos.</w:t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funcional de todos los módulos por la emprendedora.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Comprobación de seguridad y autenticación de usuarios administrativos.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compatibilidad en dispositivos y navegadores principales.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de documentación completa: manual de usuario e informe final del proyecto.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 cronograma y presupuesto definido.</w:t>
            </w:r>
          </w:p>
        </w:tc>
      </w:tr>
    </w:tbl>
    <w:p w:rsidR="00000000" w:rsidDel="00000000" w:rsidP="00000000" w:rsidRDefault="00000000" w:rsidRPr="00000000" w14:paraId="00000101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tsx2yx715epm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rHeight w:val="172.9687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Antara Rodríguez Vergara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30-08-2025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Antara 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2.0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 Valdebenito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03-09-25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Priscilla 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2">
    <w:pPr>
      <w:widowControl w:val="0"/>
      <w:tabs>
        <w:tab w:val="center" w:leader="none" w:pos="4320"/>
        <w:tab w:val="right" w:leader="none" w:pos="8640"/>
      </w:tabs>
      <w:rPr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E- Sweet Blessing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Wk94rzMIc2ZdXQ0AlyUGjbH4g==">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