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Antara Rodríguez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23/09/2025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 Sweet Blessing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Michitubies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Navarro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Antara Rodríguez 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Priscilla Rodríguez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ff"/>
                  <w:u w:val="single"/>
                  <w:rtl w:val="0"/>
                </w:rPr>
                <w:t xml:space="preserve">man.navarro@duocuc.cl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anta.rodriguez@duocuc.cl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pri.rodriguezv@duocuc.cl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diagrama caso de uso general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código administrador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revisó el diagrama de caso de uso general y el código de administrador.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30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Planilla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Incorporar nuevo requerimiento a planilla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Incorporar nuevo requerimiento a documento ERS</w:t>
            </w:r>
          </w:p>
        </w:tc>
      </w:tr>
    </w:tbl>
    <w:p w:rsidR="00000000" w:rsidDel="00000000" w:rsidP="00000000" w:rsidRDefault="00000000" w:rsidRPr="00000000" w14:paraId="0000004F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Planilla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Priscilla Rodriguez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Priscilla Rodriguez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Subir Documentos GitHub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Navarro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 de nuevo req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Navarro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PPT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Antara Rodríguez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5082</wp:posOffset>
              </wp:positionH>
              <wp:positionV relativeFrom="paragraph">
                <wp:posOffset>-43812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5082</wp:posOffset>
              </wp:positionH>
              <wp:positionV relativeFrom="paragraph">
                <wp:posOffset>-43812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B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C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n.navarro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nFizHAETlXG39JR0XG6Gg0TpcA==">CgMxLjA4AHIhMUl3YkU4bFB2RXRDMlNKQS1JYmpicWtEUWZGakRHVklw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