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7306" w:rsidRDefault="00937306" w:rsidP="008916A7">
      <w:pPr>
        <w:pStyle w:val="Lauftext"/>
        <w:spacing w:after="200"/>
      </w:pPr>
    </w:p>
    <w:p w:rsidR="00937306" w:rsidRDefault="009466FC" w:rsidP="008916A7">
      <w:pPr>
        <w:pStyle w:val="Lauftext"/>
        <w:spacing w:after="200"/>
      </w:pPr>
      <w:bookmarkStart w:id="0" w:name="_GoBack"/>
      <w:bookmarkEnd w:id="0"/>
      <w:r>
        <w:rPr>
          <w:noProof/>
        </w:rPr>
        <mc:AlternateContent>
          <mc:Choice Requires="wps">
            <w:drawing>
              <wp:anchor distT="0" distB="0" distL="114300" distR="114300" simplePos="0" relativeHeight="251659263" behindDoc="1" locked="0" layoutInCell="1" allowOverlap="1" wp14:anchorId="27500098" wp14:editId="1F790B77">
                <wp:simplePos x="0" y="0"/>
                <wp:positionH relativeFrom="column">
                  <wp:posOffset>-2540</wp:posOffset>
                </wp:positionH>
                <wp:positionV relativeFrom="paragraph">
                  <wp:posOffset>194310</wp:posOffset>
                </wp:positionV>
                <wp:extent cx="6702836" cy="8280000"/>
                <wp:effectExtent l="0" t="0" r="3175" b="6985"/>
                <wp:wrapNone/>
                <wp:docPr id="10" name="Rechteck 10"/>
                <wp:cNvGraphicFramePr/>
                <a:graphic xmlns:a="http://schemas.openxmlformats.org/drawingml/2006/main">
                  <a:graphicData uri="http://schemas.microsoft.com/office/word/2010/wordprocessingShape">
                    <wps:wsp>
                      <wps:cNvSpPr/>
                      <wps:spPr>
                        <a:xfrm>
                          <a:off x="0" y="0"/>
                          <a:ext cx="6702836" cy="8280000"/>
                        </a:xfrm>
                        <a:prstGeom prst="rect">
                          <a:avLst/>
                        </a:prstGeom>
                        <a:solidFill>
                          <a:srgbClr val="007894">
                            <a:alpha val="4973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22ACB" id="Rechteck 10" o:spid="_x0000_s1026" style="position:absolute;margin-left:-.2pt;margin-top:15.3pt;width:527.8pt;height:651.9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" fillcolor="#007894" stroked="f" strokeweight="1pt">
                <v:fill opacity="32639f"/>
              </v:rect>
            </w:pict>
          </mc:Fallback>
        </mc:AlternateContent>
      </w:r>
    </w:p>
    <w:tbl>
      <w:tblPr>
        <w:tblpPr w:leftFromText="141" w:rightFromText="141" w:vertAnchor="text" w:horzAnchor="margin" w:tblpX="-436" w:tblpY="704"/>
        <w:tblW w:w="0" w:type="auto"/>
        <w:tblCellMar>
          <w:left w:w="70" w:type="dxa"/>
          <w:right w:w="70" w:type="dxa"/>
        </w:tblCellMar>
        <w:tblLook w:val="0000" w:firstRow="0" w:lastRow="0" w:firstColumn="0" w:lastColumn="0" w:noHBand="0" w:noVBand="0"/>
      </w:tblPr>
      <w:tblGrid>
        <w:gridCol w:w="794"/>
        <w:gridCol w:w="6236"/>
      </w:tblGrid>
      <w:tr w:rsidR="008916A7" w:rsidRPr="008916A7" w:rsidTr="008916A7">
        <w:trPr>
          <w:trHeight w:val="283"/>
        </w:trPr>
        <w:tc>
          <w:tcPr>
            <w:tcW w:w="794" w:type="dxa"/>
            <w:shd w:val="clear" w:color="auto" w:fill="007894" w:themeFill="accent1"/>
          </w:tcPr>
          <w:p w:rsidR="008916A7" w:rsidRPr="008916A7" w:rsidRDefault="008916A7" w:rsidP="008916A7">
            <w:pPr>
              <w:pStyle w:val="berschriftTitelbox"/>
              <w:spacing w:after="0"/>
              <w:rPr>
                <w:color w:val="FFFFFF" w:themeColor="background2"/>
                <w:sz w:val="20"/>
                <w:szCs w:val="20"/>
              </w:rPr>
            </w:pPr>
          </w:p>
        </w:tc>
        <w:tc>
          <w:tcPr>
            <w:tcW w:w="6236" w:type="dxa"/>
            <w:shd w:val="clear" w:color="auto" w:fill="007894" w:themeFill="accent1"/>
          </w:tcPr>
          <w:p w:rsidR="008916A7" w:rsidRPr="008916A7" w:rsidRDefault="008916A7" w:rsidP="008916A7">
            <w:pPr>
              <w:pStyle w:val="berschriftTitelbox"/>
              <w:spacing w:after="0"/>
              <w:rPr>
                <w:color w:val="FFFFFF" w:themeColor="background2"/>
                <w:sz w:val="20"/>
                <w:szCs w:val="20"/>
              </w:rPr>
            </w:pPr>
          </w:p>
        </w:tc>
      </w:tr>
      <w:tr w:rsidR="008916A7" w:rsidRPr="008916A7" w:rsidTr="008916A7">
        <w:trPr>
          <w:trHeight w:val="1790"/>
        </w:trPr>
        <w:tc>
          <w:tcPr>
            <w:tcW w:w="794" w:type="dxa"/>
            <w:shd w:val="clear" w:color="auto" w:fill="007894" w:themeFill="accent1"/>
          </w:tcPr>
          <w:p w:rsidR="008916A7" w:rsidRPr="008916A7" w:rsidRDefault="008916A7" w:rsidP="008916A7">
            <w:pPr>
              <w:pStyle w:val="berschriftTitelbox"/>
              <w:spacing w:after="0"/>
              <w:rPr>
                <w:color w:val="FFFFFF" w:themeColor="background2"/>
                <w:sz w:val="20"/>
                <w:szCs w:val="20"/>
              </w:rPr>
            </w:pPr>
          </w:p>
        </w:tc>
        <w:tc>
          <w:tcPr>
            <w:tcW w:w="6236" w:type="dxa"/>
            <w:shd w:val="clear" w:color="auto" w:fill="007894" w:themeFill="accent1"/>
          </w:tcPr>
          <w:p w:rsidR="008916A7" w:rsidRPr="005A7AB0" w:rsidRDefault="008916A7" w:rsidP="005A7AB0">
            <w:pPr>
              <w:pStyle w:val="TiteldesBerichts"/>
            </w:pPr>
            <w:r w:rsidRPr="005A7AB0">
              <w:t>Hier steht der Titel des Berichts</w:t>
            </w:r>
          </w:p>
          <w:p w:rsidR="008916A7" w:rsidRPr="008916A7" w:rsidRDefault="008916A7" w:rsidP="008916A7">
            <w:pPr>
              <w:pStyle w:val="SublineTitelbox"/>
              <w:spacing w:before="400"/>
              <w:rPr>
                <w:color w:val="FFFFFF" w:themeColor="background2"/>
                <w:lang w:val="en-GB"/>
              </w:rPr>
            </w:pPr>
            <w:r w:rsidRPr="008916A7">
              <w:rPr>
                <w:color w:val="FFFFFF" w:themeColor="background2"/>
              </w:rPr>
              <w:t xml:space="preserve">Hier steht ein kleinerer Untertitel. </w:t>
            </w:r>
            <w:r w:rsidRPr="008916A7">
              <w:rPr>
                <w:color w:val="FFFFFF" w:themeColor="background2"/>
                <w:lang w:val="en-GB"/>
              </w:rPr>
              <w:t xml:space="preserve">Lorem ipsum </w:t>
            </w:r>
            <w:proofErr w:type="spellStart"/>
            <w:r w:rsidRPr="008916A7">
              <w:rPr>
                <w:color w:val="FFFFFF" w:themeColor="background2"/>
                <w:lang w:val="en-GB"/>
              </w:rPr>
              <w:t>dolor</w:t>
            </w:r>
            <w:proofErr w:type="spellEnd"/>
            <w:r w:rsidRPr="008916A7">
              <w:rPr>
                <w:color w:val="FFFFFF" w:themeColor="background2"/>
                <w:lang w:val="en-GB"/>
              </w:rPr>
              <w:t xml:space="preserve"> sit </w:t>
            </w:r>
            <w:proofErr w:type="spellStart"/>
            <w:r w:rsidRPr="008916A7">
              <w:rPr>
                <w:color w:val="FFFFFF" w:themeColor="background2"/>
                <w:lang w:val="en-GB"/>
              </w:rPr>
              <w:t>amet</w:t>
            </w:r>
            <w:proofErr w:type="spellEnd"/>
            <w:r w:rsidRPr="008916A7">
              <w:rPr>
                <w:color w:val="FFFFFF" w:themeColor="background2"/>
                <w:lang w:val="en-GB"/>
              </w:rPr>
              <w:t xml:space="preserve">, </w:t>
            </w:r>
            <w:proofErr w:type="spellStart"/>
            <w:r w:rsidRPr="008916A7">
              <w:rPr>
                <w:color w:val="FFFFFF" w:themeColor="background2"/>
                <w:lang w:val="en-GB"/>
              </w:rPr>
              <w:t>consectetur</w:t>
            </w:r>
            <w:proofErr w:type="spellEnd"/>
            <w:r w:rsidRPr="008916A7">
              <w:rPr>
                <w:color w:val="FFFFFF" w:themeColor="background2"/>
                <w:lang w:val="en-GB"/>
              </w:rPr>
              <w:t xml:space="preserve"> </w:t>
            </w:r>
            <w:proofErr w:type="spellStart"/>
            <w:r w:rsidRPr="008916A7">
              <w:rPr>
                <w:color w:val="FFFFFF" w:themeColor="background2"/>
                <w:lang w:val="en-GB"/>
              </w:rPr>
              <w:t>adipiscing</w:t>
            </w:r>
            <w:proofErr w:type="spellEnd"/>
            <w:r w:rsidRPr="008916A7">
              <w:rPr>
                <w:color w:val="FFFFFF" w:themeColor="background2"/>
                <w:lang w:val="en-GB"/>
              </w:rPr>
              <w:t xml:space="preserve"> </w:t>
            </w:r>
            <w:proofErr w:type="spellStart"/>
            <w:r w:rsidRPr="008916A7">
              <w:rPr>
                <w:color w:val="FFFFFF" w:themeColor="background2"/>
                <w:lang w:val="en-GB"/>
              </w:rPr>
              <w:t>elit</w:t>
            </w:r>
            <w:proofErr w:type="spellEnd"/>
            <w:r w:rsidRPr="008916A7">
              <w:rPr>
                <w:color w:val="FFFFFF" w:themeColor="background2"/>
                <w:lang w:val="en-GB"/>
              </w:rPr>
              <w:t xml:space="preserve"> </w:t>
            </w:r>
            <w:proofErr w:type="spellStart"/>
            <w:r w:rsidRPr="008916A7">
              <w:rPr>
                <w:color w:val="FFFFFF" w:themeColor="background2"/>
                <w:lang w:val="en-GB"/>
              </w:rPr>
              <w:t>sed</w:t>
            </w:r>
            <w:proofErr w:type="spellEnd"/>
            <w:r w:rsidRPr="008916A7">
              <w:rPr>
                <w:color w:val="FFFFFF" w:themeColor="background2"/>
                <w:lang w:val="en-GB"/>
              </w:rPr>
              <w:t xml:space="preserve"> do </w:t>
            </w:r>
            <w:proofErr w:type="spellStart"/>
            <w:r w:rsidRPr="008916A7">
              <w:rPr>
                <w:color w:val="FFFFFF" w:themeColor="background2"/>
                <w:lang w:val="en-GB"/>
              </w:rPr>
              <w:t>eiusmod</w:t>
            </w:r>
            <w:proofErr w:type="spellEnd"/>
            <w:r w:rsidRPr="008916A7">
              <w:rPr>
                <w:color w:val="FFFFFF" w:themeColor="background2"/>
                <w:lang w:val="en-GB"/>
              </w:rPr>
              <w:t xml:space="preserve"> </w:t>
            </w:r>
            <w:proofErr w:type="spellStart"/>
            <w:r w:rsidRPr="008916A7">
              <w:rPr>
                <w:color w:val="FFFFFF" w:themeColor="background2"/>
                <w:lang w:val="en-GB"/>
              </w:rPr>
              <w:t>tempor</w:t>
            </w:r>
            <w:proofErr w:type="spellEnd"/>
            <w:r w:rsidRPr="008916A7">
              <w:rPr>
                <w:color w:val="FFFFFF" w:themeColor="background2"/>
                <w:lang w:val="en-GB"/>
              </w:rPr>
              <w:t>.</w:t>
            </w:r>
          </w:p>
          <w:p w:rsidR="008916A7" w:rsidRPr="008916A7" w:rsidRDefault="008916A7" w:rsidP="008916A7">
            <w:pPr>
              <w:pStyle w:val="SublineTitelbox"/>
              <w:rPr>
                <w:color w:val="FFFFFF" w:themeColor="background2"/>
                <w:lang w:val="en-GB"/>
              </w:rPr>
            </w:pPr>
          </w:p>
          <w:p w:rsidR="008916A7" w:rsidRPr="008916A7" w:rsidRDefault="008916A7" w:rsidP="008916A7">
            <w:pPr>
              <w:pStyle w:val="SublineTitelbox"/>
              <w:rPr>
                <w:b w:val="0"/>
                <w:bCs w:val="0"/>
                <w:color w:val="FFFFFF" w:themeColor="background2"/>
              </w:rPr>
            </w:pPr>
            <w:r w:rsidRPr="008916A7">
              <w:rPr>
                <w:b w:val="0"/>
                <w:bCs w:val="0"/>
                <w:color w:val="FFFFFF" w:themeColor="background2"/>
              </w:rPr>
              <w:t>Vorname Name der Autoren</w:t>
            </w:r>
          </w:p>
          <w:p w:rsidR="008916A7" w:rsidRPr="008916A7" w:rsidRDefault="008916A7" w:rsidP="008916A7">
            <w:pPr>
              <w:pStyle w:val="SublineTitelbox"/>
              <w:rPr>
                <w:b w:val="0"/>
                <w:bCs w:val="0"/>
                <w:color w:val="FFFFFF" w:themeColor="background2"/>
              </w:rPr>
            </w:pPr>
            <w:r w:rsidRPr="008916A7">
              <w:rPr>
                <w:b w:val="0"/>
                <w:bCs w:val="0"/>
                <w:color w:val="FFFFFF" w:themeColor="background2"/>
              </w:rPr>
              <w:t>TT. Monat JJJJ</w:t>
            </w:r>
          </w:p>
          <w:p w:rsidR="008916A7" w:rsidRPr="008916A7" w:rsidRDefault="008916A7" w:rsidP="008916A7">
            <w:pPr>
              <w:pStyle w:val="Klassifizierung"/>
              <w:rPr>
                <w:color w:val="FFFFFF" w:themeColor="background2"/>
              </w:rPr>
            </w:pPr>
          </w:p>
          <w:sdt>
            <w:sdtPr>
              <w:rPr>
                <w:b/>
                <w:bCs w:val="0"/>
                <w:color w:val="FFFFFF" w:themeColor="background2"/>
              </w:rPr>
              <w:alias w:val="Klassifizierung"/>
              <w:tag w:val="Klassifizierung"/>
              <w:id w:val="1509793999"/>
              <w:placeholder>
                <w:docPart w:val="8408ACDC1AA84704A79A9D090C466F0E"/>
              </w:placeholder>
              <w:dropDownList>
                <w:listItem w:displayText="INTERN" w:value="INTERN"/>
                <w:listItem w:displayText="VERTRAULICH" w:value="VERTRAULICH"/>
                <w:listItem w:displayText="STRENG VERTRAULICH" w:value="STRENG VERTRAULICH"/>
                <w:listItem w:displayText="INTERNAL" w:value="INTERNAL"/>
                <w:listItem w:displayText="CONFIDENTIAL" w:value="CONFIDENTIAL"/>
                <w:listItem w:displayText="STRICTLY CONFIDENTIAL" w:value="STRICTLY CONFIDENTIAL"/>
              </w:dropDownList>
            </w:sdtPr>
            <w:sdtEndPr/>
            <w:sdtContent>
              <w:p w:rsidR="008916A7" w:rsidRPr="008916A7" w:rsidRDefault="00534381" w:rsidP="008916A7">
                <w:pPr>
                  <w:pStyle w:val="Klassifizierung"/>
                  <w:rPr>
                    <w:color w:val="FFFFFF" w:themeColor="background2"/>
                  </w:rPr>
                </w:pPr>
                <w:r>
                  <w:rPr>
                    <w:b/>
                    <w:bCs w:val="0"/>
                    <w:color w:val="FFFFFF" w:themeColor="background2"/>
                  </w:rPr>
                  <w:t>INTERN</w:t>
                </w:r>
              </w:p>
            </w:sdtContent>
          </w:sdt>
        </w:tc>
      </w:tr>
      <w:tr w:rsidR="008916A7" w:rsidRPr="008916A7" w:rsidTr="008916A7">
        <w:trPr>
          <w:trHeight w:val="361"/>
        </w:trPr>
        <w:tc>
          <w:tcPr>
            <w:tcW w:w="794" w:type="dxa"/>
            <w:shd w:val="clear" w:color="auto" w:fill="007894" w:themeFill="accent1"/>
          </w:tcPr>
          <w:p w:rsidR="008916A7" w:rsidRPr="008916A7" w:rsidRDefault="008916A7" w:rsidP="008916A7">
            <w:pPr>
              <w:pStyle w:val="berschriftTitelbox"/>
              <w:spacing w:after="0"/>
              <w:rPr>
                <w:color w:val="FFFFFF" w:themeColor="background2"/>
                <w:sz w:val="20"/>
                <w:szCs w:val="20"/>
              </w:rPr>
            </w:pPr>
          </w:p>
        </w:tc>
        <w:tc>
          <w:tcPr>
            <w:tcW w:w="6236" w:type="dxa"/>
            <w:shd w:val="clear" w:color="auto" w:fill="007894" w:themeFill="accent1"/>
          </w:tcPr>
          <w:p w:rsidR="008916A7" w:rsidRPr="008916A7" w:rsidRDefault="008916A7" w:rsidP="008916A7">
            <w:pPr>
              <w:pStyle w:val="berschriftTitelbox"/>
              <w:spacing w:after="0"/>
              <w:rPr>
                <w:color w:val="FFFFFF" w:themeColor="background2"/>
                <w:sz w:val="20"/>
                <w:szCs w:val="20"/>
              </w:rPr>
            </w:pPr>
          </w:p>
        </w:tc>
      </w:tr>
    </w:tbl>
    <w:p w:rsidR="009316E1" w:rsidRDefault="0089055F" w:rsidP="00D109B2">
      <w:pPr>
        <w:pStyle w:val="Lauftext"/>
      </w:pPr>
      <w:r>
        <w:rPr>
          <w:noProof/>
        </w:rPr>
        <mc:AlternateContent>
          <mc:Choice Requires="wps">
            <w:drawing>
              <wp:anchor distT="0" distB="0" distL="114300" distR="114300" simplePos="0" relativeHeight="251673600" behindDoc="0" locked="0" layoutInCell="1" allowOverlap="1" wp14:anchorId="29E2A5B6" wp14:editId="6A7A0F9E">
                <wp:simplePos x="0" y="0"/>
                <wp:positionH relativeFrom="column">
                  <wp:posOffset>287020</wp:posOffset>
                </wp:positionH>
                <wp:positionV relativeFrom="paragraph">
                  <wp:posOffset>3189948</wp:posOffset>
                </wp:positionV>
                <wp:extent cx="5040000" cy="4320000"/>
                <wp:effectExtent l="0" t="438150" r="8255" b="4445"/>
                <wp:wrapNone/>
                <wp:docPr id="4" name="Sprechblase: rechteckig 4"/>
                <wp:cNvGraphicFramePr/>
                <a:graphic xmlns:a="http://schemas.openxmlformats.org/drawingml/2006/main">
                  <a:graphicData uri="http://schemas.microsoft.com/office/word/2010/wordprocessingShape">
                    <wps:wsp>
                      <wps:cNvSpPr/>
                      <wps:spPr>
                        <a:xfrm>
                          <a:off x="0" y="0"/>
                          <a:ext cx="5040000" cy="4320000"/>
                        </a:xfrm>
                        <a:prstGeom prst="wedgeRectCallout">
                          <a:avLst>
                            <a:gd name="adj1" fmla="val -45061"/>
                            <a:gd name="adj2" fmla="val -59959"/>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A40C1" w:rsidRPr="007D48B5" w:rsidRDefault="007A40C1" w:rsidP="0089055F">
                            <w:pPr>
                              <w:spacing w:after="120" w:line="240" w:lineRule="auto"/>
                              <w:rPr>
                                <w:color w:val="000000" w:themeColor="text1"/>
                              </w:rPr>
                            </w:pPr>
                            <w:r w:rsidRPr="007D48B5">
                              <w:rPr>
                                <w:b/>
                                <w:bCs/>
                                <w:color w:val="000000" w:themeColor="text1"/>
                              </w:rPr>
                              <w:t>Klassifizierungshinweis</w:t>
                            </w:r>
                          </w:p>
                          <w:p w:rsidR="0089055F" w:rsidRPr="0089055F" w:rsidRDefault="0089055F" w:rsidP="0089055F">
                            <w:pPr>
                              <w:spacing w:after="120" w:line="240" w:lineRule="auto"/>
                              <w:rPr>
                                <w:color w:val="000000" w:themeColor="text1"/>
                              </w:rPr>
                            </w:pPr>
                            <w:r w:rsidRPr="0089055F">
                              <w:rPr>
                                <w:color w:val="000000" w:themeColor="text1"/>
                              </w:rPr>
                              <w:t xml:space="preserve">In diesem Dokumenten-Template muss der Klassifizierungsvermerk zwischen «INTERN», «VERTRAULICH» und «STRENG VERTRAULICH» ausgewählt und angepasst werden! </w:t>
                            </w:r>
                          </w:p>
                          <w:p w:rsidR="0089055F" w:rsidRPr="0089055F" w:rsidRDefault="0089055F" w:rsidP="0089055F">
                            <w:pPr>
                              <w:spacing w:after="120" w:line="240" w:lineRule="auto"/>
                              <w:rPr>
                                <w:color w:val="000000" w:themeColor="text1"/>
                              </w:rPr>
                            </w:pPr>
                            <w:r w:rsidRPr="0089055F">
                              <w:rPr>
                                <w:color w:val="000000" w:themeColor="text1"/>
                              </w:rPr>
                              <w:t>Der Klassifizierungsvermerk steht auf der Titelseite unterhalb des Datums und kann mittels Dropdown-Menü ausgewählt werden. Der Vermerk wird automatisch in die Fusszeile eingesetzt.</w:t>
                            </w:r>
                          </w:p>
                          <w:p w:rsidR="0089055F" w:rsidRPr="0089055F" w:rsidRDefault="0089055F" w:rsidP="0089055F">
                            <w:pPr>
                              <w:spacing w:after="120" w:line="240" w:lineRule="auto"/>
                              <w:rPr>
                                <w:color w:val="000000" w:themeColor="text1"/>
                              </w:rPr>
                            </w:pPr>
                            <w:r w:rsidRPr="0089055F">
                              <w:rPr>
                                <w:color w:val="000000" w:themeColor="text1"/>
                              </w:rPr>
                              <w:t xml:space="preserve">Mit dem Klassifizierungsvermerk wird das erforderliche Schutzniveau für dieses Dokument festgelegt. Klassifizierungsvermerke sind verbindlich. Weitere Informationen: </w:t>
                            </w:r>
                            <w:hyperlink r:id="rId8" w:history="1">
                              <w:r w:rsidRPr="0089055F">
                                <w:rPr>
                                  <w:rStyle w:val="Hyperlink"/>
                                </w:rPr>
                                <w:t>Weisung «Informationssicherheit an der ETH Zürich».</w:t>
                              </w:r>
                            </w:hyperlink>
                          </w:p>
                          <w:p w:rsidR="007E4994" w:rsidRPr="007E4994" w:rsidRDefault="0089055F" w:rsidP="007E4994">
                            <w:pPr>
                              <w:spacing w:after="360" w:line="240" w:lineRule="auto"/>
                              <w:rPr>
                                <w:color w:val="000000" w:themeColor="text1"/>
                              </w:rPr>
                            </w:pPr>
                            <w:r w:rsidRPr="0089055F">
                              <w:rPr>
                                <w:color w:val="000000" w:themeColor="text1"/>
                              </w:rPr>
                              <w:t>Dieses Informationsfeld kann gelöscht werden.</w:t>
                            </w:r>
                          </w:p>
                          <w:p w:rsidR="0089055F" w:rsidRPr="0089055F" w:rsidRDefault="0089055F" w:rsidP="0089055F">
                            <w:pPr>
                              <w:spacing w:after="120" w:line="240" w:lineRule="auto"/>
                              <w:rPr>
                                <w:b/>
                                <w:bCs/>
                                <w:color w:val="000000" w:themeColor="text1"/>
                                <w:lang w:val="en-GB"/>
                              </w:rPr>
                            </w:pPr>
                            <w:r w:rsidRPr="0089055F">
                              <w:rPr>
                                <w:b/>
                                <w:bCs/>
                                <w:color w:val="000000" w:themeColor="text1"/>
                                <w:lang w:val="en-GB"/>
                              </w:rPr>
                              <w:t>Classification Note</w:t>
                            </w:r>
                          </w:p>
                          <w:p w:rsidR="0089055F" w:rsidRPr="0089055F" w:rsidRDefault="0089055F" w:rsidP="0089055F">
                            <w:pPr>
                              <w:spacing w:after="120" w:line="240" w:lineRule="auto"/>
                              <w:rPr>
                                <w:color w:val="000000" w:themeColor="text1"/>
                                <w:lang w:val="en-GB"/>
                              </w:rPr>
                            </w:pPr>
                            <w:r w:rsidRPr="0089055F">
                              <w:rPr>
                                <w:color w:val="000000" w:themeColor="text1"/>
                                <w:lang w:val="en-GB"/>
                              </w:rPr>
                              <w:t>In this document template, the classification note must be selected and adjusted between "INTERNAL", "CONFIDENTIAL" or "STRICTLY CONFIDENTIAL"!</w:t>
                            </w:r>
                          </w:p>
                          <w:p w:rsidR="0089055F" w:rsidRPr="0089055F" w:rsidRDefault="0089055F" w:rsidP="0089055F">
                            <w:pPr>
                              <w:spacing w:after="120" w:line="240" w:lineRule="auto"/>
                              <w:rPr>
                                <w:color w:val="000000" w:themeColor="text1"/>
                                <w:lang w:val="en-GB"/>
                              </w:rPr>
                            </w:pPr>
                            <w:r w:rsidRPr="0089055F">
                              <w:rPr>
                                <w:color w:val="000000" w:themeColor="text1"/>
                                <w:lang w:val="en-GB"/>
                              </w:rPr>
                              <w:t>The classification note is situated on the title page below the date and can be selected using the drop-down menu. The classification note is automatically inserted in the footer.</w:t>
                            </w:r>
                          </w:p>
                          <w:p w:rsidR="0089055F" w:rsidRPr="0089055F" w:rsidRDefault="0089055F" w:rsidP="0089055F">
                            <w:pPr>
                              <w:spacing w:after="120" w:line="240" w:lineRule="auto"/>
                              <w:rPr>
                                <w:color w:val="000000" w:themeColor="text1"/>
                                <w:lang w:val="en-GB"/>
                              </w:rPr>
                            </w:pPr>
                            <w:r w:rsidRPr="0089055F">
                              <w:rPr>
                                <w:color w:val="000000" w:themeColor="text1"/>
                                <w:lang w:val="en-GB"/>
                              </w:rPr>
                              <w:t xml:space="preserve">The classification note establishes the required level of protection for this document. Classification notes are binding. Further Information: </w:t>
                            </w:r>
                            <w:hyperlink r:id="rId9" w:history="1">
                              <w:r w:rsidRPr="0089055F">
                                <w:rPr>
                                  <w:rStyle w:val="Hyperlink"/>
                                  <w:lang w:val="en-GB"/>
                                </w:rPr>
                                <w:t>Directive on Information Security at ETH Zurich</w:t>
                              </w:r>
                            </w:hyperlink>
                          </w:p>
                          <w:p w:rsidR="007A40C1" w:rsidRPr="0089055F" w:rsidRDefault="0089055F" w:rsidP="0089055F">
                            <w:pPr>
                              <w:spacing w:after="120" w:line="240" w:lineRule="auto"/>
                              <w:rPr>
                                <w:color w:val="000000" w:themeColor="text1"/>
                                <w:lang w:val="en-GB"/>
                              </w:rPr>
                            </w:pPr>
                            <w:r w:rsidRPr="0089055F">
                              <w:rPr>
                                <w:color w:val="000000" w:themeColor="text1"/>
                                <w:lang w:val="en-GB"/>
                              </w:rPr>
                              <w:t>This information box can be deleted.</w:t>
                            </w:r>
                          </w:p>
                        </w:txbxContent>
                      </wps:txbx>
                      <wps:bodyPr rot="0" spcFirstLastPara="0" vertOverflow="overflow" horzOverflow="overflow" vert="horz" wrap="square" lIns="180000" tIns="180000" rIns="180000" bIns="180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E2A5B6"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rechblase: rechteckig 4" o:spid="_x0000_s1026" type="#_x0000_t61" style="position:absolute;margin-left:22.6pt;margin-top:251.2pt;width:396.85pt;height:340.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" adj="1067,-2151" fillcolor="yellow" stroked="f" strokeweight="1pt">
                <v:textbox inset="5mm,5mm,5mm,5mm">
                  <w:txbxContent>
                    <w:p w:rsidR="007A40C1" w:rsidRPr="007D48B5" w:rsidRDefault="007A40C1" w:rsidP="0089055F">
                      <w:pPr>
                        <w:spacing w:after="120" w:line="240" w:lineRule="auto"/>
                        <w:rPr>
                          <w:color w:val="000000" w:themeColor="text1"/>
                        </w:rPr>
                      </w:pPr>
                      <w:r w:rsidRPr="007D48B5">
                        <w:rPr>
                          <w:b/>
                          <w:bCs/>
                          <w:color w:val="000000" w:themeColor="text1"/>
                        </w:rPr>
                        <w:t>Klassifizierungshinweis</w:t>
                      </w:r>
                    </w:p>
                    <w:p w:rsidR="0089055F" w:rsidRPr="0089055F" w:rsidRDefault="0089055F" w:rsidP="0089055F">
                      <w:pPr>
                        <w:spacing w:after="120" w:line="240" w:lineRule="auto"/>
                        <w:rPr>
                          <w:color w:val="000000" w:themeColor="text1"/>
                        </w:rPr>
                      </w:pPr>
                      <w:r w:rsidRPr="0089055F">
                        <w:rPr>
                          <w:color w:val="000000" w:themeColor="text1"/>
                        </w:rPr>
                        <w:t xml:space="preserve">In diesem Dokumenten-Template muss der Klassifizierungsvermerk zwischen «INTERN», «VERTRAULICH» und «STRENG VERTRAULICH» ausgewählt und angepasst werden! </w:t>
                      </w:r>
                    </w:p>
                    <w:p w:rsidR="0089055F" w:rsidRPr="0089055F" w:rsidRDefault="0089055F" w:rsidP="0089055F">
                      <w:pPr>
                        <w:spacing w:after="120" w:line="240" w:lineRule="auto"/>
                        <w:rPr>
                          <w:color w:val="000000" w:themeColor="text1"/>
                        </w:rPr>
                      </w:pPr>
                      <w:r w:rsidRPr="0089055F">
                        <w:rPr>
                          <w:color w:val="000000" w:themeColor="text1"/>
                        </w:rPr>
                        <w:t>Der Klassifizierungsvermerk steht auf der Titelseite unterhalb des Datums und kann mittels Dropdown-Menü ausgewählt werden. Der Vermerk wird automatisch in die Fusszeile eingesetzt.</w:t>
                      </w:r>
                    </w:p>
                    <w:p w:rsidR="0089055F" w:rsidRPr="0089055F" w:rsidRDefault="0089055F" w:rsidP="0089055F">
                      <w:pPr>
                        <w:spacing w:after="120" w:line="240" w:lineRule="auto"/>
                        <w:rPr>
                          <w:color w:val="000000" w:themeColor="text1"/>
                        </w:rPr>
                      </w:pPr>
                      <w:r w:rsidRPr="0089055F">
                        <w:rPr>
                          <w:color w:val="000000" w:themeColor="text1"/>
                        </w:rPr>
                        <w:t xml:space="preserve">Mit dem Klassifizierungsvermerk wird das erforderliche Schutzniveau für dieses Dokument festgelegt. Klassifizierungsvermerke sind verbindlich. Weitere Informationen: </w:t>
                      </w:r>
                      <w:hyperlink r:id="rId10" w:history="1">
                        <w:r w:rsidRPr="0089055F">
                          <w:rPr>
                            <w:rStyle w:val="Hyperlink"/>
                          </w:rPr>
                          <w:t>Weisung «Informationssicherheit an der ETH Zürich».</w:t>
                        </w:r>
                      </w:hyperlink>
                    </w:p>
                    <w:p w:rsidR="007E4994" w:rsidRPr="007E4994" w:rsidRDefault="0089055F" w:rsidP="007E4994">
                      <w:pPr>
                        <w:spacing w:after="360" w:line="240" w:lineRule="auto"/>
                        <w:rPr>
                          <w:color w:val="000000" w:themeColor="text1"/>
                        </w:rPr>
                      </w:pPr>
                      <w:r w:rsidRPr="0089055F">
                        <w:rPr>
                          <w:color w:val="000000" w:themeColor="text1"/>
                        </w:rPr>
                        <w:t>Dieses Informationsfeld kann gelöscht werden.</w:t>
                      </w:r>
                    </w:p>
                    <w:p w:rsidR="0089055F" w:rsidRPr="0089055F" w:rsidRDefault="0089055F" w:rsidP="0089055F">
                      <w:pPr>
                        <w:spacing w:after="120" w:line="240" w:lineRule="auto"/>
                        <w:rPr>
                          <w:b/>
                          <w:bCs/>
                          <w:color w:val="000000" w:themeColor="text1"/>
                          <w:lang w:val="en-GB"/>
                        </w:rPr>
                      </w:pPr>
                      <w:r w:rsidRPr="0089055F">
                        <w:rPr>
                          <w:b/>
                          <w:bCs/>
                          <w:color w:val="000000" w:themeColor="text1"/>
                          <w:lang w:val="en-GB"/>
                        </w:rPr>
                        <w:t>Classification Note</w:t>
                      </w:r>
                    </w:p>
                    <w:p w:rsidR="0089055F" w:rsidRPr="0089055F" w:rsidRDefault="0089055F" w:rsidP="0089055F">
                      <w:pPr>
                        <w:spacing w:after="120" w:line="240" w:lineRule="auto"/>
                        <w:rPr>
                          <w:color w:val="000000" w:themeColor="text1"/>
                          <w:lang w:val="en-GB"/>
                        </w:rPr>
                      </w:pPr>
                      <w:r w:rsidRPr="0089055F">
                        <w:rPr>
                          <w:color w:val="000000" w:themeColor="text1"/>
                          <w:lang w:val="en-GB"/>
                        </w:rPr>
                        <w:t>In this document template, the classification note must be selected and adjusted between "INTERNAL", "CONFIDENTIAL" or "STRICTLY CONFIDENTIAL"!</w:t>
                      </w:r>
                    </w:p>
                    <w:p w:rsidR="0089055F" w:rsidRPr="0089055F" w:rsidRDefault="0089055F" w:rsidP="0089055F">
                      <w:pPr>
                        <w:spacing w:after="120" w:line="240" w:lineRule="auto"/>
                        <w:rPr>
                          <w:color w:val="000000" w:themeColor="text1"/>
                          <w:lang w:val="en-GB"/>
                        </w:rPr>
                      </w:pPr>
                      <w:r w:rsidRPr="0089055F">
                        <w:rPr>
                          <w:color w:val="000000" w:themeColor="text1"/>
                          <w:lang w:val="en-GB"/>
                        </w:rPr>
                        <w:t>The classification note is situated on the title page below the date and can be selected using the drop-down menu. The classification note is automatically inserted in the footer.</w:t>
                      </w:r>
                    </w:p>
                    <w:p w:rsidR="0089055F" w:rsidRPr="0089055F" w:rsidRDefault="0089055F" w:rsidP="0089055F">
                      <w:pPr>
                        <w:spacing w:after="120" w:line="240" w:lineRule="auto"/>
                        <w:rPr>
                          <w:color w:val="000000" w:themeColor="text1"/>
                          <w:lang w:val="en-GB"/>
                        </w:rPr>
                      </w:pPr>
                      <w:r w:rsidRPr="0089055F">
                        <w:rPr>
                          <w:color w:val="000000" w:themeColor="text1"/>
                          <w:lang w:val="en-GB"/>
                        </w:rPr>
                        <w:t xml:space="preserve">The classification note establishes the required level of protection for this document. Classification notes are binding. Further Information: </w:t>
                      </w:r>
                      <w:hyperlink r:id="rId11" w:history="1">
                        <w:r w:rsidRPr="0089055F">
                          <w:rPr>
                            <w:rStyle w:val="Hyperlink"/>
                            <w:lang w:val="en-GB"/>
                          </w:rPr>
                          <w:t>Directive on Information Security at ETH Zurich</w:t>
                        </w:r>
                      </w:hyperlink>
                    </w:p>
                    <w:p w:rsidR="007A40C1" w:rsidRPr="0089055F" w:rsidRDefault="0089055F" w:rsidP="0089055F">
                      <w:pPr>
                        <w:spacing w:after="120" w:line="240" w:lineRule="auto"/>
                        <w:rPr>
                          <w:color w:val="000000" w:themeColor="text1"/>
                          <w:lang w:val="en-GB"/>
                        </w:rPr>
                      </w:pPr>
                      <w:r w:rsidRPr="0089055F">
                        <w:rPr>
                          <w:color w:val="000000" w:themeColor="text1"/>
                          <w:lang w:val="en-GB"/>
                        </w:rPr>
                        <w:t>This information box can be deleted.</w:t>
                      </w:r>
                    </w:p>
                  </w:txbxContent>
                </v:textbox>
              </v:shape>
            </w:pict>
          </mc:Fallback>
        </mc:AlternateContent>
      </w:r>
    </w:p>
    <w:p w:rsidR="00BC78B3" w:rsidRDefault="00BC78B3" w:rsidP="004A1A0C">
      <w:pPr>
        <w:sectPr w:rsidR="00BC78B3" w:rsidSect="000A1A14">
          <w:headerReference w:type="even" r:id="rId12"/>
          <w:headerReference w:type="default" r:id="rId13"/>
          <w:footerReference w:type="even" r:id="rId14"/>
          <w:footerReference w:type="default" r:id="rId15"/>
          <w:headerReference w:type="first" r:id="rId16"/>
          <w:footerReference w:type="first" r:id="rId17"/>
          <w:pgSz w:w="11906" w:h="16838" w:code="9"/>
          <w:pgMar w:top="794" w:right="680" w:bottom="1418" w:left="680" w:header="737" w:footer="709" w:gutter="0"/>
          <w:cols w:space="708"/>
          <w:titlePg/>
          <w:docGrid w:linePitch="360"/>
        </w:sectPr>
      </w:pPr>
    </w:p>
    <w:p w:rsidR="00D55EF4" w:rsidRDefault="00D55EF4" w:rsidP="00D109B2">
      <w:pPr>
        <w:pStyle w:val="Lauftext"/>
      </w:pPr>
    </w:p>
    <w:p w:rsidR="00BC78B3" w:rsidRDefault="00D55EF4" w:rsidP="00D109B2">
      <w:pPr>
        <w:pStyle w:val="Lauftext"/>
        <w:sectPr w:rsidR="00BC78B3" w:rsidSect="003D623E">
          <w:headerReference w:type="first" r:id="rId18"/>
          <w:footerReference w:type="first" r:id="rId19"/>
          <w:pgSz w:w="11906" w:h="16838" w:code="9"/>
          <w:pgMar w:top="794" w:right="1418" w:bottom="1418" w:left="1418" w:header="284" w:footer="709" w:gutter="0"/>
          <w:cols w:space="708"/>
          <w:titlePg/>
          <w:docGrid w:linePitch="360"/>
        </w:sectPr>
      </w:pPr>
      <w:r>
        <w:rPr>
          <w:noProof/>
        </w:rPr>
        <mc:AlternateContent>
          <mc:Choice Requires="wps">
            <w:drawing>
              <wp:anchor distT="45720" distB="45720" distL="114300" distR="114300" simplePos="0" relativeHeight="251666432" behindDoc="0" locked="1" layoutInCell="1" allowOverlap="1" wp14:anchorId="2279FB0C" wp14:editId="51EBCEDF">
                <wp:simplePos x="0" y="0"/>
                <wp:positionH relativeFrom="column">
                  <wp:posOffset>-6985</wp:posOffset>
                </wp:positionH>
                <wp:positionV relativeFrom="page">
                  <wp:posOffset>1283970</wp:posOffset>
                </wp:positionV>
                <wp:extent cx="5759450" cy="8726805"/>
                <wp:effectExtent l="0" t="0" r="12700" b="0"/>
                <wp:wrapNone/>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8726805"/>
                        </a:xfrm>
                        <a:prstGeom prst="rect">
                          <a:avLst/>
                        </a:prstGeom>
                        <a:noFill/>
                        <a:ln w="9525">
                          <a:noFill/>
                          <a:miter lim="800000"/>
                          <a:headEnd/>
                          <a:tailEnd/>
                        </a:ln>
                      </wps:spPr>
                      <wps:txbx>
                        <w:txbxContent>
                          <w:p w:rsidR="00D55EF4" w:rsidRPr="00D55EF4" w:rsidRDefault="00D55EF4" w:rsidP="00D55EF4">
                            <w:pPr>
                              <w:pStyle w:val="Untertitel"/>
                            </w:pPr>
                            <w:r w:rsidRPr="00561786">
                              <w:t>Danksagung</w:t>
                            </w:r>
                          </w:p>
                          <w:p w:rsidR="00D55EF4" w:rsidRDefault="00D55EF4" w:rsidP="00D55EF4">
                            <w:r>
                              <w:t xml:space="preserve">Dies ist ein Blindtext. Weit hinten, hinter den Wortbergen, fern der Länder </w:t>
                            </w:r>
                            <w:proofErr w:type="spellStart"/>
                            <w:r>
                              <w:t>Vokalien</w:t>
                            </w:r>
                            <w:proofErr w:type="spellEnd"/>
                            <w:r>
                              <w:t xml:space="preserve"> und </w:t>
                            </w:r>
                            <w:proofErr w:type="spellStart"/>
                            <w:r>
                              <w:t>Konsonantien</w:t>
                            </w:r>
                            <w:proofErr w:type="spellEnd"/>
                            <w:r>
                              <w:t xml:space="preserve"> leben die Blindtexte. Abgeschieden wohnen sie in Buchstabhausen an der Küste </w:t>
                            </w:r>
                            <w:proofErr w:type="gramStart"/>
                            <w:r>
                              <w:t>des Semantik</w:t>
                            </w:r>
                            <w:proofErr w:type="gramEnd"/>
                            <w:r>
                              <w:t xml:space="preserve">, eines grossen Sprachozeans. Ein kleines Bächlein namens Duden fliesst durch ihren Ort und versorgt sie mit den nötigen </w:t>
                            </w:r>
                            <w:proofErr w:type="spellStart"/>
                            <w:r>
                              <w:t>Regelialien</w:t>
                            </w:r>
                            <w:proofErr w:type="spellEnd"/>
                            <w:r>
                              <w:t xml:space="preserve">. Es ist ein </w:t>
                            </w:r>
                            <w:proofErr w:type="spellStart"/>
                            <w:r>
                              <w:t>paradiesmatisches</w:t>
                            </w:r>
                            <w:proofErr w:type="spellEnd"/>
                            <w:r>
                              <w:t xml:space="preserve"> Land, in dem einem gebratene Satzteile in den Mund fliegen. Nicht einmal von der allmächtigen Interpunktion werden die Blindtexte beherrscht – ein geradezu unorthographisches Leben. Eines Tages aber beschloss eine kleine Zeile Blindtext, ihr Name war </w:t>
                            </w:r>
                            <w:proofErr w:type="spellStart"/>
                            <w:r>
                              <w:t>Lorem</w:t>
                            </w:r>
                            <w:proofErr w:type="spellEnd"/>
                            <w:r>
                              <w:t xml:space="preserve"> </w:t>
                            </w:r>
                            <w:proofErr w:type="spellStart"/>
                            <w:r>
                              <w:t>Ipsum</w:t>
                            </w:r>
                            <w:proofErr w:type="spellEnd"/>
                            <w:r>
                              <w:t xml:space="preserve">, hinaus zu gehen in die weite Grammatik. Der grosse </w:t>
                            </w:r>
                            <w:proofErr w:type="spellStart"/>
                            <w:r>
                              <w:t>Oxmox</w:t>
                            </w:r>
                            <w:proofErr w:type="spellEnd"/>
                            <w:r>
                              <w:t xml:space="preserve"> riet ihr davon ab, da es dort wimmele von bösen Kommata, wilden Fragezeichen und hinterhältigen </w:t>
                            </w:r>
                            <w:proofErr w:type="spellStart"/>
                            <w:r>
                              <w:t>Semikoli</w:t>
                            </w:r>
                            <w:proofErr w:type="spellEnd"/>
                            <w:r>
                              <w:t xml:space="preserve">, doch das </w:t>
                            </w:r>
                            <w:proofErr w:type="spellStart"/>
                            <w:r>
                              <w:t>Blindtextchen</w:t>
                            </w:r>
                            <w:proofErr w:type="spellEnd"/>
                            <w:r>
                              <w:t xml:space="preserve"> liess sich nicht beirren. Es packte seine sieben Versalien, schob sich sein Initial in den Gürtel und machte sich auf den Weg.</w:t>
                            </w:r>
                          </w:p>
                        </w:txbxContent>
                      </wps:txbx>
                      <wps:bodyPr rot="0" vert="horz"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2279FB0C" id="_x0000_t202" coordsize="21600,21600" o:spt="202" path="m,l,21600r21600,l21600,xe">
                <v:stroke joinstyle="miter"/>
                <v:path gradientshapeok="t" o:connecttype="rect"/>
              </v:shapetype>
              <v:shape id="_x0000_s1027" type="#_x0000_t202" style="position:absolute;margin-left:-.55pt;margin-top:101.1pt;width:453.5pt;height:687.1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" filled="f" stroked="f">
                <v:textbox inset="0,0,0,0">
                  <w:txbxContent>
                    <w:p w:rsidR="00D55EF4" w:rsidRPr="00D55EF4" w:rsidRDefault="00D55EF4" w:rsidP="00D55EF4">
                      <w:pPr>
                        <w:pStyle w:val="Untertitel"/>
                      </w:pPr>
                      <w:r w:rsidRPr="00561786">
                        <w:t>Danksagung</w:t>
                      </w:r>
                    </w:p>
                    <w:p w:rsidR="00D55EF4" w:rsidRDefault="00D55EF4" w:rsidP="00D55EF4">
                      <w:r>
                        <w:t xml:space="preserve">Dies ist ein Blindtext. Weit hinten, hinter den Wortbergen, fern der Länder </w:t>
                      </w:r>
                      <w:proofErr w:type="spellStart"/>
                      <w:r>
                        <w:t>Vokalien</w:t>
                      </w:r>
                      <w:proofErr w:type="spellEnd"/>
                      <w:r>
                        <w:t xml:space="preserve"> und </w:t>
                      </w:r>
                      <w:proofErr w:type="spellStart"/>
                      <w:r>
                        <w:t>Konsonantien</w:t>
                      </w:r>
                      <w:proofErr w:type="spellEnd"/>
                      <w:r>
                        <w:t xml:space="preserve"> leben die Blindtexte. Abgeschieden wohnen sie in Buchstabhausen an der Küste </w:t>
                      </w:r>
                      <w:proofErr w:type="gramStart"/>
                      <w:r>
                        <w:t>des Semantik</w:t>
                      </w:r>
                      <w:proofErr w:type="gramEnd"/>
                      <w:r>
                        <w:t xml:space="preserve">, eines grossen Sprachozeans. Ein kleines Bächlein namens Duden fliesst durch ihren Ort und versorgt sie mit den nötigen </w:t>
                      </w:r>
                      <w:proofErr w:type="spellStart"/>
                      <w:r>
                        <w:t>Regelialien</w:t>
                      </w:r>
                      <w:proofErr w:type="spellEnd"/>
                      <w:r>
                        <w:t xml:space="preserve">. Es ist ein </w:t>
                      </w:r>
                      <w:proofErr w:type="spellStart"/>
                      <w:r>
                        <w:t>paradiesmatisches</w:t>
                      </w:r>
                      <w:proofErr w:type="spellEnd"/>
                      <w:r>
                        <w:t xml:space="preserve"> Land, in dem einem gebratene Satzteile in den Mund fliegen. Nicht einmal von der allmächtigen Interpunktion werden die Blindtexte beherrscht – ein geradezu unorthographisches Leben. Eines Tages aber beschloss eine kleine Zeile Blindtext, ihr Name war </w:t>
                      </w:r>
                      <w:proofErr w:type="spellStart"/>
                      <w:r>
                        <w:t>Lorem</w:t>
                      </w:r>
                      <w:proofErr w:type="spellEnd"/>
                      <w:r>
                        <w:t xml:space="preserve"> </w:t>
                      </w:r>
                      <w:proofErr w:type="spellStart"/>
                      <w:r>
                        <w:t>Ipsum</w:t>
                      </w:r>
                      <w:proofErr w:type="spellEnd"/>
                      <w:r>
                        <w:t xml:space="preserve">, hinaus zu gehen in die weite Grammatik. Der grosse </w:t>
                      </w:r>
                      <w:proofErr w:type="spellStart"/>
                      <w:r>
                        <w:t>Oxmox</w:t>
                      </w:r>
                      <w:proofErr w:type="spellEnd"/>
                      <w:r>
                        <w:t xml:space="preserve"> riet ihr davon ab, da es dort wimmele von bösen Kommata, wilden Fragezeichen und hinterhältigen </w:t>
                      </w:r>
                      <w:proofErr w:type="spellStart"/>
                      <w:r>
                        <w:t>Semikoli</w:t>
                      </w:r>
                      <w:proofErr w:type="spellEnd"/>
                      <w:r>
                        <w:t xml:space="preserve">, doch das </w:t>
                      </w:r>
                      <w:proofErr w:type="spellStart"/>
                      <w:r>
                        <w:t>Blindtextchen</w:t>
                      </w:r>
                      <w:proofErr w:type="spellEnd"/>
                      <w:r>
                        <w:t xml:space="preserve"> liess sich nicht beirren. Es packte seine sieben Versalien, schob sich sein Initial in den Gürtel und machte sich auf den Weg.</w:t>
                      </w:r>
                    </w:p>
                  </w:txbxContent>
                </v:textbox>
                <w10:wrap anchory="page"/>
                <w10:anchorlock/>
              </v:shape>
            </w:pict>
          </mc:Fallback>
        </mc:AlternateContent>
      </w:r>
    </w:p>
    <w:sdt>
      <w:sdtPr>
        <w:rPr>
          <w:rFonts w:asciiTheme="minorHAnsi" w:eastAsiaTheme="minorHAnsi" w:hAnsiTheme="minorHAnsi" w:cstheme="minorBidi"/>
          <w:color w:val="auto"/>
          <w:sz w:val="20"/>
          <w:szCs w:val="22"/>
          <w:lang w:val="de-DE" w:eastAsia="en-US"/>
        </w:rPr>
        <w:id w:val="204152093"/>
        <w:docPartObj>
          <w:docPartGallery w:val="Table of Contents"/>
          <w:docPartUnique/>
        </w:docPartObj>
      </w:sdtPr>
      <w:sdtEndPr>
        <w:rPr>
          <w:rFonts w:ascii="Calibri" w:hAnsi="Calibri"/>
          <w:b/>
          <w:bCs/>
          <w:sz w:val="24"/>
        </w:rPr>
      </w:sdtEndPr>
      <w:sdtContent>
        <w:p w:rsidR="00114782" w:rsidRDefault="00114782" w:rsidP="00114782">
          <w:pPr>
            <w:pStyle w:val="Inhaltsverzeichnisberschrift"/>
          </w:pPr>
          <w:r w:rsidRPr="00C828D1">
            <w:rPr>
              <w:rStyle w:val="Fett"/>
            </w:rPr>
            <w:t>Inhaltsverzeichnis</w:t>
          </w:r>
        </w:p>
        <w:p w:rsidR="00561786" w:rsidRDefault="00561786">
          <w:pPr>
            <w:pStyle w:val="Verzeichnis1"/>
            <w:rPr>
              <w:rFonts w:eastAsiaTheme="minorEastAsia"/>
              <w:b w:val="0"/>
              <w:sz w:val="22"/>
              <w:lang w:eastAsia="de-CH"/>
            </w:rPr>
          </w:pPr>
          <w:r>
            <w:fldChar w:fldCharType="begin"/>
          </w:r>
          <w:r>
            <w:instrText xml:space="preserve"> TOC \o "1-3" \h \z \t "Headline;1" </w:instrText>
          </w:r>
          <w:r>
            <w:fldChar w:fldCharType="separate"/>
          </w:r>
          <w:hyperlink w:anchor="_Toc38294274" w:history="1">
            <w:r w:rsidRPr="00045A33">
              <w:rPr>
                <w:rStyle w:val="Hyperlink"/>
              </w:rPr>
              <w:t>1</w:t>
            </w:r>
            <w:r>
              <w:rPr>
                <w:rFonts w:eastAsiaTheme="minorEastAsia"/>
                <w:b w:val="0"/>
                <w:sz w:val="22"/>
                <w:lang w:eastAsia="de-CH"/>
              </w:rPr>
              <w:tab/>
            </w:r>
            <w:r w:rsidRPr="00045A33">
              <w:rPr>
                <w:rStyle w:val="Hyperlink"/>
              </w:rPr>
              <w:t>Erstes Kapitel</w:t>
            </w:r>
            <w:r>
              <w:rPr>
                <w:webHidden/>
              </w:rPr>
              <w:tab/>
            </w:r>
            <w:r>
              <w:rPr>
                <w:webHidden/>
              </w:rPr>
              <w:fldChar w:fldCharType="begin"/>
            </w:r>
            <w:r>
              <w:rPr>
                <w:webHidden/>
              </w:rPr>
              <w:instrText xml:space="preserve"> PAGEREF _Toc38294274 \h </w:instrText>
            </w:r>
            <w:r>
              <w:rPr>
                <w:webHidden/>
              </w:rPr>
            </w:r>
            <w:r>
              <w:rPr>
                <w:webHidden/>
              </w:rPr>
              <w:fldChar w:fldCharType="separate"/>
            </w:r>
            <w:r w:rsidR="00D93B9E">
              <w:rPr>
                <w:webHidden/>
              </w:rPr>
              <w:t>2</w:t>
            </w:r>
            <w:r>
              <w:rPr>
                <w:webHidden/>
              </w:rPr>
              <w:fldChar w:fldCharType="end"/>
            </w:r>
          </w:hyperlink>
        </w:p>
        <w:p w:rsidR="00561786" w:rsidRDefault="0061344F">
          <w:pPr>
            <w:pStyle w:val="Verzeichnis2"/>
            <w:rPr>
              <w:rFonts w:eastAsiaTheme="minorEastAsia"/>
              <w:noProof/>
              <w:sz w:val="22"/>
              <w:lang w:eastAsia="de-CH"/>
            </w:rPr>
          </w:pPr>
          <w:hyperlink w:anchor="_Toc38294275" w:history="1">
            <w:r w:rsidR="00561786" w:rsidRPr="00045A33">
              <w:rPr>
                <w:rStyle w:val="Hyperlink"/>
                <w:noProof/>
              </w:rPr>
              <w:t>1.1</w:t>
            </w:r>
            <w:r w:rsidR="00561786">
              <w:rPr>
                <w:rFonts w:eastAsiaTheme="minorEastAsia"/>
                <w:noProof/>
                <w:sz w:val="22"/>
                <w:lang w:eastAsia="de-CH"/>
              </w:rPr>
              <w:tab/>
            </w:r>
            <w:r w:rsidR="00561786" w:rsidRPr="00045A33">
              <w:rPr>
                <w:rStyle w:val="Hyperlink"/>
                <w:noProof/>
              </w:rPr>
              <w:t>Erstes Thema im ersten Kapitel</w:t>
            </w:r>
            <w:r w:rsidR="00561786">
              <w:rPr>
                <w:noProof/>
                <w:webHidden/>
              </w:rPr>
              <w:tab/>
            </w:r>
            <w:r w:rsidR="00561786">
              <w:rPr>
                <w:noProof/>
                <w:webHidden/>
              </w:rPr>
              <w:fldChar w:fldCharType="begin"/>
            </w:r>
            <w:r w:rsidR="00561786">
              <w:rPr>
                <w:noProof/>
                <w:webHidden/>
              </w:rPr>
              <w:instrText xml:space="preserve"> PAGEREF _Toc38294275 \h </w:instrText>
            </w:r>
            <w:r w:rsidR="00561786">
              <w:rPr>
                <w:noProof/>
                <w:webHidden/>
              </w:rPr>
            </w:r>
            <w:r w:rsidR="00561786">
              <w:rPr>
                <w:noProof/>
                <w:webHidden/>
              </w:rPr>
              <w:fldChar w:fldCharType="separate"/>
            </w:r>
            <w:r w:rsidR="00D93B9E">
              <w:rPr>
                <w:noProof/>
                <w:webHidden/>
              </w:rPr>
              <w:t>2</w:t>
            </w:r>
            <w:r w:rsidR="00561786">
              <w:rPr>
                <w:noProof/>
                <w:webHidden/>
              </w:rPr>
              <w:fldChar w:fldCharType="end"/>
            </w:r>
          </w:hyperlink>
        </w:p>
        <w:p w:rsidR="00561786" w:rsidRDefault="0061344F">
          <w:pPr>
            <w:pStyle w:val="Verzeichnis3"/>
            <w:tabs>
              <w:tab w:val="right" w:pos="9060"/>
            </w:tabs>
            <w:rPr>
              <w:rFonts w:eastAsiaTheme="minorEastAsia"/>
              <w:noProof/>
              <w:sz w:val="22"/>
              <w:lang w:eastAsia="de-CH"/>
            </w:rPr>
          </w:pPr>
          <w:hyperlink w:anchor="_Toc38294276" w:history="1">
            <w:r w:rsidR="00561786" w:rsidRPr="00045A33">
              <w:rPr>
                <w:rStyle w:val="Hyperlink"/>
                <w:noProof/>
              </w:rPr>
              <w:t>1.1.1</w:t>
            </w:r>
            <w:r w:rsidR="00561786">
              <w:rPr>
                <w:rFonts w:eastAsiaTheme="minorEastAsia"/>
                <w:noProof/>
                <w:sz w:val="22"/>
                <w:lang w:eastAsia="de-CH"/>
              </w:rPr>
              <w:tab/>
            </w:r>
            <w:r w:rsidR="00561786" w:rsidRPr="00045A33">
              <w:rPr>
                <w:rStyle w:val="Hyperlink"/>
                <w:noProof/>
              </w:rPr>
              <w:t>Erstes Unterthema</w:t>
            </w:r>
            <w:r w:rsidR="00561786">
              <w:rPr>
                <w:noProof/>
                <w:webHidden/>
              </w:rPr>
              <w:tab/>
            </w:r>
            <w:r w:rsidR="00561786">
              <w:rPr>
                <w:noProof/>
                <w:webHidden/>
              </w:rPr>
              <w:fldChar w:fldCharType="begin"/>
            </w:r>
            <w:r w:rsidR="00561786">
              <w:rPr>
                <w:noProof/>
                <w:webHidden/>
              </w:rPr>
              <w:instrText xml:space="preserve"> PAGEREF _Toc38294276 \h </w:instrText>
            </w:r>
            <w:r w:rsidR="00561786">
              <w:rPr>
                <w:noProof/>
                <w:webHidden/>
              </w:rPr>
            </w:r>
            <w:r w:rsidR="00561786">
              <w:rPr>
                <w:noProof/>
                <w:webHidden/>
              </w:rPr>
              <w:fldChar w:fldCharType="separate"/>
            </w:r>
            <w:r w:rsidR="00D93B9E">
              <w:rPr>
                <w:noProof/>
                <w:webHidden/>
              </w:rPr>
              <w:t>2</w:t>
            </w:r>
            <w:r w:rsidR="00561786">
              <w:rPr>
                <w:noProof/>
                <w:webHidden/>
              </w:rPr>
              <w:fldChar w:fldCharType="end"/>
            </w:r>
          </w:hyperlink>
        </w:p>
        <w:p w:rsidR="00561786" w:rsidRDefault="0061344F">
          <w:pPr>
            <w:pStyle w:val="Verzeichnis2"/>
            <w:rPr>
              <w:rFonts w:eastAsiaTheme="minorEastAsia"/>
              <w:noProof/>
              <w:sz w:val="22"/>
              <w:lang w:eastAsia="de-CH"/>
            </w:rPr>
          </w:pPr>
          <w:hyperlink w:anchor="_Toc38294277" w:history="1">
            <w:r w:rsidR="00561786" w:rsidRPr="00045A33">
              <w:rPr>
                <w:rStyle w:val="Hyperlink"/>
                <w:noProof/>
              </w:rPr>
              <w:t>1.2</w:t>
            </w:r>
            <w:r w:rsidR="00561786">
              <w:rPr>
                <w:rFonts w:eastAsiaTheme="minorEastAsia"/>
                <w:noProof/>
                <w:sz w:val="22"/>
                <w:lang w:eastAsia="de-CH"/>
              </w:rPr>
              <w:tab/>
            </w:r>
            <w:r w:rsidR="00561786" w:rsidRPr="00045A33">
              <w:rPr>
                <w:rStyle w:val="Hyperlink"/>
                <w:noProof/>
              </w:rPr>
              <w:t>Zweites Thema im ersten Kapitel</w:t>
            </w:r>
            <w:r w:rsidR="00561786">
              <w:rPr>
                <w:noProof/>
                <w:webHidden/>
              </w:rPr>
              <w:tab/>
            </w:r>
            <w:r w:rsidR="00561786">
              <w:rPr>
                <w:noProof/>
                <w:webHidden/>
              </w:rPr>
              <w:fldChar w:fldCharType="begin"/>
            </w:r>
            <w:r w:rsidR="00561786">
              <w:rPr>
                <w:noProof/>
                <w:webHidden/>
              </w:rPr>
              <w:instrText xml:space="preserve"> PAGEREF _Toc38294277 \h </w:instrText>
            </w:r>
            <w:r w:rsidR="00561786">
              <w:rPr>
                <w:noProof/>
                <w:webHidden/>
              </w:rPr>
            </w:r>
            <w:r w:rsidR="00561786">
              <w:rPr>
                <w:noProof/>
                <w:webHidden/>
              </w:rPr>
              <w:fldChar w:fldCharType="separate"/>
            </w:r>
            <w:r w:rsidR="00D93B9E">
              <w:rPr>
                <w:noProof/>
                <w:webHidden/>
              </w:rPr>
              <w:t>2</w:t>
            </w:r>
            <w:r w:rsidR="00561786">
              <w:rPr>
                <w:noProof/>
                <w:webHidden/>
              </w:rPr>
              <w:fldChar w:fldCharType="end"/>
            </w:r>
          </w:hyperlink>
        </w:p>
        <w:p w:rsidR="00561786" w:rsidRDefault="0061344F">
          <w:pPr>
            <w:pStyle w:val="Verzeichnis3"/>
            <w:tabs>
              <w:tab w:val="right" w:pos="9060"/>
            </w:tabs>
            <w:rPr>
              <w:rFonts w:eastAsiaTheme="minorEastAsia"/>
              <w:noProof/>
              <w:sz w:val="22"/>
              <w:lang w:eastAsia="de-CH"/>
            </w:rPr>
          </w:pPr>
          <w:hyperlink w:anchor="_Toc38294278" w:history="1">
            <w:r w:rsidR="00561786" w:rsidRPr="00045A33">
              <w:rPr>
                <w:rStyle w:val="Hyperlink"/>
                <w:noProof/>
              </w:rPr>
              <w:t>1.2.1</w:t>
            </w:r>
            <w:r w:rsidR="00561786">
              <w:rPr>
                <w:rFonts w:eastAsiaTheme="minorEastAsia"/>
                <w:noProof/>
                <w:sz w:val="22"/>
                <w:lang w:eastAsia="de-CH"/>
              </w:rPr>
              <w:tab/>
            </w:r>
            <w:r w:rsidR="00561786" w:rsidRPr="00045A33">
              <w:rPr>
                <w:rStyle w:val="Hyperlink"/>
                <w:noProof/>
              </w:rPr>
              <w:t>Zweites Unterthema</w:t>
            </w:r>
            <w:r w:rsidR="00561786">
              <w:rPr>
                <w:noProof/>
                <w:webHidden/>
              </w:rPr>
              <w:tab/>
            </w:r>
            <w:r w:rsidR="00561786">
              <w:rPr>
                <w:noProof/>
                <w:webHidden/>
              </w:rPr>
              <w:fldChar w:fldCharType="begin"/>
            </w:r>
            <w:r w:rsidR="00561786">
              <w:rPr>
                <w:noProof/>
                <w:webHidden/>
              </w:rPr>
              <w:instrText xml:space="preserve"> PAGEREF _Toc38294278 \h </w:instrText>
            </w:r>
            <w:r w:rsidR="00561786">
              <w:rPr>
                <w:noProof/>
                <w:webHidden/>
              </w:rPr>
            </w:r>
            <w:r w:rsidR="00561786">
              <w:rPr>
                <w:noProof/>
                <w:webHidden/>
              </w:rPr>
              <w:fldChar w:fldCharType="separate"/>
            </w:r>
            <w:r w:rsidR="00D93B9E">
              <w:rPr>
                <w:noProof/>
                <w:webHidden/>
              </w:rPr>
              <w:t>2</w:t>
            </w:r>
            <w:r w:rsidR="00561786">
              <w:rPr>
                <w:noProof/>
                <w:webHidden/>
              </w:rPr>
              <w:fldChar w:fldCharType="end"/>
            </w:r>
          </w:hyperlink>
        </w:p>
        <w:p w:rsidR="00561786" w:rsidRDefault="0061344F">
          <w:pPr>
            <w:pStyle w:val="Verzeichnis2"/>
            <w:rPr>
              <w:rFonts w:eastAsiaTheme="minorEastAsia"/>
              <w:noProof/>
              <w:sz w:val="22"/>
              <w:lang w:eastAsia="de-CH"/>
            </w:rPr>
          </w:pPr>
          <w:hyperlink w:anchor="_Toc38294279" w:history="1">
            <w:r w:rsidR="00561786" w:rsidRPr="00045A33">
              <w:rPr>
                <w:rStyle w:val="Hyperlink"/>
                <w:noProof/>
              </w:rPr>
              <w:t>1.3</w:t>
            </w:r>
            <w:r w:rsidR="00561786">
              <w:rPr>
                <w:rFonts w:eastAsiaTheme="minorEastAsia"/>
                <w:noProof/>
                <w:sz w:val="22"/>
                <w:lang w:eastAsia="de-CH"/>
              </w:rPr>
              <w:tab/>
            </w:r>
            <w:r w:rsidR="00561786" w:rsidRPr="00045A33">
              <w:rPr>
                <w:rStyle w:val="Hyperlink"/>
                <w:noProof/>
              </w:rPr>
              <w:t>Drittes Thema im ersten Kapitel</w:t>
            </w:r>
            <w:r w:rsidR="00561786">
              <w:rPr>
                <w:noProof/>
                <w:webHidden/>
              </w:rPr>
              <w:tab/>
            </w:r>
            <w:r w:rsidR="00561786">
              <w:rPr>
                <w:noProof/>
                <w:webHidden/>
              </w:rPr>
              <w:fldChar w:fldCharType="begin"/>
            </w:r>
            <w:r w:rsidR="00561786">
              <w:rPr>
                <w:noProof/>
                <w:webHidden/>
              </w:rPr>
              <w:instrText xml:space="preserve"> PAGEREF _Toc38294279 \h </w:instrText>
            </w:r>
            <w:r w:rsidR="00561786">
              <w:rPr>
                <w:noProof/>
                <w:webHidden/>
              </w:rPr>
            </w:r>
            <w:r w:rsidR="00561786">
              <w:rPr>
                <w:noProof/>
                <w:webHidden/>
              </w:rPr>
              <w:fldChar w:fldCharType="separate"/>
            </w:r>
            <w:r w:rsidR="00D93B9E">
              <w:rPr>
                <w:noProof/>
                <w:webHidden/>
              </w:rPr>
              <w:t>2</w:t>
            </w:r>
            <w:r w:rsidR="00561786">
              <w:rPr>
                <w:noProof/>
                <w:webHidden/>
              </w:rPr>
              <w:fldChar w:fldCharType="end"/>
            </w:r>
          </w:hyperlink>
        </w:p>
        <w:p w:rsidR="00561786" w:rsidRDefault="0061344F">
          <w:pPr>
            <w:pStyle w:val="Verzeichnis1"/>
            <w:rPr>
              <w:rFonts w:eastAsiaTheme="minorEastAsia"/>
              <w:b w:val="0"/>
              <w:sz w:val="22"/>
              <w:lang w:eastAsia="de-CH"/>
            </w:rPr>
          </w:pPr>
          <w:hyperlink w:anchor="_Toc38294280" w:history="1">
            <w:r w:rsidR="00561786" w:rsidRPr="00045A33">
              <w:rPr>
                <w:rStyle w:val="Hyperlink"/>
              </w:rPr>
              <w:t>2</w:t>
            </w:r>
            <w:r w:rsidR="00561786">
              <w:rPr>
                <w:rFonts w:eastAsiaTheme="minorEastAsia"/>
                <w:b w:val="0"/>
                <w:sz w:val="22"/>
                <w:lang w:eastAsia="de-CH"/>
              </w:rPr>
              <w:tab/>
            </w:r>
            <w:r w:rsidR="00561786" w:rsidRPr="00045A33">
              <w:rPr>
                <w:rStyle w:val="Hyperlink"/>
              </w:rPr>
              <w:t>Zweites Kapitel</w:t>
            </w:r>
            <w:r w:rsidR="00561786">
              <w:rPr>
                <w:webHidden/>
              </w:rPr>
              <w:tab/>
            </w:r>
            <w:r w:rsidR="00561786">
              <w:rPr>
                <w:webHidden/>
              </w:rPr>
              <w:fldChar w:fldCharType="begin"/>
            </w:r>
            <w:r w:rsidR="00561786">
              <w:rPr>
                <w:webHidden/>
              </w:rPr>
              <w:instrText xml:space="preserve"> PAGEREF _Toc38294280 \h </w:instrText>
            </w:r>
            <w:r w:rsidR="00561786">
              <w:rPr>
                <w:webHidden/>
              </w:rPr>
            </w:r>
            <w:r w:rsidR="00561786">
              <w:rPr>
                <w:webHidden/>
              </w:rPr>
              <w:fldChar w:fldCharType="separate"/>
            </w:r>
            <w:r w:rsidR="00D93B9E">
              <w:rPr>
                <w:webHidden/>
              </w:rPr>
              <w:t>2</w:t>
            </w:r>
            <w:r w:rsidR="00561786">
              <w:rPr>
                <w:webHidden/>
              </w:rPr>
              <w:fldChar w:fldCharType="end"/>
            </w:r>
          </w:hyperlink>
        </w:p>
        <w:p w:rsidR="00561786" w:rsidRDefault="0061344F">
          <w:pPr>
            <w:pStyle w:val="Verzeichnis2"/>
            <w:rPr>
              <w:rFonts w:eastAsiaTheme="minorEastAsia"/>
              <w:noProof/>
              <w:sz w:val="22"/>
              <w:lang w:eastAsia="de-CH"/>
            </w:rPr>
          </w:pPr>
          <w:hyperlink w:anchor="_Toc38294281" w:history="1">
            <w:r w:rsidR="00561786" w:rsidRPr="00045A33">
              <w:rPr>
                <w:rStyle w:val="Hyperlink"/>
                <w:noProof/>
              </w:rPr>
              <w:t>2.1</w:t>
            </w:r>
            <w:r w:rsidR="00561786">
              <w:rPr>
                <w:rFonts w:eastAsiaTheme="minorEastAsia"/>
                <w:noProof/>
                <w:sz w:val="22"/>
                <w:lang w:eastAsia="de-CH"/>
              </w:rPr>
              <w:tab/>
            </w:r>
            <w:r w:rsidR="00561786" w:rsidRPr="00045A33">
              <w:rPr>
                <w:rStyle w:val="Hyperlink"/>
                <w:noProof/>
              </w:rPr>
              <w:t>Erstes Thema im zweiten Kapitel</w:t>
            </w:r>
            <w:r w:rsidR="00561786">
              <w:rPr>
                <w:noProof/>
                <w:webHidden/>
              </w:rPr>
              <w:tab/>
            </w:r>
            <w:r w:rsidR="00561786">
              <w:rPr>
                <w:noProof/>
                <w:webHidden/>
              </w:rPr>
              <w:fldChar w:fldCharType="begin"/>
            </w:r>
            <w:r w:rsidR="00561786">
              <w:rPr>
                <w:noProof/>
                <w:webHidden/>
              </w:rPr>
              <w:instrText xml:space="preserve"> PAGEREF _Toc38294281 \h </w:instrText>
            </w:r>
            <w:r w:rsidR="00561786">
              <w:rPr>
                <w:noProof/>
                <w:webHidden/>
              </w:rPr>
            </w:r>
            <w:r w:rsidR="00561786">
              <w:rPr>
                <w:noProof/>
                <w:webHidden/>
              </w:rPr>
              <w:fldChar w:fldCharType="separate"/>
            </w:r>
            <w:r w:rsidR="00D93B9E">
              <w:rPr>
                <w:noProof/>
                <w:webHidden/>
              </w:rPr>
              <w:t>2</w:t>
            </w:r>
            <w:r w:rsidR="00561786">
              <w:rPr>
                <w:noProof/>
                <w:webHidden/>
              </w:rPr>
              <w:fldChar w:fldCharType="end"/>
            </w:r>
          </w:hyperlink>
        </w:p>
        <w:p w:rsidR="00561786" w:rsidRDefault="0061344F">
          <w:pPr>
            <w:pStyle w:val="Verzeichnis2"/>
            <w:rPr>
              <w:rFonts w:eastAsiaTheme="minorEastAsia"/>
              <w:noProof/>
              <w:sz w:val="22"/>
              <w:lang w:eastAsia="de-CH"/>
            </w:rPr>
          </w:pPr>
          <w:hyperlink w:anchor="_Toc38294282" w:history="1">
            <w:r w:rsidR="00561786" w:rsidRPr="00045A33">
              <w:rPr>
                <w:rStyle w:val="Hyperlink"/>
                <w:noProof/>
              </w:rPr>
              <w:t>2.2</w:t>
            </w:r>
            <w:r w:rsidR="00561786">
              <w:rPr>
                <w:rFonts w:eastAsiaTheme="minorEastAsia"/>
                <w:noProof/>
                <w:sz w:val="22"/>
                <w:lang w:eastAsia="de-CH"/>
              </w:rPr>
              <w:tab/>
            </w:r>
            <w:r w:rsidR="00561786" w:rsidRPr="00045A33">
              <w:rPr>
                <w:rStyle w:val="Hyperlink"/>
                <w:noProof/>
              </w:rPr>
              <w:t>Zweites Thema im zweiten Kapitel</w:t>
            </w:r>
            <w:r w:rsidR="00561786">
              <w:rPr>
                <w:noProof/>
                <w:webHidden/>
              </w:rPr>
              <w:tab/>
            </w:r>
            <w:r w:rsidR="00561786">
              <w:rPr>
                <w:noProof/>
                <w:webHidden/>
              </w:rPr>
              <w:fldChar w:fldCharType="begin"/>
            </w:r>
            <w:r w:rsidR="00561786">
              <w:rPr>
                <w:noProof/>
                <w:webHidden/>
              </w:rPr>
              <w:instrText xml:space="preserve"> PAGEREF _Toc38294282 \h </w:instrText>
            </w:r>
            <w:r w:rsidR="00561786">
              <w:rPr>
                <w:noProof/>
                <w:webHidden/>
              </w:rPr>
            </w:r>
            <w:r w:rsidR="00561786">
              <w:rPr>
                <w:noProof/>
                <w:webHidden/>
              </w:rPr>
              <w:fldChar w:fldCharType="separate"/>
            </w:r>
            <w:r w:rsidR="00D93B9E">
              <w:rPr>
                <w:noProof/>
                <w:webHidden/>
              </w:rPr>
              <w:t>2</w:t>
            </w:r>
            <w:r w:rsidR="00561786">
              <w:rPr>
                <w:noProof/>
                <w:webHidden/>
              </w:rPr>
              <w:fldChar w:fldCharType="end"/>
            </w:r>
          </w:hyperlink>
        </w:p>
        <w:p w:rsidR="00561786" w:rsidRDefault="0061344F">
          <w:pPr>
            <w:pStyle w:val="Verzeichnis1"/>
            <w:rPr>
              <w:rFonts w:eastAsiaTheme="minorEastAsia"/>
              <w:b w:val="0"/>
              <w:sz w:val="22"/>
              <w:lang w:eastAsia="de-CH"/>
            </w:rPr>
          </w:pPr>
          <w:hyperlink w:anchor="_Toc38294283" w:history="1">
            <w:r w:rsidR="00561786" w:rsidRPr="00045A33">
              <w:rPr>
                <w:rStyle w:val="Hyperlink"/>
              </w:rPr>
              <w:t>Anhang</w:t>
            </w:r>
            <w:r w:rsidR="00561786">
              <w:rPr>
                <w:webHidden/>
              </w:rPr>
              <w:tab/>
            </w:r>
            <w:r w:rsidR="00561786">
              <w:rPr>
                <w:webHidden/>
              </w:rPr>
              <w:tab/>
            </w:r>
            <w:r w:rsidR="00561786">
              <w:rPr>
                <w:webHidden/>
              </w:rPr>
              <w:fldChar w:fldCharType="begin"/>
            </w:r>
            <w:r w:rsidR="00561786">
              <w:rPr>
                <w:webHidden/>
              </w:rPr>
              <w:instrText xml:space="preserve"> PAGEREF _Toc38294283 \h </w:instrText>
            </w:r>
            <w:r w:rsidR="00561786">
              <w:rPr>
                <w:webHidden/>
              </w:rPr>
            </w:r>
            <w:r w:rsidR="00561786">
              <w:rPr>
                <w:webHidden/>
              </w:rPr>
              <w:fldChar w:fldCharType="separate"/>
            </w:r>
            <w:r w:rsidR="00D93B9E">
              <w:rPr>
                <w:webHidden/>
              </w:rPr>
              <w:t>2</w:t>
            </w:r>
            <w:r w:rsidR="00561786">
              <w:rPr>
                <w:webHidden/>
              </w:rPr>
              <w:fldChar w:fldCharType="end"/>
            </w:r>
          </w:hyperlink>
        </w:p>
        <w:p w:rsidR="00561786" w:rsidRDefault="0061344F">
          <w:pPr>
            <w:pStyle w:val="Verzeichnis2"/>
            <w:rPr>
              <w:rFonts w:eastAsiaTheme="minorEastAsia"/>
              <w:noProof/>
              <w:sz w:val="22"/>
              <w:lang w:eastAsia="de-CH"/>
            </w:rPr>
          </w:pPr>
          <w:hyperlink w:anchor="_Toc38294284" w:history="1">
            <w:r w:rsidR="00561786" w:rsidRPr="00045A33">
              <w:rPr>
                <w:rStyle w:val="Hyperlink"/>
                <w:noProof/>
              </w:rPr>
              <w:t>Quellenverzeichnis</w:t>
            </w:r>
            <w:r w:rsidR="00561786">
              <w:rPr>
                <w:noProof/>
                <w:webHidden/>
              </w:rPr>
              <w:tab/>
            </w:r>
            <w:r w:rsidR="00561786">
              <w:rPr>
                <w:noProof/>
                <w:webHidden/>
              </w:rPr>
              <w:fldChar w:fldCharType="begin"/>
            </w:r>
            <w:r w:rsidR="00561786">
              <w:rPr>
                <w:noProof/>
                <w:webHidden/>
              </w:rPr>
              <w:instrText xml:space="preserve"> PAGEREF _Toc38294284 \h </w:instrText>
            </w:r>
            <w:r w:rsidR="00561786">
              <w:rPr>
                <w:noProof/>
                <w:webHidden/>
              </w:rPr>
            </w:r>
            <w:r w:rsidR="00561786">
              <w:rPr>
                <w:noProof/>
                <w:webHidden/>
              </w:rPr>
              <w:fldChar w:fldCharType="separate"/>
            </w:r>
            <w:r w:rsidR="00D93B9E">
              <w:rPr>
                <w:noProof/>
                <w:webHidden/>
              </w:rPr>
              <w:t>2</w:t>
            </w:r>
            <w:r w:rsidR="00561786">
              <w:rPr>
                <w:noProof/>
                <w:webHidden/>
              </w:rPr>
              <w:fldChar w:fldCharType="end"/>
            </w:r>
          </w:hyperlink>
        </w:p>
        <w:p w:rsidR="00561786" w:rsidRDefault="0061344F">
          <w:pPr>
            <w:pStyle w:val="Verzeichnis2"/>
            <w:rPr>
              <w:rFonts w:eastAsiaTheme="minorEastAsia"/>
              <w:noProof/>
              <w:sz w:val="22"/>
              <w:lang w:eastAsia="de-CH"/>
            </w:rPr>
          </w:pPr>
          <w:hyperlink w:anchor="_Toc38294285" w:history="1">
            <w:r w:rsidR="00561786" w:rsidRPr="00045A33">
              <w:rPr>
                <w:rStyle w:val="Hyperlink"/>
                <w:noProof/>
              </w:rPr>
              <w:t>Weiterführende Literatur</w:t>
            </w:r>
            <w:r w:rsidR="00561786">
              <w:rPr>
                <w:noProof/>
                <w:webHidden/>
              </w:rPr>
              <w:tab/>
            </w:r>
            <w:r w:rsidR="00561786">
              <w:rPr>
                <w:noProof/>
                <w:webHidden/>
              </w:rPr>
              <w:fldChar w:fldCharType="begin"/>
            </w:r>
            <w:r w:rsidR="00561786">
              <w:rPr>
                <w:noProof/>
                <w:webHidden/>
              </w:rPr>
              <w:instrText xml:space="preserve"> PAGEREF _Toc38294285 \h </w:instrText>
            </w:r>
            <w:r w:rsidR="00561786">
              <w:rPr>
                <w:noProof/>
                <w:webHidden/>
              </w:rPr>
            </w:r>
            <w:r w:rsidR="00561786">
              <w:rPr>
                <w:noProof/>
                <w:webHidden/>
              </w:rPr>
              <w:fldChar w:fldCharType="separate"/>
            </w:r>
            <w:r w:rsidR="00D93B9E">
              <w:rPr>
                <w:noProof/>
                <w:webHidden/>
              </w:rPr>
              <w:t>2</w:t>
            </w:r>
            <w:r w:rsidR="00561786">
              <w:rPr>
                <w:noProof/>
                <w:webHidden/>
              </w:rPr>
              <w:fldChar w:fldCharType="end"/>
            </w:r>
          </w:hyperlink>
        </w:p>
        <w:p w:rsidR="00114782" w:rsidRDefault="00561786" w:rsidP="00D109B2">
          <w:pPr>
            <w:pStyle w:val="Lauftext"/>
          </w:pPr>
          <w:r>
            <w:rPr>
              <w:noProof/>
            </w:rPr>
            <w:fldChar w:fldCharType="end"/>
          </w:r>
        </w:p>
      </w:sdtContent>
    </w:sdt>
    <w:p w:rsidR="00BC78B3" w:rsidRDefault="00BC78B3" w:rsidP="00D109B2">
      <w:pPr>
        <w:pStyle w:val="Lauftext"/>
      </w:pPr>
    </w:p>
    <w:p w:rsidR="00BC78B3" w:rsidRDefault="00BC78B3" w:rsidP="00D109B2">
      <w:pPr>
        <w:pStyle w:val="Lauftext"/>
      </w:pPr>
    </w:p>
    <w:p w:rsidR="00BC78B3" w:rsidRDefault="00BC78B3" w:rsidP="00D109B2">
      <w:pPr>
        <w:pStyle w:val="Lauftext"/>
      </w:pPr>
    </w:p>
    <w:p w:rsidR="00BC78B3" w:rsidRDefault="00BC78B3" w:rsidP="00BC78B3">
      <w:pPr>
        <w:sectPr w:rsidR="00BC78B3" w:rsidSect="003D623E">
          <w:pgSz w:w="11906" w:h="16838" w:code="9"/>
          <w:pgMar w:top="680" w:right="1418" w:bottom="1418" w:left="1418" w:header="284" w:footer="709" w:gutter="0"/>
          <w:cols w:space="708"/>
          <w:titlePg/>
          <w:docGrid w:linePitch="360"/>
        </w:sectPr>
      </w:pPr>
    </w:p>
    <w:p w:rsidR="00BC78B3" w:rsidRDefault="00BC78B3" w:rsidP="00114782">
      <w:pPr>
        <w:pStyle w:val="berschrift1"/>
      </w:pPr>
      <w:bookmarkStart w:id="1" w:name="_Toc38294274"/>
      <w:r>
        <w:lastRenderedPageBreak/>
        <w:t>Erstes Kapitel</w:t>
      </w:r>
      <w:bookmarkEnd w:id="1"/>
    </w:p>
    <w:p w:rsidR="00BC78B3" w:rsidRDefault="00BC78B3" w:rsidP="00114782">
      <w:pPr>
        <w:pStyle w:val="berschrift2"/>
      </w:pPr>
      <w:bookmarkStart w:id="2" w:name="_Toc38294275"/>
      <w:r>
        <w:t>Erstes Thema im ersten Kapitel</w:t>
      </w:r>
      <w:bookmarkEnd w:id="2"/>
    </w:p>
    <w:p w:rsidR="00BC78B3" w:rsidRDefault="00BC78B3" w:rsidP="00D109B2">
      <w:pPr>
        <w:pStyle w:val="Lauftext"/>
      </w:pPr>
      <w:r>
        <w:t xml:space="preserve">Dies ist ein Blindtext. Weit hinten, hinter den Wortbergen, fern der Länder </w:t>
      </w:r>
      <w:proofErr w:type="spellStart"/>
      <w:r>
        <w:t>Vokalien</w:t>
      </w:r>
      <w:proofErr w:type="spellEnd"/>
      <w:r>
        <w:t xml:space="preserve"> und </w:t>
      </w:r>
      <w:proofErr w:type="spellStart"/>
      <w:r>
        <w:t>Konsonantien</w:t>
      </w:r>
      <w:proofErr w:type="spellEnd"/>
      <w:r>
        <w:t xml:space="preserve"> leben die Blindtexte. Abgeschieden wohnen sie in Buchstabhausen an der Küste </w:t>
      </w:r>
      <w:proofErr w:type="gramStart"/>
      <w:r>
        <w:t>des Semantik</w:t>
      </w:r>
      <w:proofErr w:type="gramEnd"/>
      <w:r>
        <w:t xml:space="preserve">, eines grossen Sprachozeans. Ein kleines Bächlein namens Duden fliesst durch ihren Ort und versorgt sie mit den nötigen </w:t>
      </w:r>
      <w:proofErr w:type="spellStart"/>
      <w:r>
        <w:t>Regelialien</w:t>
      </w:r>
      <w:proofErr w:type="spellEnd"/>
      <w:r>
        <w:t xml:space="preserve">. Es ist ein </w:t>
      </w:r>
      <w:proofErr w:type="spellStart"/>
      <w:r>
        <w:t>paradiesmatisches</w:t>
      </w:r>
      <w:proofErr w:type="spellEnd"/>
      <w:r>
        <w:t xml:space="preserve"> Land, in dem einem gebratene Satzteile in den Mund fliegen.</w:t>
      </w:r>
    </w:p>
    <w:p w:rsidR="0062471A" w:rsidRDefault="00BC78B3" w:rsidP="00D109B2">
      <w:pPr>
        <w:pStyle w:val="Lauftext"/>
      </w:pPr>
      <w:r>
        <w:t xml:space="preserve">Nicht einmal von der allmächtigen Interpunktion werden die Blindtexte beherrscht – ein geradezu unorthographisches Leben. Eines Tages aber beschloss eine kleine Zeile Blindtext, ihr Name war </w:t>
      </w:r>
      <w:proofErr w:type="spellStart"/>
      <w:r>
        <w:t>Lorem</w:t>
      </w:r>
      <w:proofErr w:type="spellEnd"/>
      <w:r>
        <w:t xml:space="preserve"> </w:t>
      </w:r>
      <w:proofErr w:type="spellStart"/>
      <w:r>
        <w:t>Ipsum</w:t>
      </w:r>
      <w:proofErr w:type="spellEnd"/>
      <w:r>
        <w:t xml:space="preserve">, hinaus zu gehen in die weite Grammatik. Der grosse </w:t>
      </w:r>
      <w:proofErr w:type="spellStart"/>
      <w:r>
        <w:t>Oxmox</w:t>
      </w:r>
      <w:proofErr w:type="spellEnd"/>
      <w:r>
        <w:t xml:space="preserve"> riet ihr davon ab, da es dort wimmele von bösen Kommata, wilden Fragezeichen und hinterhältigen </w:t>
      </w:r>
      <w:proofErr w:type="spellStart"/>
      <w:r>
        <w:t>Semikoli</w:t>
      </w:r>
      <w:proofErr w:type="spellEnd"/>
      <w:r>
        <w:t xml:space="preserve">, doch das </w:t>
      </w:r>
      <w:proofErr w:type="spellStart"/>
      <w:r>
        <w:t>Blindtextchen</w:t>
      </w:r>
      <w:proofErr w:type="spellEnd"/>
      <w:r>
        <w:t xml:space="preserve"> liess sich nicht beirren. Es packte seine sieben Versalien, schob sich sein Initial in den Gürtel und machte sich auf den Weg.</w:t>
      </w:r>
    </w:p>
    <w:p w:rsidR="0062471A" w:rsidRDefault="0062471A" w:rsidP="00D109B2">
      <w:pPr>
        <w:pStyle w:val="Lauftext"/>
      </w:pPr>
    </w:p>
    <w:p w:rsidR="00BC78B3" w:rsidRDefault="00BC78B3" w:rsidP="00DC2CCE">
      <w:pPr>
        <w:pStyle w:val="berschrift3"/>
      </w:pPr>
      <w:bookmarkStart w:id="3" w:name="_Toc38294276"/>
      <w:r>
        <w:t xml:space="preserve">Erstes </w:t>
      </w:r>
      <w:r w:rsidRPr="00DC2CCE">
        <w:t>Unterthema</w:t>
      </w:r>
      <w:bookmarkEnd w:id="3"/>
    </w:p>
    <w:p w:rsidR="00BC78B3" w:rsidRDefault="00BC78B3" w:rsidP="00D109B2">
      <w:pPr>
        <w:pStyle w:val="Lauftext"/>
      </w:pPr>
      <w:r>
        <w:t>Als es die ersten Hügel des Kursivgebirges</w:t>
      </w:r>
      <w:r w:rsidR="00A01450">
        <w:rPr>
          <w:rStyle w:val="Funotenzeichen"/>
        </w:rPr>
        <w:footnoteReference w:id="1"/>
      </w:r>
      <w:r w:rsidR="004A7B63">
        <w:t xml:space="preserve"> </w:t>
      </w:r>
      <w:r>
        <w:t xml:space="preserve">erklommen hatte, warf es einen letzten Blick zurück auf die Skyline seiner Heimatstadt Buchstabhausen, die Headline von </w:t>
      </w:r>
      <w:proofErr w:type="spellStart"/>
      <w:r>
        <w:t>Alphabetdorf</w:t>
      </w:r>
      <w:proofErr w:type="spellEnd"/>
      <w:r>
        <w:t xml:space="preserve"> und die </w:t>
      </w:r>
      <w:proofErr w:type="spellStart"/>
      <w:r>
        <w:t>Subline</w:t>
      </w:r>
      <w:proofErr w:type="spellEnd"/>
      <w:r>
        <w:t xml:space="preserve"> seiner eigenen Strasse, der Zeilengasse. Wehmütig lief ihm eine rhetorische Frage über die Wange, dann setzte es seinen Weg fort. Unterwegs traf es eine Copy. Die Copy warnte das </w:t>
      </w:r>
      <w:proofErr w:type="spellStart"/>
      <w:r>
        <w:t>Blindtextchen</w:t>
      </w:r>
      <w:proofErr w:type="spellEnd"/>
      <w:r>
        <w:t xml:space="preserve">, da, wo sie herkäme wäre sie zigmal umgeschrieben worden und alles, was von ihrem Ursprung noch übrig wäre, sei das Wort «und» und das </w:t>
      </w:r>
      <w:proofErr w:type="spellStart"/>
      <w:r>
        <w:t>Blindtextchen</w:t>
      </w:r>
      <w:proofErr w:type="spellEnd"/>
      <w:r>
        <w:t xml:space="preserve"> solle umkehren und wieder in sein eigenes, sicheres Land zurückkehren. </w:t>
      </w:r>
    </w:p>
    <w:p w:rsidR="00BC78B3" w:rsidRDefault="00BC78B3" w:rsidP="00114782">
      <w:pPr>
        <w:pStyle w:val="Aufzhlungszeichen"/>
      </w:pPr>
      <w:r>
        <w:t xml:space="preserve">Eines Tages aber beschloss eine kleine Zeile Blindtext, ihr Name war </w:t>
      </w:r>
      <w:proofErr w:type="spellStart"/>
      <w:r>
        <w:t>Lorem</w:t>
      </w:r>
      <w:proofErr w:type="spellEnd"/>
      <w:r>
        <w:t xml:space="preserve"> </w:t>
      </w:r>
      <w:proofErr w:type="spellStart"/>
      <w:r>
        <w:t>Ipsum</w:t>
      </w:r>
      <w:proofErr w:type="spellEnd"/>
      <w:r>
        <w:t xml:space="preserve">, hinaus zu gehen in die weite Grammatik. Der grosse </w:t>
      </w:r>
      <w:proofErr w:type="spellStart"/>
      <w:r>
        <w:t>Oxmox</w:t>
      </w:r>
      <w:proofErr w:type="spellEnd"/>
      <w:r>
        <w:t xml:space="preserve"> riet ihr davon ab, da es dort wimmele von bösen Kommata, wilden Fragezeichen und hinterhältigen </w:t>
      </w:r>
      <w:proofErr w:type="spellStart"/>
      <w:r>
        <w:t>Semikoli</w:t>
      </w:r>
      <w:proofErr w:type="spellEnd"/>
      <w:r>
        <w:t xml:space="preserve">, doch das </w:t>
      </w:r>
      <w:proofErr w:type="spellStart"/>
      <w:r>
        <w:t>Blindtextchen</w:t>
      </w:r>
      <w:proofErr w:type="spellEnd"/>
      <w:r>
        <w:t xml:space="preserve"> liess sich nicht beirren.</w:t>
      </w:r>
    </w:p>
    <w:p w:rsidR="00BC78B3" w:rsidRDefault="00BC78B3" w:rsidP="00114782">
      <w:pPr>
        <w:pStyle w:val="Aufzhlungszeichen"/>
      </w:pPr>
      <w:r>
        <w:t xml:space="preserve">Es Doch alles Gutzureden konnte es nicht überzeugen und so dauerte es nicht lange, bis ihm ein paar heimtückische Werbetexter auflauerten, es mit Longe und Parole betrunken machten und es dann in Länder </w:t>
      </w:r>
      <w:proofErr w:type="spellStart"/>
      <w:r>
        <w:t>Vokalien</w:t>
      </w:r>
      <w:proofErr w:type="spellEnd"/>
      <w:r>
        <w:t xml:space="preserve"> und </w:t>
      </w:r>
      <w:proofErr w:type="spellStart"/>
      <w:r>
        <w:t>Konsonantien</w:t>
      </w:r>
      <w:proofErr w:type="spellEnd"/>
      <w:r>
        <w:t xml:space="preserve"> leben die Blindtexte.</w:t>
      </w:r>
    </w:p>
    <w:p w:rsidR="00B06EFD" w:rsidRPr="00B06EFD" w:rsidRDefault="00BC78B3" w:rsidP="00B06EFD">
      <w:pPr>
        <w:pStyle w:val="Aufzhlungszeichen"/>
        <w:rPr>
          <w:lang w:val="en-GB"/>
        </w:rPr>
      </w:pPr>
      <w:proofErr w:type="spellStart"/>
      <w:r w:rsidRPr="00BC78B3">
        <w:rPr>
          <w:lang w:val="fr-CH"/>
        </w:rPr>
        <w:t>Delenit</w:t>
      </w:r>
      <w:proofErr w:type="spellEnd"/>
      <w:r w:rsidRPr="00BC78B3">
        <w:rPr>
          <w:lang w:val="fr-CH"/>
        </w:rPr>
        <w:t xml:space="preserve"> </w:t>
      </w:r>
      <w:proofErr w:type="spellStart"/>
      <w:r w:rsidRPr="00BC78B3">
        <w:rPr>
          <w:lang w:val="fr-CH"/>
        </w:rPr>
        <w:t>augue</w:t>
      </w:r>
      <w:proofErr w:type="spellEnd"/>
      <w:r w:rsidRPr="00BC78B3">
        <w:rPr>
          <w:lang w:val="fr-CH"/>
        </w:rPr>
        <w:t xml:space="preserve"> duis </w:t>
      </w:r>
      <w:proofErr w:type="spellStart"/>
      <w:r w:rsidRPr="00BC78B3">
        <w:rPr>
          <w:lang w:val="fr-CH"/>
        </w:rPr>
        <w:t>dolore</w:t>
      </w:r>
      <w:proofErr w:type="spellEnd"/>
      <w:r w:rsidRPr="00BC78B3">
        <w:rPr>
          <w:lang w:val="fr-CH"/>
        </w:rPr>
        <w:t xml:space="preserve"> te </w:t>
      </w:r>
      <w:proofErr w:type="spellStart"/>
      <w:r w:rsidRPr="00BC78B3">
        <w:rPr>
          <w:lang w:val="fr-CH"/>
        </w:rPr>
        <w:t>feugait</w:t>
      </w:r>
      <w:proofErr w:type="spellEnd"/>
      <w:r w:rsidRPr="00BC78B3">
        <w:rPr>
          <w:lang w:val="fr-CH"/>
        </w:rPr>
        <w:t xml:space="preserve"> </w:t>
      </w:r>
      <w:proofErr w:type="spellStart"/>
      <w:r w:rsidRPr="00BC78B3">
        <w:rPr>
          <w:lang w:val="fr-CH"/>
        </w:rPr>
        <w:t>nulla</w:t>
      </w:r>
      <w:proofErr w:type="spellEnd"/>
      <w:r w:rsidRPr="00BC78B3">
        <w:rPr>
          <w:lang w:val="fr-CH"/>
        </w:rPr>
        <w:t xml:space="preserve"> </w:t>
      </w:r>
      <w:proofErr w:type="spellStart"/>
      <w:r w:rsidRPr="00BC78B3">
        <w:rPr>
          <w:lang w:val="fr-CH"/>
        </w:rPr>
        <w:t>facilisi</w:t>
      </w:r>
      <w:proofErr w:type="spellEnd"/>
      <w:r w:rsidRPr="00BC78B3">
        <w:rPr>
          <w:lang w:val="fr-CH"/>
        </w:rPr>
        <w:t xml:space="preserve">. Lorem ipsum </w:t>
      </w:r>
      <w:proofErr w:type="spellStart"/>
      <w:r w:rsidRPr="00BC78B3">
        <w:rPr>
          <w:lang w:val="fr-CH"/>
        </w:rPr>
        <w:t>dolor</w:t>
      </w:r>
      <w:proofErr w:type="spellEnd"/>
      <w:r w:rsidRPr="00BC78B3">
        <w:rPr>
          <w:lang w:val="fr-CH"/>
        </w:rPr>
        <w:t xml:space="preserve"> </w:t>
      </w:r>
      <w:proofErr w:type="spellStart"/>
      <w:r w:rsidRPr="00BC78B3">
        <w:rPr>
          <w:lang w:val="fr-CH"/>
        </w:rPr>
        <w:t>sit</w:t>
      </w:r>
      <w:proofErr w:type="spellEnd"/>
      <w:r w:rsidRPr="00BC78B3">
        <w:rPr>
          <w:lang w:val="fr-CH"/>
        </w:rPr>
        <w:t xml:space="preserve"> </w:t>
      </w:r>
      <w:proofErr w:type="spellStart"/>
      <w:r w:rsidRPr="00BC78B3">
        <w:rPr>
          <w:lang w:val="fr-CH"/>
        </w:rPr>
        <w:t>amet</w:t>
      </w:r>
      <w:proofErr w:type="spellEnd"/>
      <w:r w:rsidRPr="00BC78B3">
        <w:rPr>
          <w:lang w:val="fr-CH"/>
        </w:rPr>
        <w:t xml:space="preserve">, </w:t>
      </w:r>
      <w:proofErr w:type="spellStart"/>
      <w:r w:rsidRPr="00BC78B3">
        <w:rPr>
          <w:lang w:val="fr-CH"/>
        </w:rPr>
        <w:t>consectetuer</w:t>
      </w:r>
      <w:proofErr w:type="spellEnd"/>
      <w:r w:rsidRPr="00BC78B3">
        <w:rPr>
          <w:lang w:val="fr-CH"/>
        </w:rPr>
        <w:t xml:space="preserve"> </w:t>
      </w:r>
      <w:proofErr w:type="spellStart"/>
      <w:r w:rsidRPr="00BC78B3">
        <w:rPr>
          <w:lang w:val="fr-CH"/>
        </w:rPr>
        <w:t>adipiscing</w:t>
      </w:r>
      <w:proofErr w:type="spellEnd"/>
      <w:r w:rsidRPr="00BC78B3">
        <w:rPr>
          <w:lang w:val="fr-CH"/>
        </w:rPr>
        <w:t xml:space="preserve"> </w:t>
      </w:r>
      <w:proofErr w:type="spellStart"/>
      <w:r w:rsidRPr="00BC78B3">
        <w:rPr>
          <w:lang w:val="fr-CH"/>
        </w:rPr>
        <w:t>elit</w:t>
      </w:r>
      <w:proofErr w:type="spellEnd"/>
      <w:r w:rsidRPr="00BC78B3">
        <w:rPr>
          <w:lang w:val="fr-CH"/>
        </w:rPr>
        <w:t xml:space="preserve">, </w:t>
      </w:r>
      <w:proofErr w:type="spellStart"/>
      <w:r w:rsidRPr="00BC78B3">
        <w:rPr>
          <w:lang w:val="fr-CH"/>
        </w:rPr>
        <w:t>sed</w:t>
      </w:r>
      <w:proofErr w:type="spellEnd"/>
      <w:r w:rsidRPr="00BC78B3">
        <w:rPr>
          <w:lang w:val="fr-CH"/>
        </w:rPr>
        <w:t xml:space="preserve"> diam </w:t>
      </w:r>
      <w:proofErr w:type="spellStart"/>
      <w:r w:rsidRPr="00BC78B3">
        <w:rPr>
          <w:lang w:val="fr-CH"/>
        </w:rPr>
        <w:t>nonummy</w:t>
      </w:r>
      <w:proofErr w:type="spellEnd"/>
      <w:r w:rsidRPr="00BC78B3">
        <w:rPr>
          <w:lang w:val="fr-CH"/>
        </w:rPr>
        <w:t xml:space="preserve"> </w:t>
      </w:r>
      <w:proofErr w:type="spellStart"/>
      <w:r w:rsidRPr="00BC78B3">
        <w:rPr>
          <w:lang w:val="fr-CH"/>
        </w:rPr>
        <w:t>nibh</w:t>
      </w:r>
      <w:proofErr w:type="spellEnd"/>
      <w:r w:rsidRPr="00BC78B3">
        <w:rPr>
          <w:lang w:val="fr-CH"/>
        </w:rPr>
        <w:t xml:space="preserve"> </w:t>
      </w:r>
      <w:proofErr w:type="spellStart"/>
      <w:r w:rsidRPr="00BC78B3">
        <w:rPr>
          <w:lang w:val="fr-CH"/>
        </w:rPr>
        <w:t>euismod</w:t>
      </w:r>
      <w:proofErr w:type="spellEnd"/>
      <w:r w:rsidRPr="00BC78B3">
        <w:rPr>
          <w:lang w:val="fr-CH"/>
        </w:rPr>
        <w:t xml:space="preserve"> </w:t>
      </w:r>
      <w:proofErr w:type="spellStart"/>
      <w:r w:rsidRPr="00BC78B3">
        <w:rPr>
          <w:lang w:val="fr-CH"/>
        </w:rPr>
        <w:t>tincidunt</w:t>
      </w:r>
      <w:proofErr w:type="spellEnd"/>
      <w:r w:rsidRPr="00BC78B3">
        <w:rPr>
          <w:lang w:val="fr-CH"/>
        </w:rPr>
        <w:t xml:space="preserve"> ut </w:t>
      </w:r>
      <w:proofErr w:type="spellStart"/>
      <w:r w:rsidRPr="00BC78B3">
        <w:rPr>
          <w:lang w:val="fr-CH"/>
        </w:rPr>
        <w:t>laoreet</w:t>
      </w:r>
      <w:proofErr w:type="spellEnd"/>
      <w:r w:rsidRPr="00BC78B3">
        <w:rPr>
          <w:lang w:val="fr-CH"/>
        </w:rPr>
        <w:t xml:space="preserve"> </w:t>
      </w:r>
      <w:proofErr w:type="spellStart"/>
      <w:r w:rsidRPr="00BC78B3">
        <w:rPr>
          <w:lang w:val="fr-CH"/>
        </w:rPr>
        <w:t>dolore</w:t>
      </w:r>
      <w:proofErr w:type="spellEnd"/>
      <w:r w:rsidRPr="00BC78B3">
        <w:rPr>
          <w:lang w:val="fr-CH"/>
        </w:rPr>
        <w:t xml:space="preserve"> magna </w:t>
      </w:r>
      <w:proofErr w:type="spellStart"/>
      <w:r w:rsidRPr="00BC78B3">
        <w:rPr>
          <w:lang w:val="fr-CH"/>
        </w:rPr>
        <w:t>aliquam</w:t>
      </w:r>
      <w:proofErr w:type="spellEnd"/>
      <w:r w:rsidRPr="00BC78B3">
        <w:rPr>
          <w:lang w:val="fr-CH"/>
        </w:rPr>
        <w:t xml:space="preserve"> erat </w:t>
      </w:r>
      <w:proofErr w:type="spellStart"/>
      <w:r w:rsidRPr="00BC78B3">
        <w:rPr>
          <w:lang w:val="fr-CH"/>
        </w:rPr>
        <w:t>volutpat</w:t>
      </w:r>
      <w:proofErr w:type="spellEnd"/>
      <w:r w:rsidRPr="00BC78B3">
        <w:rPr>
          <w:lang w:val="fr-CH"/>
        </w:rPr>
        <w:t xml:space="preserve">. </w:t>
      </w:r>
      <w:r w:rsidRPr="00BC78B3">
        <w:rPr>
          <w:lang w:val="en-GB"/>
        </w:rPr>
        <w:t xml:space="preserve">Lorem ipsum </w:t>
      </w:r>
      <w:proofErr w:type="spellStart"/>
      <w:r w:rsidRPr="00BC78B3">
        <w:rPr>
          <w:lang w:val="en-GB"/>
        </w:rPr>
        <w:t>dolor</w:t>
      </w:r>
      <w:proofErr w:type="spellEnd"/>
      <w:r w:rsidRPr="00BC78B3">
        <w:rPr>
          <w:lang w:val="en-GB"/>
        </w:rPr>
        <w:t xml:space="preserve"> sit </w:t>
      </w:r>
      <w:proofErr w:type="spellStart"/>
      <w:r w:rsidRPr="00BC78B3">
        <w:rPr>
          <w:lang w:val="en-GB"/>
        </w:rPr>
        <w:t>amet</w:t>
      </w:r>
      <w:proofErr w:type="spellEnd"/>
      <w:r w:rsidRPr="00BC78B3">
        <w:rPr>
          <w:lang w:val="en-GB"/>
        </w:rPr>
        <w:t xml:space="preserve">, </w:t>
      </w:r>
      <w:proofErr w:type="spellStart"/>
      <w:r w:rsidRPr="00BC78B3">
        <w:rPr>
          <w:lang w:val="en-GB"/>
        </w:rPr>
        <w:t>consectetuer</w:t>
      </w:r>
      <w:proofErr w:type="spellEnd"/>
      <w:r w:rsidRPr="00BC78B3">
        <w:rPr>
          <w:lang w:val="en-GB"/>
        </w:rPr>
        <w:t xml:space="preserve"> </w:t>
      </w:r>
      <w:proofErr w:type="spellStart"/>
      <w:r w:rsidRPr="00BC78B3">
        <w:rPr>
          <w:lang w:val="en-GB"/>
        </w:rPr>
        <w:t>adipiscing</w:t>
      </w:r>
      <w:proofErr w:type="spellEnd"/>
      <w:r w:rsidRPr="00BC78B3">
        <w:rPr>
          <w:lang w:val="en-GB"/>
        </w:rPr>
        <w:t xml:space="preserve"> </w:t>
      </w:r>
      <w:proofErr w:type="spellStart"/>
      <w:r w:rsidRPr="00BC78B3">
        <w:rPr>
          <w:lang w:val="en-GB"/>
        </w:rPr>
        <w:t>elit</w:t>
      </w:r>
      <w:proofErr w:type="spellEnd"/>
      <w:r w:rsidRPr="00BC78B3">
        <w:rPr>
          <w:lang w:val="en-GB"/>
        </w:rPr>
        <w:t xml:space="preserve">, </w:t>
      </w:r>
      <w:proofErr w:type="spellStart"/>
      <w:r w:rsidRPr="00BC78B3">
        <w:rPr>
          <w:lang w:val="en-GB"/>
        </w:rPr>
        <w:t>sed</w:t>
      </w:r>
      <w:proofErr w:type="spellEnd"/>
      <w:r w:rsidRPr="00BC78B3">
        <w:rPr>
          <w:lang w:val="en-GB"/>
        </w:rPr>
        <w:t xml:space="preserve"> </w:t>
      </w:r>
      <w:proofErr w:type="spellStart"/>
      <w:r w:rsidRPr="00BC78B3">
        <w:rPr>
          <w:lang w:val="en-GB"/>
        </w:rPr>
        <w:t>diam</w:t>
      </w:r>
      <w:proofErr w:type="spellEnd"/>
      <w:r w:rsidRPr="00BC78B3">
        <w:rPr>
          <w:lang w:val="en-GB"/>
        </w:rPr>
        <w:t xml:space="preserve"> </w:t>
      </w:r>
      <w:proofErr w:type="spellStart"/>
      <w:r w:rsidRPr="00BC78B3">
        <w:rPr>
          <w:lang w:val="en-GB"/>
        </w:rPr>
        <w:t>nonummy</w:t>
      </w:r>
      <w:proofErr w:type="spellEnd"/>
      <w:r w:rsidRPr="00BC78B3">
        <w:rPr>
          <w:lang w:val="en-GB"/>
        </w:rPr>
        <w:t xml:space="preserve"> </w:t>
      </w:r>
      <w:proofErr w:type="spellStart"/>
      <w:r w:rsidRPr="00BC78B3">
        <w:rPr>
          <w:lang w:val="en-GB"/>
        </w:rPr>
        <w:t>nibh</w:t>
      </w:r>
      <w:proofErr w:type="spellEnd"/>
      <w:r w:rsidRPr="00BC78B3">
        <w:rPr>
          <w:lang w:val="en-GB"/>
        </w:rPr>
        <w:t xml:space="preserve">. </w:t>
      </w:r>
    </w:p>
    <w:p w:rsidR="00BC78B3" w:rsidRPr="00DC2CCE" w:rsidRDefault="00BC78B3" w:rsidP="00B20340">
      <w:pPr>
        <w:pStyle w:val="Zwischentitel"/>
      </w:pPr>
      <w:r w:rsidRPr="00DC2CCE">
        <w:t>Zwischentitel</w:t>
      </w:r>
    </w:p>
    <w:p w:rsidR="00BC78B3" w:rsidRDefault="00BC78B3" w:rsidP="00D109B2">
      <w:pPr>
        <w:pStyle w:val="Lauftext"/>
      </w:pPr>
      <w:r>
        <w:lastRenderedPageBreak/>
        <w:t xml:space="preserve">Doch alles Gutzureden konnte es nicht überzeugen und so dauerte es nicht lange, bis ihm ein paar heimtückische Werbetexter auflauerten, es mit Longe und Parole betrunken machten und es dann in ihre Agentur schleppten, wo sie es für Und wenn es nicht umgeschrieben wurde, dann benutzen Sie es immer noch. Weit hinten, hinter den Wortbergen, fern der Länder </w:t>
      </w:r>
      <w:proofErr w:type="spellStart"/>
      <w:r>
        <w:t>Vokalien</w:t>
      </w:r>
      <w:proofErr w:type="spellEnd"/>
      <w:r>
        <w:t xml:space="preserve"> und </w:t>
      </w:r>
      <w:proofErr w:type="spellStart"/>
      <w:r>
        <w:t>Konsonantien</w:t>
      </w:r>
      <w:proofErr w:type="spellEnd"/>
      <w:r>
        <w:t xml:space="preserve"> leben</w:t>
      </w:r>
      <w:r w:rsidR="00161EF0">
        <w:t xml:space="preserve"> </w:t>
      </w:r>
      <w:r>
        <w:t xml:space="preserve">die Blindtexte. Abgeschieden wohnen sie in Buchstabhausen an der Küste </w:t>
      </w:r>
      <w:proofErr w:type="gramStart"/>
      <w:r>
        <w:t>des Semantik</w:t>
      </w:r>
      <w:proofErr w:type="gramEnd"/>
      <w:r>
        <w:t>, eines grossen Sprachozeans. Ein kleines Bächlein namens Duden fliesst durch ihren Ort und versorgt sie</w:t>
      </w:r>
      <w:r w:rsidR="00156595">
        <w:t xml:space="preserve"> </w:t>
      </w:r>
      <w:r w:rsidR="00156595" w:rsidRPr="00156595">
        <w:t xml:space="preserve">mit den nötigen </w:t>
      </w:r>
      <w:proofErr w:type="spellStart"/>
      <w:r w:rsidR="00156595" w:rsidRPr="00156595">
        <w:t>Regelialien</w:t>
      </w:r>
      <w:proofErr w:type="spellEnd"/>
      <w:r w:rsidR="00156595" w:rsidRPr="00156595">
        <w:t xml:space="preserve">. Es ist ein </w:t>
      </w:r>
      <w:proofErr w:type="spellStart"/>
      <w:r w:rsidR="00156595" w:rsidRPr="00156595">
        <w:t>paradiesmatisches</w:t>
      </w:r>
      <w:proofErr w:type="spellEnd"/>
      <w:r w:rsidR="00156595" w:rsidRPr="00156595">
        <w:t xml:space="preserve"> Land, in dem einem gebratene Satzteile. Als es die ersten Hügel des Kursivgebirges erklommen hatte, warf es einen letzten Blick zurück auf die Skyline seiner Heimatstadt Buchstabhausen, die Headline von </w:t>
      </w:r>
      <w:proofErr w:type="spellStart"/>
      <w:r w:rsidR="00156595" w:rsidRPr="00156595">
        <w:t>Alphabetdorf</w:t>
      </w:r>
      <w:proofErr w:type="spellEnd"/>
      <w:r w:rsidR="00156595" w:rsidRPr="00156595">
        <w:t xml:space="preserve"> und die </w:t>
      </w:r>
      <w:proofErr w:type="spellStart"/>
      <w:r w:rsidR="00156595" w:rsidRPr="00156595">
        <w:t>Subline</w:t>
      </w:r>
      <w:proofErr w:type="spellEnd"/>
      <w:r w:rsidR="00156595" w:rsidRPr="00156595">
        <w:t xml:space="preserve"> seiner eigenen Strasse, der Zeilengasse. Wehmütig lief ihm eine rhetorische Frage über die Wange, dann setzte es seinen Weg fort. Die Copy warnte das </w:t>
      </w:r>
      <w:proofErr w:type="spellStart"/>
      <w:r w:rsidR="00156595" w:rsidRPr="00156595">
        <w:t>Blindtextchen</w:t>
      </w:r>
      <w:proofErr w:type="spellEnd"/>
      <w:r w:rsidR="00156595" w:rsidRPr="00156595">
        <w:t>, da, wo sie herkäme wäre sie zigmal umgeschrieben worden und alles, was von ihrem Ursprung noch übrig wäre.</w:t>
      </w:r>
    </w:p>
    <w:p w:rsidR="00FF2796" w:rsidRDefault="00FF2796" w:rsidP="00D109B2">
      <w:pPr>
        <w:pStyle w:val="Lauftext"/>
      </w:pPr>
      <w:r>
        <w:rPr>
          <w:noProof/>
        </w:rPr>
        <mc:AlternateContent>
          <mc:Choice Requires="wps">
            <w:drawing>
              <wp:inline distT="0" distB="0" distL="0" distR="0" wp14:anchorId="7DFAFB68" wp14:editId="5E6C2E68">
                <wp:extent cx="5759450" cy="1728000"/>
                <wp:effectExtent l="0" t="0" r="0" b="5715"/>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1728000"/>
                        </a:xfrm>
                        <a:prstGeom prst="rect">
                          <a:avLst/>
                        </a:prstGeom>
                        <a:solidFill>
                          <a:schemeClr val="accent1"/>
                        </a:solidFill>
                        <a:ln w="9525">
                          <a:noFill/>
                          <a:miter lim="800000"/>
                          <a:headEnd/>
                          <a:tailEnd/>
                        </a:ln>
                      </wps:spPr>
                      <wps:txbx>
                        <w:txbxContent>
                          <w:p w:rsidR="00FF2796" w:rsidRPr="00114847" w:rsidRDefault="00FF2796" w:rsidP="00114847">
                            <w:pPr>
                              <w:pStyle w:val="TextBox"/>
                            </w:pPr>
                            <w:r w:rsidRPr="00114847">
                              <w:rPr>
                                <w:b/>
                                <w:bCs w:val="0"/>
                              </w:rPr>
                              <w:t>Titel in der Box</w:t>
                            </w:r>
                            <w:r w:rsidR="00114847" w:rsidRPr="00114847">
                              <w:rPr>
                                <w:b/>
                                <w:bCs w:val="0"/>
                              </w:rPr>
                              <w:br/>
                            </w:r>
                            <w:r w:rsidRPr="00114847">
                              <w:t xml:space="preserve">Kasten </w:t>
                            </w:r>
                            <w:proofErr w:type="spellStart"/>
                            <w:r w:rsidRPr="00114847">
                              <w:t>Weit</w:t>
                            </w:r>
                            <w:proofErr w:type="spellEnd"/>
                            <w:r w:rsidRPr="00114847">
                              <w:t xml:space="preserve"> hinten, hinter den Wortbergen, fern der Länder </w:t>
                            </w:r>
                            <w:proofErr w:type="spellStart"/>
                            <w:r w:rsidRPr="00114847">
                              <w:t>Vokalien</w:t>
                            </w:r>
                            <w:proofErr w:type="spellEnd"/>
                            <w:r w:rsidRPr="00114847">
                              <w:t xml:space="preserve"> und </w:t>
                            </w:r>
                            <w:proofErr w:type="spellStart"/>
                            <w:r w:rsidRPr="00114847">
                              <w:t>Konsonantien</w:t>
                            </w:r>
                            <w:proofErr w:type="spellEnd"/>
                            <w:r w:rsidRPr="00114847">
                              <w:t xml:space="preserve"> leben die Blindtexte. Abgeschieden wohnen sie in Buchstabhausen an der Küste </w:t>
                            </w:r>
                            <w:proofErr w:type="gramStart"/>
                            <w:r w:rsidRPr="00114847">
                              <w:t>des Semantik</w:t>
                            </w:r>
                            <w:proofErr w:type="gramEnd"/>
                            <w:r w:rsidRPr="00114847">
                              <w:t xml:space="preserve">, eines großen Sprachozeans. Weit hinten, hinter den Wortbergen, fern der Länder </w:t>
                            </w:r>
                            <w:proofErr w:type="spellStart"/>
                            <w:r w:rsidRPr="00114847">
                              <w:t>Vokalien</w:t>
                            </w:r>
                            <w:proofErr w:type="spellEnd"/>
                            <w:r w:rsidRPr="00114847">
                              <w:t xml:space="preserve"> und </w:t>
                            </w:r>
                            <w:proofErr w:type="spellStart"/>
                            <w:r w:rsidRPr="00114847">
                              <w:t>Konsonantien</w:t>
                            </w:r>
                            <w:proofErr w:type="spellEnd"/>
                            <w:r w:rsidRPr="00114847">
                              <w:t xml:space="preserve"> leben die Blindtexte. Abgeschieden wohnen sie in Buchstabhausen an der Küste </w:t>
                            </w:r>
                            <w:proofErr w:type="gramStart"/>
                            <w:r w:rsidRPr="00114847">
                              <w:t>des Semantik</w:t>
                            </w:r>
                            <w:proofErr w:type="gramEnd"/>
                            <w:r w:rsidRPr="00114847">
                              <w:t>, eines großen Sprachozeans. Ein kleines Bächlein namens Duden fließt durch ihren Ort.</w:t>
                            </w:r>
                          </w:p>
                        </w:txbxContent>
                      </wps:txbx>
                      <wps:bodyPr rot="0" vert="horz" wrap="square" lIns="252000" tIns="252000" rIns="252000" bIns="252000" anchor="t" anchorCtr="0">
                        <a:noAutofit/>
                      </wps:bodyPr>
                    </wps:wsp>
                  </a:graphicData>
                </a:graphic>
              </wp:inline>
            </w:drawing>
          </mc:Choice>
          <mc:Fallback>
            <w:pict>
              <v:shape w14:anchorId="7DFAFB68" id="Textfeld 2" o:spid="_x0000_s1028" type="#_x0000_t202" style="width:453.5pt;height:13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" fillcolor="#007894 [3204]" stroked="f">
                <v:textbox inset="7mm,7mm,7mm,7mm">
                  <w:txbxContent>
                    <w:p w:rsidR="00FF2796" w:rsidRPr="00114847" w:rsidRDefault="00FF2796" w:rsidP="00114847">
                      <w:pPr>
                        <w:pStyle w:val="TextBox"/>
                      </w:pPr>
                      <w:r w:rsidRPr="00114847">
                        <w:rPr>
                          <w:b/>
                          <w:bCs w:val="0"/>
                        </w:rPr>
                        <w:t>Titel in der Box</w:t>
                      </w:r>
                      <w:r w:rsidR="00114847" w:rsidRPr="00114847">
                        <w:rPr>
                          <w:b/>
                          <w:bCs w:val="0"/>
                        </w:rPr>
                        <w:br/>
                      </w:r>
                      <w:r w:rsidRPr="00114847">
                        <w:t xml:space="preserve">Kasten </w:t>
                      </w:r>
                      <w:proofErr w:type="spellStart"/>
                      <w:r w:rsidRPr="00114847">
                        <w:t>Weit</w:t>
                      </w:r>
                      <w:proofErr w:type="spellEnd"/>
                      <w:r w:rsidRPr="00114847">
                        <w:t xml:space="preserve"> hinten, hinter den Wortbergen, fern der Länder </w:t>
                      </w:r>
                      <w:proofErr w:type="spellStart"/>
                      <w:r w:rsidRPr="00114847">
                        <w:t>Vokalien</w:t>
                      </w:r>
                      <w:proofErr w:type="spellEnd"/>
                      <w:r w:rsidRPr="00114847">
                        <w:t xml:space="preserve"> und </w:t>
                      </w:r>
                      <w:proofErr w:type="spellStart"/>
                      <w:r w:rsidRPr="00114847">
                        <w:t>Konsonantien</w:t>
                      </w:r>
                      <w:proofErr w:type="spellEnd"/>
                      <w:r w:rsidRPr="00114847">
                        <w:t xml:space="preserve"> leben die Blindtexte. Abgeschieden wohnen sie in Buchstabhausen an der Küste </w:t>
                      </w:r>
                      <w:proofErr w:type="gramStart"/>
                      <w:r w:rsidRPr="00114847">
                        <w:t>des Semantik</w:t>
                      </w:r>
                      <w:proofErr w:type="gramEnd"/>
                      <w:r w:rsidRPr="00114847">
                        <w:t xml:space="preserve">, eines großen Sprachozeans. Weit hinten, hinter den Wortbergen, fern der Länder </w:t>
                      </w:r>
                      <w:proofErr w:type="spellStart"/>
                      <w:r w:rsidRPr="00114847">
                        <w:t>Vokalien</w:t>
                      </w:r>
                      <w:proofErr w:type="spellEnd"/>
                      <w:r w:rsidRPr="00114847">
                        <w:t xml:space="preserve"> und </w:t>
                      </w:r>
                      <w:proofErr w:type="spellStart"/>
                      <w:r w:rsidRPr="00114847">
                        <w:t>Konsonantien</w:t>
                      </w:r>
                      <w:proofErr w:type="spellEnd"/>
                      <w:r w:rsidRPr="00114847">
                        <w:t xml:space="preserve"> leben die Blindtexte. Abgeschieden wohnen sie in Buchstabhausen an der Küste </w:t>
                      </w:r>
                      <w:proofErr w:type="gramStart"/>
                      <w:r w:rsidRPr="00114847">
                        <w:t>des Semantik</w:t>
                      </w:r>
                      <w:proofErr w:type="gramEnd"/>
                      <w:r w:rsidRPr="00114847">
                        <w:t>, eines großen Sprachozeans. Ein kleines Bächlein namens Duden fließt durch ihren Ort.</w:t>
                      </w:r>
                    </w:p>
                  </w:txbxContent>
                </v:textbox>
                <w10:anchorlock/>
              </v:shape>
            </w:pict>
          </mc:Fallback>
        </mc:AlternateContent>
      </w:r>
    </w:p>
    <w:p w:rsidR="00FF2796" w:rsidRDefault="00FF2796" w:rsidP="00D109B2">
      <w:pPr>
        <w:pStyle w:val="Lauftext"/>
      </w:pPr>
    </w:p>
    <w:p w:rsidR="00FF2796" w:rsidRDefault="00FF2796" w:rsidP="00FF2796">
      <w:pPr>
        <w:pStyle w:val="berschrift2"/>
      </w:pPr>
      <w:bookmarkStart w:id="4" w:name="_Toc38294277"/>
      <w:r>
        <w:t>Zweites Thema im ersten Kapitel</w:t>
      </w:r>
      <w:bookmarkEnd w:id="4"/>
    </w:p>
    <w:p w:rsidR="00FF2796" w:rsidRDefault="00FF2796" w:rsidP="00D109B2">
      <w:pPr>
        <w:pStyle w:val="Lauftext"/>
      </w:pPr>
      <w:r>
        <w:t xml:space="preserve">Doch alles Gutzureden konnte es nicht überzeugen und so dauerte es nicht lange, bis ihm ein paar heimtückische Werbetexter auflauerten, es mit Longe und Parole betrunken machten und es dann in ihre Agentur schleppten, wo sie es für Und wenn es nicht umgeschrieben wurde, dann benutzen Sie es immer noch. Weit hinten, hinter den Wortbergen, fern der Länder </w:t>
      </w:r>
      <w:proofErr w:type="spellStart"/>
      <w:r>
        <w:t>Vokalien</w:t>
      </w:r>
      <w:proofErr w:type="spellEnd"/>
      <w:r>
        <w:t xml:space="preserve"> und </w:t>
      </w:r>
      <w:proofErr w:type="spellStart"/>
      <w:r>
        <w:t>Konsonantien</w:t>
      </w:r>
      <w:proofErr w:type="spellEnd"/>
      <w:r>
        <w:t xml:space="preserve"> leben die Blindtexte. Abgeschieden wohnen sie in Buchstabhausen an der Küste </w:t>
      </w:r>
      <w:proofErr w:type="gramStart"/>
      <w:r>
        <w:t>des Semantik</w:t>
      </w:r>
      <w:proofErr w:type="gramEnd"/>
      <w:r>
        <w:t xml:space="preserve">, eines grossen Sprachozeans. Ein kleines Bächlein namens Duden fliesst durch ihren Ort und versorgt sie mit den nötigen </w:t>
      </w:r>
      <w:proofErr w:type="spellStart"/>
      <w:r>
        <w:t>Regelialien</w:t>
      </w:r>
      <w:proofErr w:type="spellEnd"/>
      <w:r>
        <w:t xml:space="preserve">. Es ist ein </w:t>
      </w:r>
      <w:proofErr w:type="spellStart"/>
      <w:r>
        <w:t>paradiesmatisches</w:t>
      </w:r>
      <w:proofErr w:type="spellEnd"/>
      <w:r>
        <w:t xml:space="preserve"> Land, in dem einem gebratene Satzteile.</w:t>
      </w:r>
    </w:p>
    <w:p w:rsidR="0062471A" w:rsidRDefault="0062471A" w:rsidP="00D109B2">
      <w:pPr>
        <w:pStyle w:val="Lauftext"/>
      </w:pPr>
    </w:p>
    <w:p w:rsidR="00FF2796" w:rsidRDefault="00FF2796" w:rsidP="00FF2796">
      <w:pPr>
        <w:pStyle w:val="berschrift3"/>
      </w:pPr>
      <w:bookmarkStart w:id="5" w:name="_Toc38294278"/>
      <w:r>
        <w:t>Zweites Unterthema</w:t>
      </w:r>
      <w:bookmarkEnd w:id="5"/>
    </w:p>
    <w:p w:rsidR="00FF2796" w:rsidRDefault="00FF2796" w:rsidP="00D109B2">
      <w:pPr>
        <w:pStyle w:val="Lauftext"/>
      </w:pPr>
      <w:r>
        <w:t>Abgeschieden wohnen sie in Buchstabhausen</w:t>
      </w:r>
      <w:r>
        <w:rPr>
          <w:rStyle w:val="Funotenzeichen"/>
        </w:rPr>
        <w:footnoteReference w:id="2"/>
      </w:r>
      <w:r>
        <w:t xml:space="preserve"> an der Küste </w:t>
      </w:r>
      <w:proofErr w:type="gramStart"/>
      <w:r>
        <w:t>des Semantik</w:t>
      </w:r>
      <w:proofErr w:type="gramEnd"/>
      <w:r>
        <w:t xml:space="preserve">, eines grossen Sprachozeans. Ein kleines Bächlein namens Duden fliesst durch ihren Ort und versorgt sie mit den nötigen </w:t>
      </w:r>
      <w:proofErr w:type="spellStart"/>
      <w:r>
        <w:t>Regelialien</w:t>
      </w:r>
      <w:proofErr w:type="spellEnd"/>
      <w:r>
        <w:t xml:space="preserve">. Es ist ein </w:t>
      </w:r>
      <w:proofErr w:type="spellStart"/>
      <w:r>
        <w:t>paradiesmatisches</w:t>
      </w:r>
      <w:proofErr w:type="spellEnd"/>
      <w:r>
        <w:t xml:space="preserve"> Land, in dem einem gebratene Satzteile. Als es die ersten Hügel des Kursivgebirges erklommen hatte, warf es einen letzten</w:t>
      </w:r>
      <w:r w:rsidR="00C828D1">
        <w:t xml:space="preserve"> </w:t>
      </w:r>
      <w:r>
        <w:lastRenderedPageBreak/>
        <w:t xml:space="preserve">Blick zurück auf die Skyline seiner Heimatstadt Buchstabhausen, die Headline von </w:t>
      </w:r>
      <w:proofErr w:type="spellStart"/>
      <w:r>
        <w:t>Alphabetdorf</w:t>
      </w:r>
      <w:proofErr w:type="spellEnd"/>
      <w:r>
        <w:t xml:space="preserve"> und die </w:t>
      </w:r>
      <w:proofErr w:type="spellStart"/>
      <w:r>
        <w:t>Subline</w:t>
      </w:r>
      <w:proofErr w:type="spellEnd"/>
      <w:r>
        <w:t xml:space="preserve"> seiner eigenen Strasse, der Zeilengasse. </w:t>
      </w:r>
    </w:p>
    <w:p w:rsidR="00FF2796" w:rsidRDefault="00FF2796" w:rsidP="00B20340">
      <w:pPr>
        <w:pStyle w:val="Zwischentitel"/>
      </w:pPr>
      <w:r>
        <w:t>Zwischentitel</w:t>
      </w:r>
    </w:p>
    <w:p w:rsidR="00FF2796" w:rsidRDefault="00FF2796" w:rsidP="00D109B2">
      <w:pPr>
        <w:pStyle w:val="Lauftext"/>
      </w:pPr>
      <w:r>
        <w:t xml:space="preserve">Wehmütig lief ihm eine rhetorische Frage über die Wange, dann setzte es seinen Weg fort. Unterwegs traf es eine Copy. Die Copy warnte das </w:t>
      </w:r>
      <w:proofErr w:type="spellStart"/>
      <w:r>
        <w:t>Blindtextchen</w:t>
      </w:r>
      <w:proofErr w:type="spellEnd"/>
      <w:r>
        <w:t xml:space="preserve">, da, wo sie herkäme wäre sie zigmal umgeschrieben worden und alles, was von ihrem Ursprung noch übrig wäre, sei das Wort «und» und das </w:t>
      </w:r>
      <w:proofErr w:type="spellStart"/>
      <w:r>
        <w:t>Blindtextchen</w:t>
      </w:r>
      <w:proofErr w:type="spellEnd"/>
      <w:r>
        <w:t xml:space="preserve"> solle umkehren und glücklich wieder </w:t>
      </w:r>
      <w:proofErr w:type="gramStart"/>
      <w:r>
        <w:t>in sein eigene Heimat</w:t>
      </w:r>
      <w:proofErr w:type="gramEnd"/>
      <w:r>
        <w:t xml:space="preserve">, sicheres Land zurückkehren. Ein kleines Bächlein namens Duden fliesst durch ihren Ort und versorgt sie mit den nötigen </w:t>
      </w:r>
      <w:proofErr w:type="spellStart"/>
      <w:r>
        <w:t>Regelialien</w:t>
      </w:r>
      <w:proofErr w:type="spellEnd"/>
      <w:r>
        <w:t xml:space="preserve">. Es ist ein </w:t>
      </w:r>
      <w:proofErr w:type="spellStart"/>
      <w:r>
        <w:t>paradiesmatisches</w:t>
      </w:r>
      <w:proofErr w:type="spellEnd"/>
      <w:r>
        <w:t xml:space="preserve"> Land, in dem einem gebratene Satzteile. Weit hinten, hinter den Wortbergen, fern der Länder </w:t>
      </w:r>
      <w:proofErr w:type="spellStart"/>
      <w:r>
        <w:t>Vokalien</w:t>
      </w:r>
      <w:proofErr w:type="spellEnd"/>
      <w:r>
        <w:t xml:space="preserve"> und </w:t>
      </w:r>
      <w:proofErr w:type="spellStart"/>
      <w:r>
        <w:t>Konsonantien</w:t>
      </w:r>
      <w:proofErr w:type="spellEnd"/>
      <w:r>
        <w:t xml:space="preserve"> leben die Blindtexte. </w:t>
      </w:r>
      <w:r>
        <w:rPr>
          <w:noProof/>
        </w:rPr>
        <mc:AlternateContent>
          <mc:Choice Requires="wps">
            <w:drawing>
              <wp:anchor distT="0" distB="0" distL="114300" distR="114300" simplePos="0" relativeHeight="251660288" behindDoc="0" locked="0" layoutInCell="1" allowOverlap="1" wp14:anchorId="2D7284E6" wp14:editId="773D2D1C">
                <wp:simplePos x="0" y="0"/>
                <wp:positionH relativeFrom="margin">
                  <wp:align>left</wp:align>
                </wp:positionH>
                <wp:positionV relativeFrom="paragraph">
                  <wp:posOffset>-2540</wp:posOffset>
                </wp:positionV>
                <wp:extent cx="2880000" cy="2376000"/>
                <wp:effectExtent l="0" t="0" r="0" b="5715"/>
                <wp:wrapSquare wrapText="bothSides"/>
                <wp:docPr id="9" name="Rechteck 9"/>
                <wp:cNvGraphicFramePr/>
                <a:graphic xmlns:a="http://schemas.openxmlformats.org/drawingml/2006/main">
                  <a:graphicData uri="http://schemas.microsoft.com/office/word/2010/wordprocessingShape">
                    <wps:wsp>
                      <wps:cNvSpPr/>
                      <wps:spPr>
                        <a:xfrm>
                          <a:off x="0" y="0"/>
                          <a:ext cx="2880000" cy="23760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067024" id="Rechteck 9" o:spid="_x0000_s1026" style="position:absolute;margin-left:0;margin-top:-.2pt;width:226.75pt;height:187.1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" fillcolor="#d8d8d8 [2732]" stroked="f" strokeweight="1pt">
                <w10:wrap type="square" anchorx="margin"/>
              </v:rect>
            </w:pict>
          </mc:Fallback>
        </mc:AlternateContent>
      </w:r>
      <w:r>
        <w:t xml:space="preserve">Abgeschieden wohnen sie in Buchstabhausen an der Küste </w:t>
      </w:r>
      <w:proofErr w:type="gramStart"/>
      <w:r>
        <w:t>des Semantik</w:t>
      </w:r>
      <w:proofErr w:type="gramEnd"/>
      <w:r>
        <w:t xml:space="preserve">, eines grossen Sprachozeans. </w:t>
      </w:r>
    </w:p>
    <w:p w:rsidR="00FF2796" w:rsidRDefault="00FF2796" w:rsidP="00B20340">
      <w:pPr>
        <w:pStyle w:val="Zwischentitel"/>
      </w:pPr>
      <w:r>
        <w:t>Zwischentitel</w:t>
      </w:r>
    </w:p>
    <w:p w:rsidR="00FF2796" w:rsidRDefault="00FF2796" w:rsidP="00D109B2">
      <w:pPr>
        <w:pStyle w:val="Lauftext"/>
      </w:pPr>
      <w:r>
        <w:t xml:space="preserve">Eines Tages aber beschloss eine kleine Zeile Blindtext, ihr Name war </w:t>
      </w:r>
      <w:proofErr w:type="spellStart"/>
      <w:r>
        <w:t>Lorem</w:t>
      </w:r>
      <w:proofErr w:type="spellEnd"/>
      <w:r>
        <w:t xml:space="preserve"> </w:t>
      </w:r>
      <w:proofErr w:type="spellStart"/>
      <w:r>
        <w:t>Ipsum</w:t>
      </w:r>
      <w:proofErr w:type="spellEnd"/>
      <w:r>
        <w:t xml:space="preserve">, hinaus zu gehen in die weite Grammatik. Der grosse </w:t>
      </w:r>
      <w:proofErr w:type="spellStart"/>
      <w:r>
        <w:t>Oxmox</w:t>
      </w:r>
      <w:proofErr w:type="spellEnd"/>
      <w:r>
        <w:t xml:space="preserve"> riet ihr davon ab.</w:t>
      </w:r>
    </w:p>
    <w:p w:rsidR="00FF2796" w:rsidRDefault="00FF2796" w:rsidP="00D109B2">
      <w:pPr>
        <w:pStyle w:val="Lauftext"/>
      </w:pPr>
    </w:p>
    <w:p w:rsidR="00FF2796" w:rsidRDefault="00002777" w:rsidP="00D109B2">
      <w:pPr>
        <w:pStyle w:val="Lauftext"/>
      </w:pPr>
      <w:r>
        <w:rPr>
          <w:noProof/>
        </w:rPr>
        <mc:AlternateContent>
          <mc:Choice Requires="wps">
            <w:drawing>
              <wp:anchor distT="0" distB="0" distL="114300" distR="114300" simplePos="0" relativeHeight="251662336" behindDoc="0" locked="0" layoutInCell="1" allowOverlap="1" wp14:anchorId="34EA054F" wp14:editId="00F88981">
                <wp:simplePos x="0" y="0"/>
                <wp:positionH relativeFrom="column">
                  <wp:posOffset>0</wp:posOffset>
                </wp:positionH>
                <wp:positionV relativeFrom="paragraph">
                  <wp:posOffset>317897</wp:posOffset>
                </wp:positionV>
                <wp:extent cx="2879725" cy="635"/>
                <wp:effectExtent l="0" t="0" r="0" b="0"/>
                <wp:wrapSquare wrapText="bothSides"/>
                <wp:docPr id="11" name="Textfeld 11"/>
                <wp:cNvGraphicFramePr/>
                <a:graphic xmlns:a="http://schemas.openxmlformats.org/drawingml/2006/main">
                  <a:graphicData uri="http://schemas.microsoft.com/office/word/2010/wordprocessingShape">
                    <wps:wsp>
                      <wps:cNvSpPr txBox="1"/>
                      <wps:spPr>
                        <a:xfrm>
                          <a:off x="0" y="0"/>
                          <a:ext cx="2879725" cy="635"/>
                        </a:xfrm>
                        <a:prstGeom prst="rect">
                          <a:avLst/>
                        </a:prstGeom>
                        <a:solidFill>
                          <a:prstClr val="white"/>
                        </a:solidFill>
                        <a:ln>
                          <a:noFill/>
                        </a:ln>
                      </wps:spPr>
                      <wps:txbx>
                        <w:txbxContent>
                          <w:p w:rsidR="00FF2796" w:rsidRPr="008C74DA" w:rsidRDefault="00FF2796" w:rsidP="00FF2796">
                            <w:pPr>
                              <w:pStyle w:val="Beschriftung"/>
                              <w:rPr>
                                <w:sz w:val="20"/>
                              </w:rPr>
                            </w:pPr>
                            <w:r>
                              <w:t xml:space="preserve">Abbildung </w:t>
                            </w:r>
                            <w:r>
                              <w:fldChar w:fldCharType="begin"/>
                            </w:r>
                            <w:r>
                              <w:instrText xml:space="preserve"> SEQ Abbildung \* ARABIC </w:instrText>
                            </w:r>
                            <w:r>
                              <w:fldChar w:fldCharType="separate"/>
                            </w:r>
                            <w:r w:rsidR="00D93B9E">
                              <w:rPr>
                                <w:noProof/>
                              </w:rPr>
                              <w:t>1</w:t>
                            </w:r>
                            <w:r>
                              <w:fldChar w:fldCharType="end"/>
                            </w:r>
                            <w:r>
                              <w:t xml:space="preserve"> </w:t>
                            </w:r>
                            <w:r w:rsidRPr="00FF2796">
                              <w:t xml:space="preserve">Bildlegende. Dies ist ein Blindtext. Weit hinten, hinter den Wortbergen, fern der Länder </w:t>
                            </w:r>
                            <w:proofErr w:type="spellStart"/>
                            <w:r w:rsidRPr="00FF2796">
                              <w:t>Vokalien</w:t>
                            </w:r>
                            <w:proofErr w:type="spellEnd"/>
                            <w:r w:rsidRPr="00FF2796">
                              <w:t xml:space="preserve"> und </w:t>
                            </w:r>
                            <w:proofErr w:type="spellStart"/>
                            <w:r w:rsidRPr="00FF2796">
                              <w:t>Konsonantien</w:t>
                            </w:r>
                            <w:proofErr w:type="spellEnd"/>
                            <w:r w:rsidRPr="00FF2796">
                              <w:t xml:space="preserve"> leben die Blindtexte. Abgeschieden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EA054F" id="Textfeld 11" o:spid="_x0000_s1029" type="#_x0000_t202" style="position:absolute;margin-left:0;margin-top:25.05pt;width:226.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" stroked="f">
                <v:textbox style="mso-fit-shape-to-text:t" inset="0,0,0,0">
                  <w:txbxContent>
                    <w:p w:rsidR="00FF2796" w:rsidRPr="008C74DA" w:rsidRDefault="00FF2796" w:rsidP="00FF2796">
                      <w:pPr>
                        <w:pStyle w:val="Beschriftung"/>
                        <w:rPr>
                          <w:sz w:val="20"/>
                        </w:rPr>
                      </w:pPr>
                      <w:r>
                        <w:t xml:space="preserve">Abbildung </w:t>
                      </w:r>
                      <w:r>
                        <w:fldChar w:fldCharType="begin"/>
                      </w:r>
                      <w:r>
                        <w:instrText xml:space="preserve"> SEQ Abbildung \* ARABIC </w:instrText>
                      </w:r>
                      <w:r>
                        <w:fldChar w:fldCharType="separate"/>
                      </w:r>
                      <w:r w:rsidR="00D93B9E">
                        <w:rPr>
                          <w:noProof/>
                        </w:rPr>
                        <w:t>1</w:t>
                      </w:r>
                      <w:r>
                        <w:fldChar w:fldCharType="end"/>
                      </w:r>
                      <w:r>
                        <w:t xml:space="preserve"> </w:t>
                      </w:r>
                      <w:r w:rsidRPr="00FF2796">
                        <w:t xml:space="preserve">Bildlegende. Dies ist ein Blindtext. Weit hinten, hinter den Wortbergen, fern der Länder </w:t>
                      </w:r>
                      <w:proofErr w:type="spellStart"/>
                      <w:r w:rsidRPr="00FF2796">
                        <w:t>Vokalien</w:t>
                      </w:r>
                      <w:proofErr w:type="spellEnd"/>
                      <w:r w:rsidRPr="00FF2796">
                        <w:t xml:space="preserve"> und </w:t>
                      </w:r>
                      <w:proofErr w:type="spellStart"/>
                      <w:r w:rsidRPr="00FF2796">
                        <w:t>Konsonantien</w:t>
                      </w:r>
                      <w:proofErr w:type="spellEnd"/>
                      <w:r w:rsidRPr="00FF2796">
                        <w:t xml:space="preserve"> leben die Blindtexte. Abgeschieden</w:t>
                      </w:r>
                    </w:p>
                  </w:txbxContent>
                </v:textbox>
                <w10:wrap type="square"/>
              </v:shape>
            </w:pict>
          </mc:Fallback>
        </mc:AlternateContent>
      </w:r>
    </w:p>
    <w:p w:rsidR="00FF2796" w:rsidRDefault="00FF2796" w:rsidP="00D109B2">
      <w:pPr>
        <w:pStyle w:val="Lauftext"/>
      </w:pPr>
    </w:p>
    <w:p w:rsidR="00FF2796" w:rsidRDefault="00FF2796" w:rsidP="00D109B2">
      <w:pPr>
        <w:pStyle w:val="Lauftext"/>
      </w:pPr>
    </w:p>
    <w:p w:rsidR="00FF2796" w:rsidRDefault="00FF2796" w:rsidP="00D109B2">
      <w:pPr>
        <w:pStyle w:val="Lauftext"/>
      </w:pPr>
    </w:p>
    <w:p w:rsidR="00FF2796" w:rsidRDefault="00FF2796" w:rsidP="00FF2796">
      <w:pPr>
        <w:pStyle w:val="berschrift2"/>
      </w:pPr>
      <w:bookmarkStart w:id="6" w:name="_Toc38294279"/>
      <w:r>
        <w:t>Drittes Thema im ersten Kapitel</w:t>
      </w:r>
      <w:bookmarkEnd w:id="6"/>
    </w:p>
    <w:p w:rsidR="00FF2796" w:rsidRDefault="00FF2796" w:rsidP="00D109B2">
      <w:pPr>
        <w:pStyle w:val="Lauftext"/>
      </w:pPr>
      <w:r>
        <w:t xml:space="preserve">Dies ist ein Blindtext. Weit hinten, hinter den Wortbergen, fern der Länder </w:t>
      </w:r>
      <w:proofErr w:type="spellStart"/>
      <w:r>
        <w:t>Vokalien</w:t>
      </w:r>
      <w:proofErr w:type="spellEnd"/>
      <w:r>
        <w:t xml:space="preserve"> und </w:t>
      </w:r>
      <w:proofErr w:type="spellStart"/>
      <w:r>
        <w:t>Konsonantien</w:t>
      </w:r>
      <w:proofErr w:type="spellEnd"/>
      <w:r>
        <w:t xml:space="preserve"> leben die Blindtexte. Abgeschieden wohnen sie in Buchstabhausen an der Küste </w:t>
      </w:r>
      <w:proofErr w:type="gramStart"/>
      <w:r>
        <w:t>des Semantik</w:t>
      </w:r>
      <w:proofErr w:type="gramEnd"/>
      <w:r>
        <w:t xml:space="preserve">, eines grossen Sprachozeans. Ein kleines Bächlein namens Duden fliesst durch ihren Ort und versorgt sie mit den nötigen </w:t>
      </w:r>
      <w:proofErr w:type="spellStart"/>
      <w:r>
        <w:t>Regelialien</w:t>
      </w:r>
      <w:proofErr w:type="spellEnd"/>
      <w:r>
        <w:t xml:space="preserve">. Es ist ein </w:t>
      </w:r>
      <w:proofErr w:type="spellStart"/>
      <w:r>
        <w:t>paradiesmatisches</w:t>
      </w:r>
      <w:proofErr w:type="spellEnd"/>
      <w:r>
        <w:t xml:space="preserve"> Land, in dem einem gebratene Satzteile in den Mund fliegen. Eines Tages aber beschloss eine kleine Zeile Blindtext, ihr Name war </w:t>
      </w:r>
      <w:proofErr w:type="spellStart"/>
      <w:r>
        <w:t>Lorem</w:t>
      </w:r>
      <w:proofErr w:type="spellEnd"/>
      <w:r>
        <w:t xml:space="preserve"> </w:t>
      </w:r>
      <w:proofErr w:type="spellStart"/>
      <w:r>
        <w:t>Ipsum</w:t>
      </w:r>
      <w:proofErr w:type="spellEnd"/>
      <w:r>
        <w:t xml:space="preserve">, hinaus zu gehen in die weite Grammatik. Der grosse </w:t>
      </w:r>
      <w:proofErr w:type="spellStart"/>
      <w:r>
        <w:t>Oxmox</w:t>
      </w:r>
      <w:proofErr w:type="spellEnd"/>
      <w:r>
        <w:t xml:space="preserve"> riet ihr davon ab, da es dort wimmele von bösen Kommata, wilden Fragezeichen und hinterhältigen </w:t>
      </w:r>
      <w:proofErr w:type="spellStart"/>
      <w:r>
        <w:t>Semikoli</w:t>
      </w:r>
      <w:proofErr w:type="spellEnd"/>
      <w:r>
        <w:t xml:space="preserve">, doch das </w:t>
      </w:r>
      <w:proofErr w:type="spellStart"/>
      <w:r>
        <w:t>Blindtextchen</w:t>
      </w:r>
      <w:proofErr w:type="spellEnd"/>
      <w:r>
        <w:t xml:space="preserve"> liess sich nicht beirren.</w:t>
      </w:r>
    </w:p>
    <w:p w:rsidR="0035551B" w:rsidRPr="0035551B" w:rsidRDefault="0035551B" w:rsidP="0035551B">
      <w:pPr>
        <w:pStyle w:val="Beschriftung"/>
      </w:pPr>
      <w:r>
        <w:rPr>
          <w:noProof/>
        </w:rPr>
        <w:lastRenderedPageBreak/>
        <mc:AlternateContent>
          <mc:Choice Requires="wps">
            <w:drawing>
              <wp:inline distT="0" distB="0" distL="0" distR="0" wp14:anchorId="26E81C7E" wp14:editId="59BFD6EE">
                <wp:extent cx="5759450" cy="2987675"/>
                <wp:effectExtent l="0" t="0" r="0" b="3175"/>
                <wp:docPr id="12" name="Rechteck 12"/>
                <wp:cNvGraphicFramePr/>
                <a:graphic xmlns:a="http://schemas.openxmlformats.org/drawingml/2006/main">
                  <a:graphicData uri="http://schemas.microsoft.com/office/word/2010/wordprocessingShape">
                    <wps:wsp>
                      <wps:cNvSpPr/>
                      <wps:spPr>
                        <a:xfrm>
                          <a:off x="0" y="0"/>
                          <a:ext cx="5759450" cy="298767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59D797D" id="Rechteck 12" o:spid="_x0000_s1026" style="width:453.5pt;height:235.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" fillcolor="#d8d8d8 [2732]" stroked="f" strokeweight="1pt">
                <w10:anchorlock/>
              </v:rect>
            </w:pict>
          </mc:Fallback>
        </mc:AlternateContent>
      </w:r>
    </w:p>
    <w:p w:rsidR="00DA37B7" w:rsidRDefault="00FF2796" w:rsidP="0035551B">
      <w:pPr>
        <w:pStyle w:val="Beschriftung"/>
      </w:pPr>
      <w:r>
        <w:t xml:space="preserve">Abbildung </w:t>
      </w:r>
      <w:r>
        <w:fldChar w:fldCharType="begin"/>
      </w:r>
      <w:r>
        <w:instrText xml:space="preserve"> SEQ Abbildung \* ARABIC </w:instrText>
      </w:r>
      <w:r>
        <w:fldChar w:fldCharType="separate"/>
      </w:r>
      <w:r w:rsidR="00D93B9E">
        <w:rPr>
          <w:noProof/>
        </w:rPr>
        <w:t>2</w:t>
      </w:r>
      <w:r>
        <w:fldChar w:fldCharType="end"/>
      </w:r>
      <w:r>
        <w:t xml:space="preserve"> </w:t>
      </w:r>
      <w:r w:rsidRPr="00FF2796">
        <w:t xml:space="preserve">Bildlegende. Es ist ein </w:t>
      </w:r>
      <w:proofErr w:type="spellStart"/>
      <w:r w:rsidRPr="00FF2796">
        <w:t>paradiesmatisches</w:t>
      </w:r>
      <w:proofErr w:type="spellEnd"/>
      <w:r w:rsidRPr="00FF2796">
        <w:t xml:space="preserve"> Land, in dem einem gebratene Satzteile in den Mund fliegen. Nicht einmal von der allmächtigen </w:t>
      </w:r>
      <w:r w:rsidRPr="0035551B">
        <w:t>Interpunktion</w:t>
      </w:r>
      <w:r w:rsidRPr="00FF2796">
        <w:t xml:space="preserve"> werden die Blindtexte beherrscht – ein geradezu unorthographisches Leben.</w:t>
      </w:r>
    </w:p>
    <w:p w:rsidR="00764719" w:rsidRPr="00764719" w:rsidRDefault="00764719" w:rsidP="00D109B2">
      <w:pPr>
        <w:pStyle w:val="Lauftext"/>
      </w:pPr>
    </w:p>
    <w:p w:rsidR="00DA37B7" w:rsidRDefault="00DA37B7" w:rsidP="00D109B2">
      <w:pPr>
        <w:pStyle w:val="Lauftext"/>
      </w:pPr>
      <w:r>
        <w:t xml:space="preserve">Die Copy warnte das </w:t>
      </w:r>
      <w:proofErr w:type="spellStart"/>
      <w:r>
        <w:t>Blindtextchen</w:t>
      </w:r>
      <w:proofErr w:type="spellEnd"/>
      <w:r>
        <w:t xml:space="preserve">, da, wo sie herkäme wäre sie zigmal umgeschrieben worden und alles, was von ihrem Ursprung noch übrig wäre, sei das Wort «und» und das </w:t>
      </w:r>
      <w:proofErr w:type="spellStart"/>
      <w:r>
        <w:t>Blindtextchen</w:t>
      </w:r>
      <w:proofErr w:type="spellEnd"/>
      <w:r>
        <w:t xml:space="preserve"> solle umkehren </w:t>
      </w:r>
      <w:proofErr w:type="spellStart"/>
      <w:r>
        <w:t>ueans</w:t>
      </w:r>
      <w:proofErr w:type="spellEnd"/>
      <w:r>
        <w:t xml:space="preserve">. Ein kleines Bächlein namens Duden fliesst durch ihren Ort und versorgt sie mit den nötigen </w:t>
      </w:r>
      <w:proofErr w:type="spellStart"/>
      <w:r>
        <w:t>Regelialien</w:t>
      </w:r>
      <w:proofErr w:type="spellEnd"/>
      <w:r>
        <w:t xml:space="preserve">. Es ist ein </w:t>
      </w:r>
      <w:proofErr w:type="spellStart"/>
      <w:r>
        <w:t>paradiesmatisches</w:t>
      </w:r>
      <w:proofErr w:type="spellEnd"/>
      <w:r>
        <w:t xml:space="preserve"> Land, in dem einem gebratene Satzteile in den Mund fliegen. Nicht einmal von der allmächtigen Interpunk werden die Blindtexte beherrscht – ein geradezu unorthographisches Leben. Eines Tages aber beschloss eine kleine Zeile Blindtext, ihr Name war </w:t>
      </w:r>
      <w:proofErr w:type="spellStart"/>
      <w:r>
        <w:t>Lorem</w:t>
      </w:r>
      <w:proofErr w:type="spellEnd"/>
      <w:r>
        <w:t xml:space="preserve"> </w:t>
      </w:r>
      <w:proofErr w:type="spellStart"/>
      <w:r>
        <w:t>Ipsum</w:t>
      </w:r>
      <w:proofErr w:type="spellEnd"/>
      <w:r>
        <w:t xml:space="preserve">, hinaus zu gehen in die weite Grammatik. Der grosse </w:t>
      </w:r>
      <w:proofErr w:type="spellStart"/>
      <w:r>
        <w:t>Oxmox</w:t>
      </w:r>
      <w:proofErr w:type="spellEnd"/>
      <w:r>
        <w:t xml:space="preserve"> riet ihr davon ab, da es dort wimmele von bösen Kommata, wilden Fragezeichen und hinterhältigen </w:t>
      </w:r>
      <w:proofErr w:type="spellStart"/>
      <w:r>
        <w:t>Semikoli</w:t>
      </w:r>
      <w:proofErr w:type="spellEnd"/>
      <w:r>
        <w:t xml:space="preserve">, doch das </w:t>
      </w:r>
      <w:proofErr w:type="spellStart"/>
      <w:r>
        <w:t>Blindtextchen</w:t>
      </w:r>
      <w:proofErr w:type="spellEnd"/>
      <w:r>
        <w:t xml:space="preserve"> liess sich nicht beirren.</w:t>
      </w:r>
    </w:p>
    <w:p w:rsidR="00DA37B7" w:rsidRDefault="00DA37B7" w:rsidP="00D109B2">
      <w:pPr>
        <w:pStyle w:val="Zwischentitel"/>
      </w:pPr>
      <w:r>
        <w:t>Zwischentitel</w:t>
      </w:r>
    </w:p>
    <w:p w:rsidR="00DA37B7" w:rsidRDefault="00DA37B7" w:rsidP="00D109B2">
      <w:pPr>
        <w:pStyle w:val="Lauftext"/>
      </w:pPr>
      <w:r>
        <w:t xml:space="preserve">Als es die ersten Hügel des Kursivgebirges erklommen hatte, warf es einen letzten Blick zurück auf die Skyline seiner Heimatstadt Buchstabhausen, die Headline von </w:t>
      </w:r>
      <w:proofErr w:type="spellStart"/>
      <w:r>
        <w:t>Alphabetdorf</w:t>
      </w:r>
      <w:proofErr w:type="spellEnd"/>
      <w:r>
        <w:t xml:space="preserve"> und die </w:t>
      </w:r>
      <w:proofErr w:type="spellStart"/>
      <w:r>
        <w:t>Subline</w:t>
      </w:r>
      <w:proofErr w:type="spellEnd"/>
      <w:r>
        <w:t xml:space="preserve"> seiner eigenen Strasse, der Zeilengasse. Wehmütig lief ihm eine rhetorische Frage über die Wange, dann setzte es seinen Weg fort.</w:t>
      </w:r>
    </w:p>
    <w:p w:rsidR="00DA37B7" w:rsidRDefault="00DA37B7" w:rsidP="00D109B2">
      <w:pPr>
        <w:pStyle w:val="Lauftext"/>
      </w:pPr>
      <w:r>
        <w:t xml:space="preserve">Die Copy warnte das </w:t>
      </w:r>
      <w:proofErr w:type="spellStart"/>
      <w:r>
        <w:t>Blindtextchen</w:t>
      </w:r>
      <w:proofErr w:type="spellEnd"/>
      <w:r>
        <w:t xml:space="preserve">, da, wo sie herkäme wäre sie zigmal umgeschrieben worden und alles, was von ihrem Ursprung noch übrig wäre, sei das Wort «und» und das </w:t>
      </w:r>
      <w:proofErr w:type="spellStart"/>
      <w:r>
        <w:t>Blindtextchen</w:t>
      </w:r>
      <w:proofErr w:type="spellEnd"/>
      <w:r>
        <w:t xml:space="preserve"> solle umkehren und wieder in sein eigenes, sicheres Land zurückkehren. Doch alles </w:t>
      </w:r>
      <w:proofErr w:type="spellStart"/>
      <w:r>
        <w:t>Gutreden</w:t>
      </w:r>
      <w:proofErr w:type="spellEnd"/>
      <w:r>
        <w:t xml:space="preserve"> konnte es nicht überzeugen und so dauerte es nicht lange, bis ihm ein paar heimtückische Werbetexter auflauerten.</w:t>
      </w:r>
    </w:p>
    <w:p w:rsidR="008E378C" w:rsidRDefault="008E378C" w:rsidP="00D109B2">
      <w:pPr>
        <w:pStyle w:val="Lauftext"/>
      </w:pPr>
    </w:p>
    <w:p w:rsidR="00DA37B7" w:rsidRPr="00DA37B7" w:rsidRDefault="00DA37B7" w:rsidP="00DA37B7">
      <w:pPr>
        <w:pStyle w:val="Tabellentitel"/>
      </w:pPr>
      <w:r>
        <w:t>Tabellentitel</w:t>
      </w:r>
    </w:p>
    <w:tbl>
      <w:tblPr>
        <w:tblStyle w:val="Gitternetztabelle3"/>
        <w:tblW w:w="9071" w:type="dxa"/>
        <w:tblCellMar>
          <w:top w:w="57" w:type="dxa"/>
          <w:left w:w="57" w:type="dxa"/>
          <w:bottom w:w="57" w:type="dxa"/>
          <w:right w:w="57" w:type="dxa"/>
        </w:tblCellMar>
        <w:tblLook w:val="04A0" w:firstRow="1" w:lastRow="0" w:firstColumn="1" w:lastColumn="0" w:noHBand="0" w:noVBand="1"/>
      </w:tblPr>
      <w:tblGrid>
        <w:gridCol w:w="1701"/>
        <w:gridCol w:w="3685"/>
        <w:gridCol w:w="3685"/>
      </w:tblGrid>
      <w:tr w:rsidR="00DA37B7" w:rsidRPr="00DA37B7" w:rsidTr="002E67D9">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1701" w:type="dxa"/>
            <w:tcBorders>
              <w:left w:val="single" w:sz="4" w:space="0" w:color="auto"/>
              <w:bottom w:val="nil"/>
              <w:right w:val="single" w:sz="4" w:space="0" w:color="auto"/>
            </w:tcBorders>
            <w:vAlign w:val="center"/>
          </w:tcPr>
          <w:p w:rsidR="00DA37B7" w:rsidRPr="009900AE" w:rsidRDefault="00DA37B7" w:rsidP="009900AE">
            <w:pPr>
              <w:pStyle w:val="InhaltTabelle"/>
              <w:jc w:val="left"/>
              <w:rPr>
                <w:i w:val="0"/>
                <w:iCs w:val="0"/>
              </w:rPr>
            </w:pPr>
            <w:r w:rsidRPr="009900AE">
              <w:rPr>
                <w:i w:val="0"/>
                <w:iCs w:val="0"/>
              </w:rPr>
              <w:t>Spaltentitel</w:t>
            </w:r>
          </w:p>
        </w:tc>
        <w:tc>
          <w:tcPr>
            <w:tcW w:w="3685" w:type="dxa"/>
            <w:tcBorders>
              <w:left w:val="single" w:sz="4" w:space="0" w:color="auto"/>
              <w:bottom w:val="nil"/>
              <w:right w:val="single" w:sz="4" w:space="0" w:color="auto"/>
            </w:tcBorders>
            <w:vAlign w:val="center"/>
          </w:tcPr>
          <w:p w:rsidR="00DA37B7" w:rsidRPr="00DA37B7" w:rsidRDefault="00DA37B7" w:rsidP="009900AE">
            <w:pPr>
              <w:pStyle w:val="InhaltTabelle"/>
              <w:cnfStyle w:val="100000000000" w:firstRow="1" w:lastRow="0" w:firstColumn="0" w:lastColumn="0" w:oddVBand="0" w:evenVBand="0" w:oddHBand="0" w:evenHBand="0" w:firstRowFirstColumn="0" w:firstRowLastColumn="0" w:lastRowFirstColumn="0" w:lastRowLastColumn="0"/>
            </w:pPr>
            <w:r w:rsidRPr="00DA37B7">
              <w:t>Spaltentitel</w:t>
            </w:r>
          </w:p>
        </w:tc>
        <w:tc>
          <w:tcPr>
            <w:tcW w:w="3685" w:type="dxa"/>
            <w:tcBorders>
              <w:left w:val="single" w:sz="4" w:space="0" w:color="auto"/>
              <w:bottom w:val="nil"/>
            </w:tcBorders>
            <w:vAlign w:val="center"/>
          </w:tcPr>
          <w:p w:rsidR="00DA37B7" w:rsidRPr="00DA37B7" w:rsidRDefault="00DA37B7" w:rsidP="009900AE">
            <w:pPr>
              <w:pStyle w:val="InhaltTabelle"/>
              <w:cnfStyle w:val="100000000000" w:firstRow="1" w:lastRow="0" w:firstColumn="0" w:lastColumn="0" w:oddVBand="0" w:evenVBand="0" w:oddHBand="0" w:evenHBand="0" w:firstRowFirstColumn="0" w:firstRowLastColumn="0" w:lastRowFirstColumn="0" w:lastRowLastColumn="0"/>
            </w:pPr>
            <w:r w:rsidRPr="00DA37B7">
              <w:t>Spaltentitel</w:t>
            </w:r>
          </w:p>
        </w:tc>
      </w:tr>
      <w:tr w:rsidR="00DA37B7" w:rsidRPr="00DA37B7" w:rsidTr="002E67D9">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701" w:type="dxa"/>
            <w:tcBorders>
              <w:left w:val="single" w:sz="4" w:space="0" w:color="auto"/>
              <w:bottom w:val="single" w:sz="4" w:space="0" w:color="auto"/>
              <w:right w:val="single" w:sz="4" w:space="0" w:color="auto"/>
            </w:tcBorders>
            <w:shd w:val="clear" w:color="auto" w:fill="99C9D4" w:themeFill="accent4"/>
          </w:tcPr>
          <w:p w:rsidR="00DA37B7" w:rsidRPr="009900AE" w:rsidRDefault="00DA37B7" w:rsidP="009900AE">
            <w:pPr>
              <w:pStyle w:val="InhaltTabelle"/>
              <w:jc w:val="left"/>
              <w:rPr>
                <w:i w:val="0"/>
                <w:iCs w:val="0"/>
              </w:rPr>
            </w:pPr>
            <w:r w:rsidRPr="009900AE">
              <w:rPr>
                <w:i w:val="0"/>
                <w:iCs w:val="0"/>
              </w:rPr>
              <w:lastRenderedPageBreak/>
              <w:t>Kriterium A</w:t>
            </w:r>
          </w:p>
        </w:tc>
        <w:tc>
          <w:tcPr>
            <w:tcW w:w="3685" w:type="dxa"/>
            <w:tcBorders>
              <w:top w:val="nil"/>
              <w:left w:val="single" w:sz="4" w:space="0" w:color="auto"/>
              <w:bottom w:val="single" w:sz="4" w:space="0" w:color="auto"/>
              <w:right w:val="single" w:sz="4" w:space="0" w:color="auto"/>
            </w:tcBorders>
            <w:shd w:val="clear" w:color="auto" w:fill="E5F1F4" w:themeFill="accent6"/>
          </w:tcPr>
          <w:p w:rsidR="00DA37B7" w:rsidRPr="00DA37B7" w:rsidRDefault="00DA37B7" w:rsidP="009900AE">
            <w:pPr>
              <w:pStyle w:val="InhaltTabelle"/>
              <w:cnfStyle w:val="000000100000" w:firstRow="0" w:lastRow="0" w:firstColumn="0" w:lastColumn="0" w:oddVBand="0" w:evenVBand="0" w:oddHBand="1" w:evenHBand="0" w:firstRowFirstColumn="0" w:firstRowLastColumn="0" w:lastRowFirstColumn="0" w:lastRowLastColumn="0"/>
            </w:pPr>
            <w:r w:rsidRPr="00DA37B7">
              <w:t>Blindtexte</w:t>
            </w:r>
          </w:p>
          <w:p w:rsidR="00DA37B7" w:rsidRPr="00DA37B7" w:rsidRDefault="00DA37B7" w:rsidP="009900AE">
            <w:pPr>
              <w:pStyle w:val="InhaltTabelle"/>
              <w:cnfStyle w:val="000000100000" w:firstRow="0" w:lastRow="0" w:firstColumn="0" w:lastColumn="0" w:oddVBand="0" w:evenVBand="0" w:oddHBand="1" w:evenHBand="0" w:firstRowFirstColumn="0" w:firstRowLastColumn="0" w:lastRowFirstColumn="0" w:lastRowLastColumn="0"/>
            </w:pPr>
            <w:r w:rsidRPr="00DA37B7">
              <w:t>Kursivgebirge</w:t>
            </w:r>
          </w:p>
          <w:p w:rsidR="00DA37B7" w:rsidRPr="00DA37B7" w:rsidRDefault="00DA37B7" w:rsidP="009900AE">
            <w:pPr>
              <w:pStyle w:val="InhaltTabelle"/>
              <w:cnfStyle w:val="000000100000" w:firstRow="0" w:lastRow="0" w:firstColumn="0" w:lastColumn="0" w:oddVBand="0" w:evenVBand="0" w:oddHBand="1" w:evenHBand="0" w:firstRowFirstColumn="0" w:firstRowLastColumn="0" w:lastRowFirstColumn="0" w:lastRowLastColumn="0"/>
            </w:pPr>
            <w:r w:rsidRPr="00DA37B7">
              <w:t>Heimatstadt Buchstabenhausen</w:t>
            </w:r>
          </w:p>
          <w:p w:rsidR="00DA37B7" w:rsidRPr="00DA37B7" w:rsidRDefault="00DA37B7" w:rsidP="009900AE">
            <w:pPr>
              <w:pStyle w:val="InhaltTabelle"/>
              <w:cnfStyle w:val="000000100000" w:firstRow="0" w:lastRow="0" w:firstColumn="0" w:lastColumn="0" w:oddVBand="0" w:evenVBand="0" w:oddHBand="1" w:evenHBand="0" w:firstRowFirstColumn="0" w:firstRowLastColumn="0" w:lastRowFirstColumn="0" w:lastRowLastColumn="0"/>
            </w:pPr>
            <w:r w:rsidRPr="00DA37B7">
              <w:t>Grammatik</w:t>
            </w:r>
          </w:p>
        </w:tc>
        <w:tc>
          <w:tcPr>
            <w:tcW w:w="3685" w:type="dxa"/>
            <w:tcBorders>
              <w:top w:val="nil"/>
              <w:left w:val="single" w:sz="4" w:space="0" w:color="auto"/>
              <w:bottom w:val="single" w:sz="4" w:space="0" w:color="auto"/>
              <w:right w:val="nil"/>
            </w:tcBorders>
            <w:shd w:val="clear" w:color="auto" w:fill="E5F1F4" w:themeFill="accent6"/>
          </w:tcPr>
          <w:p w:rsidR="00DA37B7" w:rsidRPr="00DA37B7" w:rsidRDefault="00DA37B7" w:rsidP="009900AE">
            <w:pPr>
              <w:pStyle w:val="InhaltTabelle"/>
              <w:cnfStyle w:val="000000100000" w:firstRow="0" w:lastRow="0" w:firstColumn="0" w:lastColumn="0" w:oddVBand="0" w:evenVBand="0" w:oddHBand="1" w:evenHBand="0" w:firstRowFirstColumn="0" w:firstRowLastColumn="0" w:lastRowFirstColumn="0" w:lastRowLastColumn="0"/>
            </w:pPr>
            <w:r w:rsidRPr="00DA37B7">
              <w:t>Wortberge</w:t>
            </w:r>
          </w:p>
          <w:p w:rsidR="00DA37B7" w:rsidRPr="00DA37B7" w:rsidRDefault="00DA37B7" w:rsidP="009900AE">
            <w:pPr>
              <w:pStyle w:val="InhaltTabelle"/>
              <w:cnfStyle w:val="000000100000" w:firstRow="0" w:lastRow="0" w:firstColumn="0" w:lastColumn="0" w:oddVBand="0" w:evenVBand="0" w:oddHBand="1" w:evenHBand="0" w:firstRowFirstColumn="0" w:firstRowLastColumn="0" w:lastRowFirstColumn="0" w:lastRowLastColumn="0"/>
            </w:pPr>
            <w:r w:rsidRPr="00DA37B7">
              <w:t>Vokalen</w:t>
            </w:r>
          </w:p>
          <w:p w:rsidR="00DA37B7" w:rsidRPr="00DA37B7" w:rsidRDefault="00DA37B7" w:rsidP="009900AE">
            <w:pPr>
              <w:pStyle w:val="InhaltTabelle"/>
              <w:cnfStyle w:val="000000100000" w:firstRow="0" w:lastRow="0" w:firstColumn="0" w:lastColumn="0" w:oddVBand="0" w:evenVBand="0" w:oddHBand="1" w:evenHBand="0" w:firstRowFirstColumn="0" w:firstRowLastColumn="0" w:lastRowFirstColumn="0" w:lastRowLastColumn="0"/>
            </w:pPr>
            <w:proofErr w:type="spellStart"/>
            <w:r w:rsidRPr="00DA37B7">
              <w:t>Konsonantien</w:t>
            </w:r>
            <w:proofErr w:type="spellEnd"/>
          </w:p>
        </w:tc>
      </w:tr>
      <w:tr w:rsidR="00DA37B7" w:rsidRPr="00DA37B7" w:rsidTr="00D46C75">
        <w:trPr>
          <w:trHeight w:val="454"/>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left w:val="single" w:sz="4" w:space="0" w:color="auto"/>
              <w:bottom w:val="single" w:sz="4" w:space="0" w:color="auto"/>
              <w:right w:val="single" w:sz="4" w:space="0" w:color="auto"/>
            </w:tcBorders>
            <w:shd w:val="clear" w:color="auto" w:fill="99C9D4" w:themeFill="accent4"/>
          </w:tcPr>
          <w:p w:rsidR="00DA37B7" w:rsidRPr="009900AE" w:rsidRDefault="00DA37B7" w:rsidP="009900AE">
            <w:pPr>
              <w:pStyle w:val="InhaltTabelle"/>
              <w:jc w:val="left"/>
              <w:rPr>
                <w:i w:val="0"/>
                <w:iCs w:val="0"/>
              </w:rPr>
            </w:pPr>
            <w:r w:rsidRPr="009900AE">
              <w:rPr>
                <w:i w:val="0"/>
                <w:iCs w:val="0"/>
              </w:rPr>
              <w:t>Kriterium B</w:t>
            </w:r>
          </w:p>
        </w:tc>
        <w:tc>
          <w:tcPr>
            <w:tcW w:w="3685" w:type="dxa"/>
            <w:tcBorders>
              <w:top w:val="single" w:sz="4" w:space="0" w:color="auto"/>
              <w:left w:val="single" w:sz="4" w:space="0" w:color="auto"/>
              <w:bottom w:val="single" w:sz="4" w:space="0" w:color="auto"/>
              <w:right w:val="single" w:sz="4" w:space="0" w:color="auto"/>
            </w:tcBorders>
            <w:shd w:val="clear" w:color="auto" w:fill="E5F1F4" w:themeFill="accent6"/>
          </w:tcPr>
          <w:p w:rsidR="00DA37B7" w:rsidRPr="00DA37B7" w:rsidRDefault="00DA37B7" w:rsidP="009900AE">
            <w:pPr>
              <w:pStyle w:val="InhaltTabelle"/>
              <w:cnfStyle w:val="000000000000" w:firstRow="0" w:lastRow="0" w:firstColumn="0" w:lastColumn="0" w:oddVBand="0" w:evenVBand="0" w:oddHBand="0" w:evenHBand="0" w:firstRowFirstColumn="0" w:firstRowLastColumn="0" w:lastRowFirstColumn="0" w:lastRowLastColumn="0"/>
            </w:pPr>
            <w:proofErr w:type="spellStart"/>
            <w:r w:rsidRPr="00DA37B7">
              <w:t>Paradiesmatisches</w:t>
            </w:r>
            <w:proofErr w:type="spellEnd"/>
            <w:r w:rsidRPr="00DA37B7">
              <w:t xml:space="preserve"> Land</w:t>
            </w:r>
          </w:p>
        </w:tc>
        <w:tc>
          <w:tcPr>
            <w:tcW w:w="3685" w:type="dxa"/>
            <w:tcBorders>
              <w:top w:val="single" w:sz="4" w:space="0" w:color="auto"/>
              <w:left w:val="single" w:sz="4" w:space="0" w:color="auto"/>
              <w:bottom w:val="single" w:sz="4" w:space="0" w:color="auto"/>
              <w:right w:val="nil"/>
            </w:tcBorders>
            <w:shd w:val="clear" w:color="auto" w:fill="E5F1F4" w:themeFill="accent6"/>
          </w:tcPr>
          <w:p w:rsidR="00DA37B7" w:rsidRPr="00DA37B7" w:rsidRDefault="00DA37B7" w:rsidP="009900AE">
            <w:pPr>
              <w:pStyle w:val="InhaltTabelle"/>
              <w:cnfStyle w:val="000000000000" w:firstRow="0" w:lastRow="0" w:firstColumn="0" w:lastColumn="0" w:oddVBand="0" w:evenVBand="0" w:oddHBand="0" w:evenHBand="0" w:firstRowFirstColumn="0" w:firstRowLastColumn="0" w:lastRowFirstColumn="0" w:lastRowLastColumn="0"/>
            </w:pPr>
            <w:proofErr w:type="spellStart"/>
            <w:r w:rsidRPr="00DA37B7">
              <w:t>Oxmox</w:t>
            </w:r>
            <w:proofErr w:type="spellEnd"/>
          </w:p>
        </w:tc>
      </w:tr>
      <w:tr w:rsidR="00DA37B7" w:rsidRPr="00DA37B7" w:rsidTr="002E67D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left w:val="single" w:sz="4" w:space="0" w:color="auto"/>
              <w:right w:val="single" w:sz="4" w:space="0" w:color="auto"/>
            </w:tcBorders>
            <w:shd w:val="clear" w:color="auto" w:fill="99C9D4" w:themeFill="accent4"/>
          </w:tcPr>
          <w:p w:rsidR="00DA37B7" w:rsidRPr="009900AE" w:rsidRDefault="00DA37B7" w:rsidP="009900AE">
            <w:pPr>
              <w:pStyle w:val="InhaltTabelle"/>
              <w:jc w:val="left"/>
              <w:rPr>
                <w:i w:val="0"/>
                <w:iCs w:val="0"/>
              </w:rPr>
            </w:pPr>
          </w:p>
        </w:tc>
        <w:tc>
          <w:tcPr>
            <w:tcW w:w="3685" w:type="dxa"/>
            <w:tcBorders>
              <w:top w:val="single" w:sz="4" w:space="0" w:color="auto"/>
              <w:left w:val="single" w:sz="4" w:space="0" w:color="auto"/>
              <w:bottom w:val="nil"/>
              <w:right w:val="single" w:sz="4" w:space="0" w:color="auto"/>
            </w:tcBorders>
            <w:shd w:val="clear" w:color="auto" w:fill="E5F1F4" w:themeFill="accent6"/>
          </w:tcPr>
          <w:p w:rsidR="00DA37B7" w:rsidRPr="00DA37B7" w:rsidRDefault="00DA37B7" w:rsidP="009900AE">
            <w:pPr>
              <w:pStyle w:val="InhaltTabelle"/>
              <w:cnfStyle w:val="000000100000" w:firstRow="0" w:lastRow="0" w:firstColumn="0" w:lastColumn="0" w:oddVBand="0" w:evenVBand="0" w:oddHBand="1" w:evenHBand="0" w:firstRowFirstColumn="0" w:firstRowLastColumn="0" w:lastRowFirstColumn="0" w:lastRowLastColumn="0"/>
            </w:pPr>
            <w:r w:rsidRPr="00DA37B7">
              <w:t>Total: 18</w:t>
            </w:r>
          </w:p>
        </w:tc>
        <w:tc>
          <w:tcPr>
            <w:tcW w:w="3685" w:type="dxa"/>
            <w:tcBorders>
              <w:top w:val="single" w:sz="4" w:space="0" w:color="auto"/>
              <w:left w:val="single" w:sz="4" w:space="0" w:color="auto"/>
              <w:bottom w:val="nil"/>
              <w:right w:val="nil"/>
            </w:tcBorders>
            <w:shd w:val="clear" w:color="auto" w:fill="E5F1F4" w:themeFill="accent6"/>
          </w:tcPr>
          <w:p w:rsidR="00DA37B7" w:rsidRPr="00DA37B7" w:rsidRDefault="00DA37B7" w:rsidP="009900AE">
            <w:pPr>
              <w:pStyle w:val="InhaltTabelle"/>
              <w:cnfStyle w:val="000000100000" w:firstRow="0" w:lastRow="0" w:firstColumn="0" w:lastColumn="0" w:oddVBand="0" w:evenVBand="0" w:oddHBand="1" w:evenHBand="0" w:firstRowFirstColumn="0" w:firstRowLastColumn="0" w:lastRowFirstColumn="0" w:lastRowLastColumn="0"/>
            </w:pPr>
            <w:r w:rsidRPr="00DA37B7">
              <w:t>Total: 23</w:t>
            </w:r>
          </w:p>
        </w:tc>
      </w:tr>
    </w:tbl>
    <w:p w:rsidR="00D46C75" w:rsidRDefault="00D46C75" w:rsidP="00D109B2">
      <w:pPr>
        <w:pStyle w:val="Lauftext"/>
      </w:pPr>
    </w:p>
    <w:p w:rsidR="00D46C75" w:rsidRDefault="00D46C75" w:rsidP="00D109B2">
      <w:pPr>
        <w:pStyle w:val="Lauftext"/>
      </w:pPr>
    </w:p>
    <w:p w:rsidR="00D9159E" w:rsidRDefault="00D9159E" w:rsidP="00D109B2">
      <w:pPr>
        <w:pStyle w:val="Lauftext"/>
      </w:pPr>
      <w:r>
        <w:br w:type="page"/>
      </w:r>
    </w:p>
    <w:p w:rsidR="00D9159E" w:rsidRDefault="00D9159E" w:rsidP="00D9159E">
      <w:pPr>
        <w:pStyle w:val="berschrift1"/>
      </w:pPr>
      <w:bookmarkStart w:id="7" w:name="_Toc38294280"/>
      <w:r>
        <w:lastRenderedPageBreak/>
        <w:t>Zweites Kapitel</w:t>
      </w:r>
      <w:bookmarkEnd w:id="7"/>
    </w:p>
    <w:p w:rsidR="00D9159E" w:rsidRDefault="00D9159E" w:rsidP="00D109B2">
      <w:pPr>
        <w:pStyle w:val="Lauftext"/>
      </w:pPr>
      <w:r>
        <w:t xml:space="preserve">Dies ist ein Blindtext. Weit hinten, hinter den Wortbergen, fern der Länder </w:t>
      </w:r>
      <w:proofErr w:type="spellStart"/>
      <w:r>
        <w:t>Vokalien</w:t>
      </w:r>
      <w:proofErr w:type="spellEnd"/>
      <w:r>
        <w:t xml:space="preserve"> und </w:t>
      </w:r>
      <w:proofErr w:type="spellStart"/>
      <w:r>
        <w:t>Konsonantien</w:t>
      </w:r>
      <w:proofErr w:type="spellEnd"/>
      <w:r>
        <w:t xml:space="preserve"> leben die Blindtexte. Abgeschieden wohnen sie in Buchstabhausen an der Küste </w:t>
      </w:r>
      <w:proofErr w:type="gramStart"/>
      <w:r>
        <w:t>des Semantik</w:t>
      </w:r>
      <w:proofErr w:type="gramEnd"/>
      <w:r>
        <w:t xml:space="preserve">, eines grossen Sprachozeans. Ein kleines Bächlein namens Duden fliesst durch ihren Ort und versorgt sie mit den nötigen </w:t>
      </w:r>
      <w:proofErr w:type="spellStart"/>
      <w:r>
        <w:t>Regelialien</w:t>
      </w:r>
      <w:proofErr w:type="spellEnd"/>
      <w:r>
        <w:t xml:space="preserve">. Es ist ein </w:t>
      </w:r>
      <w:proofErr w:type="spellStart"/>
      <w:r>
        <w:t>paradiesmatisches</w:t>
      </w:r>
      <w:proofErr w:type="spellEnd"/>
      <w:r>
        <w:t xml:space="preserve"> Land, in dem einem gebratene Satzteile in den Mund fliegen. Nicht einmal von der allmächtigen Interpunktion werden. Ein </w:t>
      </w:r>
      <w:proofErr w:type="spellStart"/>
      <w:r>
        <w:t>paradiesmatisches</w:t>
      </w:r>
      <w:proofErr w:type="spellEnd"/>
      <w:r>
        <w:t xml:space="preserve"> Land, in dem einem gebratene Satzteile in den Mund fliegen.</w:t>
      </w:r>
    </w:p>
    <w:p w:rsidR="002D340C" w:rsidRDefault="002D340C" w:rsidP="00D109B2">
      <w:pPr>
        <w:pStyle w:val="Lauftext"/>
      </w:pPr>
    </w:p>
    <w:p w:rsidR="00D9159E" w:rsidRDefault="00D9159E" w:rsidP="00D9159E">
      <w:pPr>
        <w:pStyle w:val="Diagrammtitel"/>
      </w:pPr>
      <w:r>
        <w:t>Titel des Diagramms</w:t>
      </w:r>
    </w:p>
    <w:p w:rsidR="00D9159E" w:rsidRDefault="00D9159E" w:rsidP="00D9159E">
      <w:pPr>
        <w:pStyle w:val="Diagrammtitel"/>
      </w:pPr>
    </w:p>
    <w:p w:rsidR="00D9159E" w:rsidRPr="00DA37B7" w:rsidRDefault="00D9159E" w:rsidP="00D9159E">
      <w:pPr>
        <w:pStyle w:val="Diagrammtitel"/>
      </w:pPr>
      <w:r>
        <w:rPr>
          <w:noProof/>
        </w:rPr>
        <w:drawing>
          <wp:inline distT="0" distB="0" distL="0" distR="0" wp14:anchorId="745AD19D" wp14:editId="2FA543BA">
            <wp:extent cx="4427855" cy="2395537"/>
            <wp:effectExtent l="0" t="0" r="0" b="5080"/>
            <wp:docPr id="13" name="Diagramm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D9159E" w:rsidRPr="00D9159E" w:rsidRDefault="00D9159E" w:rsidP="00B20340">
      <w:pPr>
        <w:pStyle w:val="Zwischentitel"/>
      </w:pPr>
      <w:r w:rsidRPr="00D9159E">
        <w:t>Zwischentitel</w:t>
      </w:r>
    </w:p>
    <w:p w:rsidR="00D9159E" w:rsidRDefault="00D9159E" w:rsidP="00D109B2">
      <w:pPr>
        <w:pStyle w:val="Lauftext"/>
      </w:pPr>
      <w:r>
        <w:t xml:space="preserve">Eines Tages aber beschloss eine kleine Zeile Blindtext, ihr Name war </w:t>
      </w:r>
      <w:proofErr w:type="spellStart"/>
      <w:r>
        <w:t>Lorem</w:t>
      </w:r>
      <w:proofErr w:type="spellEnd"/>
      <w:r>
        <w:t xml:space="preserve"> </w:t>
      </w:r>
      <w:proofErr w:type="spellStart"/>
      <w:r>
        <w:t>Ipsum</w:t>
      </w:r>
      <w:proofErr w:type="spellEnd"/>
      <w:r>
        <w:t xml:space="preserve">, hinaus zu gehen in die weite Grammatik. Der grosse </w:t>
      </w:r>
      <w:proofErr w:type="spellStart"/>
      <w:r>
        <w:t>Oxmox</w:t>
      </w:r>
      <w:proofErr w:type="spellEnd"/>
      <w:r>
        <w:t xml:space="preserve"> riet ihr davon ab, da es dort wimmele von bösen Kommata, wilden Fragezeichen und hinterhältigen </w:t>
      </w:r>
      <w:proofErr w:type="spellStart"/>
      <w:r>
        <w:t>Semikoli</w:t>
      </w:r>
      <w:proofErr w:type="spellEnd"/>
      <w:r>
        <w:t xml:space="preserve">, doch das </w:t>
      </w:r>
      <w:proofErr w:type="spellStart"/>
      <w:r>
        <w:t>Blindtextchen</w:t>
      </w:r>
      <w:proofErr w:type="spellEnd"/>
      <w:r>
        <w:t xml:space="preserve"> liess sich nicht beirren. Es packte seine sieben Versalien, schob sich sein Initial in den Gürtel und machte sich auf den Weg. </w:t>
      </w:r>
    </w:p>
    <w:p w:rsidR="00D9159E" w:rsidRPr="00D9159E" w:rsidRDefault="00D9159E" w:rsidP="00B20340">
      <w:pPr>
        <w:pStyle w:val="Zwischentitel"/>
      </w:pPr>
      <w:r w:rsidRPr="00D9159E">
        <w:t>Zwischentitel</w:t>
      </w:r>
    </w:p>
    <w:p w:rsidR="00D9159E" w:rsidRDefault="00D9159E" w:rsidP="00D109B2">
      <w:pPr>
        <w:pStyle w:val="Lauftext"/>
      </w:pPr>
      <w:r>
        <w:t xml:space="preserve">Abgeschieden wohnen sie in Buchstabhausen an der Küste </w:t>
      </w:r>
      <w:proofErr w:type="gramStart"/>
      <w:r>
        <w:t>des Semantik</w:t>
      </w:r>
      <w:proofErr w:type="gramEnd"/>
      <w:r>
        <w:t xml:space="preserve">, eines grossen Sprachozeans. Ein kleines Bächlein namens Duden fliesst durch ihren Ort und versorgt sie mit den nötigen </w:t>
      </w:r>
      <w:proofErr w:type="spellStart"/>
      <w:r>
        <w:t>Regelialien</w:t>
      </w:r>
      <w:proofErr w:type="spellEnd"/>
      <w:r>
        <w:t xml:space="preserve">. Es ist ein </w:t>
      </w:r>
      <w:proofErr w:type="spellStart"/>
      <w:r>
        <w:t>paradiesmatisches</w:t>
      </w:r>
      <w:proofErr w:type="spellEnd"/>
      <w:r>
        <w:t xml:space="preserve"> Land, in dem einem gebratene Satzteile in den Mund fliegen. Nicht einmal von der allmächtigen Interpunktion werden die Blindtexte beherrscht – ein geradezu unorthographisches Leben:</w:t>
      </w:r>
    </w:p>
    <w:p w:rsidR="00D9159E" w:rsidRDefault="00D9159E" w:rsidP="00D109B2">
      <w:pPr>
        <w:pStyle w:val="Lauftext"/>
      </w:pPr>
      <w:r>
        <w:t xml:space="preserve">Eines Tages aber beschloss eine kleine Zeile Blindtext, ihr Name war </w:t>
      </w:r>
      <w:proofErr w:type="spellStart"/>
      <w:r>
        <w:t>Lorem</w:t>
      </w:r>
      <w:proofErr w:type="spellEnd"/>
      <w:r>
        <w:t xml:space="preserve"> </w:t>
      </w:r>
      <w:proofErr w:type="spellStart"/>
      <w:r>
        <w:t>Ipsum</w:t>
      </w:r>
      <w:proofErr w:type="spellEnd"/>
      <w:r>
        <w:t xml:space="preserve">, hinaus zu gehen in die weite Grammatik. Der grosse </w:t>
      </w:r>
      <w:proofErr w:type="spellStart"/>
      <w:r>
        <w:t>Oxmox</w:t>
      </w:r>
      <w:proofErr w:type="spellEnd"/>
      <w:r>
        <w:t xml:space="preserve"> riet ihr davon ab, da es dort wimmele von bösen Kommata, wilden Fragezeichen und hinterhältigen </w:t>
      </w:r>
      <w:proofErr w:type="spellStart"/>
      <w:r>
        <w:t>Semikoli</w:t>
      </w:r>
      <w:proofErr w:type="spellEnd"/>
      <w:r>
        <w:t xml:space="preserve">, doch das </w:t>
      </w:r>
      <w:proofErr w:type="spellStart"/>
      <w:r>
        <w:t>Blindtextchen</w:t>
      </w:r>
      <w:proofErr w:type="spellEnd"/>
      <w:r>
        <w:t xml:space="preserve"> liess sich nicht beirren. Es packte seine sieben Versalien, schob sich sein Initial in den Gürtel und machte sich auf den Weg.</w:t>
      </w:r>
      <w:r w:rsidR="00BB0EB9">
        <w:t xml:space="preserve"> </w:t>
      </w:r>
      <w:r>
        <w:t xml:space="preserve">Als es die ersten Hügel des Kursivgebirges erklommen hatte, </w:t>
      </w:r>
      <w:r>
        <w:lastRenderedPageBreak/>
        <w:t xml:space="preserve">warf es einen letzten Blick zurück auf die Skyline seiner Heimatstadt Buchstabhausen, die Headline von </w:t>
      </w:r>
      <w:proofErr w:type="spellStart"/>
      <w:r>
        <w:t>Alphabetdorf</w:t>
      </w:r>
      <w:proofErr w:type="spellEnd"/>
      <w:r>
        <w:t xml:space="preserve"> und die </w:t>
      </w:r>
      <w:proofErr w:type="spellStart"/>
      <w:r>
        <w:t>Subline</w:t>
      </w:r>
      <w:proofErr w:type="spellEnd"/>
      <w:r>
        <w:t xml:space="preserve"> seiner eigenen Strasse, der Zeilengasse. Wehmütig lief ihm eine rhetorische Frage über die Wange, dann setzte es seinen Weg fort. Unterwegs traf es eine Copy. Die Copy warnte das </w:t>
      </w:r>
      <w:proofErr w:type="spellStart"/>
      <w:r>
        <w:t>Blindtextchen</w:t>
      </w:r>
      <w:proofErr w:type="spellEnd"/>
      <w:r>
        <w:t xml:space="preserve">, da, wo sie herkäme wäre sie zigmal umgeschrieben worden und alles, was von ihrem Ursprung noch übrig wäre, sei das Wort «und» und das </w:t>
      </w:r>
      <w:proofErr w:type="spellStart"/>
      <w:r>
        <w:t>Blindtextchen</w:t>
      </w:r>
      <w:proofErr w:type="spellEnd"/>
      <w:r>
        <w:t xml:space="preserve"> solle umkehren und wieder in sein eigenes, sicheres Land zurückkehren.</w:t>
      </w:r>
    </w:p>
    <w:p w:rsidR="00D9159E" w:rsidRDefault="00D9159E" w:rsidP="00D109B2">
      <w:pPr>
        <w:pStyle w:val="Lauftext"/>
      </w:pPr>
      <w:r>
        <w:t xml:space="preserve">Doch alles Gutzureden konnte es nicht überzeugen und so dauerte es nicht lange, bis ihm ein paar heimtückische Werbetexter auflauerten, es mit Longe und Parole betrunken machten und es dann in ihre Agentur schleppten, wo sie es für ihre Projekte wie-der und wieder </w:t>
      </w:r>
      <w:proofErr w:type="spellStart"/>
      <w:r>
        <w:t>missbrauchten.Wehmütig</w:t>
      </w:r>
      <w:proofErr w:type="spellEnd"/>
      <w:r>
        <w:t xml:space="preserve"> lief ihm eine rhetorische Frage über die Wange, dann setzte es seinen Weg fort. Unterwegs traf es eine Copy. Die Copy warnte das </w:t>
      </w:r>
      <w:proofErr w:type="spellStart"/>
      <w:r>
        <w:t>Blindtextchen</w:t>
      </w:r>
      <w:proofErr w:type="spellEnd"/>
      <w:r>
        <w:t>, da, wo sie herkäme wäre sie zigmal umgeschrieben.</w:t>
      </w:r>
    </w:p>
    <w:p w:rsidR="002D340C" w:rsidRDefault="002D340C" w:rsidP="00D109B2">
      <w:pPr>
        <w:pStyle w:val="Lauftext"/>
      </w:pPr>
    </w:p>
    <w:p w:rsidR="002D340C" w:rsidRDefault="002D340C" w:rsidP="002D340C">
      <w:pPr>
        <w:pStyle w:val="Diagrammtitel"/>
      </w:pPr>
      <w:r>
        <w:t>Titel des Diagramms</w:t>
      </w:r>
    </w:p>
    <w:p w:rsidR="00D9159E" w:rsidRDefault="00533FA2" w:rsidP="00D109B2">
      <w:pPr>
        <w:pStyle w:val="Lauftext"/>
      </w:pPr>
      <w:r>
        <w:rPr>
          <w:noProof/>
        </w:rPr>
        <w:drawing>
          <wp:inline distT="0" distB="0" distL="0" distR="0" wp14:anchorId="3AB531D6" wp14:editId="7223FEA6">
            <wp:extent cx="4427855" cy="2476800"/>
            <wp:effectExtent l="0" t="0" r="0" b="0"/>
            <wp:docPr id="5" name="Diagramm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D9159E" w:rsidRDefault="00D9159E" w:rsidP="00D109B2">
      <w:pPr>
        <w:pStyle w:val="Lauftext"/>
      </w:pPr>
    </w:p>
    <w:p w:rsidR="002D340C" w:rsidRDefault="002D340C" w:rsidP="00D109B2">
      <w:pPr>
        <w:pStyle w:val="Lauftext"/>
      </w:pPr>
    </w:p>
    <w:p w:rsidR="00D9159E" w:rsidRDefault="00D9159E" w:rsidP="00D9159E">
      <w:pPr>
        <w:pStyle w:val="berschrift2"/>
      </w:pPr>
      <w:bookmarkStart w:id="8" w:name="_Toc38294281"/>
      <w:r>
        <w:t>Erstes Thema im zweiten Kapitel</w:t>
      </w:r>
      <w:bookmarkEnd w:id="8"/>
    </w:p>
    <w:p w:rsidR="00D9159E" w:rsidRDefault="00D9159E" w:rsidP="00D109B2">
      <w:pPr>
        <w:pStyle w:val="Lauftext"/>
      </w:pPr>
      <w:r>
        <w:t xml:space="preserve">Der grosse </w:t>
      </w:r>
      <w:proofErr w:type="spellStart"/>
      <w:r>
        <w:t>Oxmox</w:t>
      </w:r>
      <w:proofErr w:type="spellEnd"/>
      <w:r>
        <w:t xml:space="preserve"> riet ihr davon ab, da es dort wimmele von bösen Kommata, wilden Fragezeichen und hinterhältigen </w:t>
      </w:r>
      <w:proofErr w:type="spellStart"/>
      <w:r>
        <w:t>Semikoli</w:t>
      </w:r>
      <w:proofErr w:type="spellEnd"/>
      <w:r>
        <w:t xml:space="preserve">, doch das </w:t>
      </w:r>
      <w:proofErr w:type="spellStart"/>
      <w:r>
        <w:t>Blindtextchen</w:t>
      </w:r>
      <w:proofErr w:type="spellEnd"/>
      <w:r>
        <w:t xml:space="preserve"> liess sich nicht beirren. Es packte seine sieben Versalien, schob sich sein Initial in den Gürtel und machte sich auf den Weg. Wehmütig lief ihm eine </w:t>
      </w:r>
      <w:proofErr w:type="spellStart"/>
      <w:r>
        <w:t>rhetori-sche</w:t>
      </w:r>
      <w:proofErr w:type="spellEnd"/>
      <w:r>
        <w:t xml:space="preserve"> Frage über die Wange, dann setzte es seinen Weg fort. Unterwegs traf es eine Copy. Die Copy warnte das </w:t>
      </w:r>
      <w:proofErr w:type="spellStart"/>
      <w:r>
        <w:t>Blindtextchen</w:t>
      </w:r>
      <w:proofErr w:type="spellEnd"/>
      <w:r>
        <w:t xml:space="preserve">, da, wo sie herkäme wäre sie zigmal umgeschrieben worden und alles, was von ihrem Ursprung noch übrig wäre, sei das Wort «und» und das </w:t>
      </w:r>
      <w:proofErr w:type="spellStart"/>
      <w:r>
        <w:t>Blindtextchen</w:t>
      </w:r>
      <w:proofErr w:type="spellEnd"/>
      <w:r>
        <w:t xml:space="preserve"> solle umkehren und wieder in sein eigenes, sicheres Land zurückkehren. </w:t>
      </w:r>
    </w:p>
    <w:p w:rsidR="00D9159E" w:rsidRDefault="00D9159E" w:rsidP="00B20340">
      <w:pPr>
        <w:pStyle w:val="Zwischentitel"/>
      </w:pPr>
      <w:r>
        <w:t>Zwischentitel</w:t>
      </w:r>
    </w:p>
    <w:p w:rsidR="00D9159E" w:rsidRDefault="00D9159E" w:rsidP="00D109B2">
      <w:pPr>
        <w:pStyle w:val="Lauftext"/>
      </w:pPr>
      <w:r>
        <w:lastRenderedPageBreak/>
        <w:t xml:space="preserve">Dies ist ein Blindtext. Weit hinten, hinter den Wortbergen, fern der Länder </w:t>
      </w:r>
      <w:proofErr w:type="spellStart"/>
      <w:r>
        <w:t>Vokalien</w:t>
      </w:r>
      <w:proofErr w:type="spellEnd"/>
      <w:r>
        <w:t xml:space="preserve"> und </w:t>
      </w:r>
      <w:proofErr w:type="spellStart"/>
      <w:r>
        <w:t>Konsonantien</w:t>
      </w:r>
      <w:proofErr w:type="spellEnd"/>
      <w:r>
        <w:t xml:space="preserve"> leben die Blindtexte. Abgeschieden wohnen sie in Buchstabhausen an der Küste </w:t>
      </w:r>
      <w:proofErr w:type="gramStart"/>
      <w:r>
        <w:t>des Semantik</w:t>
      </w:r>
      <w:proofErr w:type="gramEnd"/>
      <w:r>
        <w:t xml:space="preserve">, eines grossen Sprachozeans. Die Copy warnte das </w:t>
      </w:r>
      <w:proofErr w:type="spellStart"/>
      <w:r>
        <w:t>Blindtextchen</w:t>
      </w:r>
      <w:proofErr w:type="spellEnd"/>
      <w:r>
        <w:t xml:space="preserve">, da. </w:t>
      </w:r>
      <w:r w:rsidR="00C76260">
        <w:t>Bis</w:t>
      </w:r>
      <w:r>
        <w:t xml:space="preserve"> es die ersten Hügel des Kursivgebirges erklommen hatte, warf es einen letzten Blick zurück auf die Skyline seiner Heimatstadt. Die Copy warnte das </w:t>
      </w:r>
      <w:proofErr w:type="spellStart"/>
      <w:r>
        <w:t>Blind</w:t>
      </w:r>
      <w:r w:rsidR="00C76260">
        <w:t>t</w:t>
      </w:r>
      <w:r>
        <w:t>extchen</w:t>
      </w:r>
      <w:proofErr w:type="spellEnd"/>
      <w:r>
        <w:t xml:space="preserve">, da, wo sie herkäme wäre sie zigmal umgeschrieben worden und alles, was von ihrem Ursprung noch übrig wäre, sei das Wort «und» und das </w:t>
      </w:r>
      <w:proofErr w:type="spellStart"/>
      <w:r>
        <w:t>Blindtextchen</w:t>
      </w:r>
      <w:proofErr w:type="spellEnd"/>
      <w:r>
        <w:t xml:space="preserve"> solle umkehren.</w:t>
      </w:r>
    </w:p>
    <w:p w:rsidR="002D340C" w:rsidRDefault="002D340C" w:rsidP="00D109B2">
      <w:pPr>
        <w:pStyle w:val="Lauftext"/>
      </w:pPr>
    </w:p>
    <w:p w:rsidR="00D9159E" w:rsidRDefault="00D9159E" w:rsidP="00D9159E">
      <w:pPr>
        <w:pStyle w:val="berschrift2"/>
      </w:pPr>
      <w:bookmarkStart w:id="9" w:name="_Toc38294282"/>
      <w:r>
        <w:t>Zweites Thema im zweiten Kapitel</w:t>
      </w:r>
      <w:bookmarkEnd w:id="9"/>
    </w:p>
    <w:p w:rsidR="00D9159E" w:rsidRDefault="00C76260" w:rsidP="00D109B2">
      <w:pPr>
        <w:pStyle w:val="Lauftext"/>
      </w:pPr>
      <w:r>
        <w:t>Bis</w:t>
      </w:r>
      <w:r w:rsidR="00D9159E">
        <w:t xml:space="preserve"> es die ersten Hügel des Kursivgebirges erklommen hatte, warf es einen letzten Blick zurück auf die Skyline seiner Heimatstadt Buchstabhausen, die Headline von </w:t>
      </w:r>
      <w:proofErr w:type="spellStart"/>
      <w:r w:rsidR="00D9159E">
        <w:t>Alphabetdorf</w:t>
      </w:r>
      <w:proofErr w:type="spellEnd"/>
      <w:r w:rsidR="00D9159E">
        <w:t xml:space="preserve"> und die </w:t>
      </w:r>
      <w:proofErr w:type="spellStart"/>
      <w:r w:rsidR="00D9159E">
        <w:t>Subline</w:t>
      </w:r>
      <w:proofErr w:type="spellEnd"/>
      <w:r w:rsidR="00D9159E">
        <w:t xml:space="preserve"> seiner setzte es seinen Weg fort. Unterwegs traf es eine Copy. Die Copy warnte das </w:t>
      </w:r>
      <w:proofErr w:type="spellStart"/>
      <w:r w:rsidR="00D9159E">
        <w:t>Blindtextchen</w:t>
      </w:r>
      <w:proofErr w:type="spellEnd"/>
      <w:r w:rsidR="00D9159E">
        <w:t xml:space="preserve">, da, wo sie herkäme wäre sie zigmal umgeschrieben worden und alles, was von ihrem Ursprung noch übrig wäre, sei das Wort «und» und das </w:t>
      </w:r>
      <w:proofErr w:type="spellStart"/>
      <w:r w:rsidR="00D9159E">
        <w:t>Blindtextchen</w:t>
      </w:r>
      <w:proofErr w:type="spellEnd"/>
      <w:r w:rsidR="00D9159E">
        <w:t xml:space="preserve"> solle umkehren und wieder in sein eigenes.</w:t>
      </w:r>
    </w:p>
    <w:p w:rsidR="00C76260" w:rsidRDefault="00C76260" w:rsidP="00D109B2">
      <w:pPr>
        <w:pStyle w:val="Lauftext"/>
      </w:pPr>
    </w:p>
    <w:p w:rsidR="00D9159E" w:rsidRDefault="00D9159E" w:rsidP="00D109B2">
      <w:pPr>
        <w:pStyle w:val="Lauftext"/>
      </w:pPr>
      <w:r>
        <w:rPr>
          <w:noProof/>
        </w:rPr>
        <w:drawing>
          <wp:inline distT="0" distB="0" distL="0" distR="0" wp14:anchorId="0F62B95A" wp14:editId="69ED1C77">
            <wp:extent cx="5599611" cy="1973943"/>
            <wp:effectExtent l="0" t="0" r="0" b="0"/>
            <wp:docPr id="15" name="Diagramm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D9159E" w:rsidRDefault="00D9159E" w:rsidP="00B20340">
      <w:pPr>
        <w:pStyle w:val="Zwischentitel"/>
      </w:pPr>
      <w:r>
        <w:t>Zwischentitel</w:t>
      </w:r>
    </w:p>
    <w:p w:rsidR="00D9159E" w:rsidRDefault="00D9159E" w:rsidP="00D109B2">
      <w:pPr>
        <w:pStyle w:val="Lauftext"/>
      </w:pPr>
      <w:r>
        <w:t xml:space="preserve">Abgeschieden wohnen sie in Buchstabhausen an der Küste </w:t>
      </w:r>
      <w:proofErr w:type="gramStart"/>
      <w:r>
        <w:t>des Semantik</w:t>
      </w:r>
      <w:proofErr w:type="gramEnd"/>
      <w:r>
        <w:t xml:space="preserve">, eines grossen Sprachozeans. Ein kleines Bächlein namens Duden fliesst durch ihren Ort und versorgt sie mit den nötigen </w:t>
      </w:r>
      <w:proofErr w:type="spellStart"/>
      <w:r>
        <w:t>Regelialien</w:t>
      </w:r>
      <w:proofErr w:type="spellEnd"/>
      <w:r>
        <w:t xml:space="preserve">. Es ist ein </w:t>
      </w:r>
      <w:proofErr w:type="spellStart"/>
      <w:r>
        <w:t>paradiesmatisches</w:t>
      </w:r>
      <w:proofErr w:type="spellEnd"/>
      <w:r>
        <w:t xml:space="preserve"> Land, in dem einem gebratene Satzteile in den Mund fliegen. Nicht einmal von der allmächtigen Interpunktion werden die Blindtexte beherrscht – ein geradezu unorthographisches Leben:</w:t>
      </w:r>
    </w:p>
    <w:p w:rsidR="00D9159E" w:rsidRPr="00C37929" w:rsidRDefault="00D9159E" w:rsidP="00C37929">
      <w:pPr>
        <w:pStyle w:val="Liste"/>
      </w:pPr>
      <w:r w:rsidRPr="00C37929">
        <w:t xml:space="preserve">Eines Tages aber beschloss eine kleine Zeile Blindtext, ihr Name war </w:t>
      </w:r>
      <w:proofErr w:type="spellStart"/>
      <w:r w:rsidRPr="00C37929">
        <w:t>Lorem</w:t>
      </w:r>
      <w:proofErr w:type="spellEnd"/>
      <w:r w:rsidRPr="00C37929">
        <w:t xml:space="preserve"> </w:t>
      </w:r>
      <w:proofErr w:type="spellStart"/>
      <w:r w:rsidRPr="00C37929">
        <w:t>Ipsum</w:t>
      </w:r>
      <w:proofErr w:type="spellEnd"/>
      <w:r w:rsidRPr="00C37929">
        <w:t xml:space="preserve">, hinaus zu gehen in die weite Grammatik. Der grosse </w:t>
      </w:r>
      <w:proofErr w:type="spellStart"/>
      <w:r w:rsidRPr="00C37929">
        <w:t>Oxmox</w:t>
      </w:r>
      <w:proofErr w:type="spellEnd"/>
      <w:r w:rsidRPr="00C37929">
        <w:t xml:space="preserve"> riet ihr davon ab, da es dort wimmele von bösen</w:t>
      </w:r>
    </w:p>
    <w:p w:rsidR="00D9159E" w:rsidRPr="00C37929" w:rsidRDefault="00D9159E" w:rsidP="00C37929">
      <w:pPr>
        <w:pStyle w:val="Liste"/>
      </w:pPr>
      <w:r w:rsidRPr="00C37929">
        <w:t xml:space="preserve">Kommata, wilden Fragezeichen und hinterhältigen </w:t>
      </w:r>
      <w:proofErr w:type="spellStart"/>
      <w:r w:rsidRPr="00C37929">
        <w:t>Semikoli</w:t>
      </w:r>
      <w:proofErr w:type="spellEnd"/>
      <w:r w:rsidRPr="00C37929">
        <w:t xml:space="preserve">, doch das </w:t>
      </w:r>
      <w:proofErr w:type="spellStart"/>
      <w:r w:rsidRPr="00C37929">
        <w:t>Blindtextchen</w:t>
      </w:r>
      <w:proofErr w:type="spellEnd"/>
      <w:r w:rsidRPr="00C37929">
        <w:t xml:space="preserve"> liess sich nicht beirren. Es packte seine sieben Versalien, schob sich sein Initial in den Gürtel und machte sich auf den Weg.</w:t>
      </w:r>
    </w:p>
    <w:p w:rsidR="00D9159E" w:rsidRPr="00C37929" w:rsidRDefault="00D9159E" w:rsidP="00C37929">
      <w:pPr>
        <w:pStyle w:val="Liste"/>
      </w:pPr>
      <w:r w:rsidRPr="00C37929">
        <w:t xml:space="preserve">Als es die ersten Hügel des Kursivgebirges erklommen hatte, warf es einen letzten Blick zurück auf die Skyline seiner Heimatstadt Buchstabhausen, die Headline von </w:t>
      </w:r>
      <w:proofErr w:type="spellStart"/>
      <w:r w:rsidRPr="00C37929">
        <w:t>Alphabetdorf</w:t>
      </w:r>
      <w:proofErr w:type="spellEnd"/>
    </w:p>
    <w:p w:rsidR="00D9159E" w:rsidRPr="00C37929" w:rsidRDefault="00D9159E" w:rsidP="00C37929">
      <w:pPr>
        <w:pStyle w:val="Liste"/>
      </w:pPr>
      <w:r w:rsidRPr="00C37929">
        <w:lastRenderedPageBreak/>
        <w:t xml:space="preserve">und die </w:t>
      </w:r>
      <w:proofErr w:type="spellStart"/>
      <w:r w:rsidRPr="00C37929">
        <w:t>Subline</w:t>
      </w:r>
      <w:proofErr w:type="spellEnd"/>
      <w:r w:rsidRPr="00C37929">
        <w:t xml:space="preserve"> seiner eigenen Strasse, der Zeilengasse. Wehmütig lief ihm eine rhetorische Frage über die Wange, dann setzte es seinen Weg fort.</w:t>
      </w:r>
    </w:p>
    <w:p w:rsidR="00D9159E" w:rsidRPr="00C37929" w:rsidRDefault="00D9159E" w:rsidP="00C37929">
      <w:pPr>
        <w:pStyle w:val="Liste"/>
      </w:pPr>
      <w:r w:rsidRPr="00C37929">
        <w:t xml:space="preserve">Unterwegs traf es eine Copy. Die Copy warnte das </w:t>
      </w:r>
      <w:proofErr w:type="spellStart"/>
      <w:r w:rsidRPr="00C37929">
        <w:t>Blindtextchen</w:t>
      </w:r>
      <w:proofErr w:type="spellEnd"/>
      <w:r w:rsidRPr="00C37929">
        <w:t xml:space="preserve">, da, wo sie herkäme wäre sie zigmal umgeschrieben worden und alles, was von ihrem Ursprung noch übrig wäre, sei das Wort «und» und das </w:t>
      </w:r>
      <w:proofErr w:type="spellStart"/>
      <w:r w:rsidRPr="00C37929">
        <w:t>Blindtextchen</w:t>
      </w:r>
      <w:proofErr w:type="spellEnd"/>
      <w:r w:rsidRPr="00C37929">
        <w:t xml:space="preserve"> solle umkehren und wieder in sein eigenes, sicheres Land zurückkehren. Doch alles Gutzureden konnte es nicht überzeugen und so dauerte es nicht</w:t>
      </w:r>
    </w:p>
    <w:p w:rsidR="00561786" w:rsidRDefault="00D9159E" w:rsidP="00C37929">
      <w:pPr>
        <w:pStyle w:val="Liste"/>
      </w:pPr>
      <w:r>
        <w:t xml:space="preserve">Als es die ersten Hügel des Kursivgebirges erklommen hatte, warf es einen letzten Blick zurück auf die Skyline seiner Heimatstadt Buchstabhausen, die Headline von </w:t>
      </w:r>
      <w:proofErr w:type="spellStart"/>
      <w:r>
        <w:t>Alphabetdorf</w:t>
      </w:r>
      <w:proofErr w:type="spellEnd"/>
      <w:r>
        <w:t xml:space="preserve"> und die </w:t>
      </w:r>
      <w:proofErr w:type="spellStart"/>
      <w:r>
        <w:t>Subline</w:t>
      </w:r>
      <w:proofErr w:type="spellEnd"/>
      <w:r>
        <w:t xml:space="preserve"> seiner eigenen Strasse, der Zeilengasse. Wehmütig lief ihm eine rhetorische Frage über die Wange, dann setzte es seinen Weg fort. Unterwegs traf es eine Copy. Die Copy warnte das </w:t>
      </w:r>
      <w:proofErr w:type="spellStart"/>
      <w:r>
        <w:t>Blindtextchen</w:t>
      </w:r>
      <w:proofErr w:type="spellEnd"/>
      <w:r>
        <w:t xml:space="preserve">, da, wo sie herkäme wäre sie zigmal umgeschrieben worden und alles, was von ihrem Ursprung noch übrig wäre, sei das Wort «und» und das </w:t>
      </w:r>
      <w:proofErr w:type="spellStart"/>
      <w:r>
        <w:t>Blindtextchen</w:t>
      </w:r>
      <w:proofErr w:type="spellEnd"/>
      <w:r>
        <w:t xml:space="preserve"> solle umkehren und wieder in sein eigenes, sicheres Land zurückkehren. Doch alles Gutzureden konnte es nicht überzeugen und so dauerte es nicht lange</w:t>
      </w:r>
      <w:r w:rsidR="00B63FFB">
        <w:t>.</w:t>
      </w:r>
      <w:r w:rsidR="00561786">
        <w:br w:type="page"/>
      </w:r>
    </w:p>
    <w:p w:rsidR="00C37929" w:rsidRDefault="00C37929" w:rsidP="00561786">
      <w:pPr>
        <w:pStyle w:val="Headline"/>
      </w:pPr>
      <w:bookmarkStart w:id="10" w:name="_Toc38294283"/>
      <w:r w:rsidRPr="00561786">
        <w:lastRenderedPageBreak/>
        <w:t>Anhang</w:t>
      </w:r>
      <w:bookmarkEnd w:id="10"/>
    </w:p>
    <w:p w:rsidR="00C37929" w:rsidRDefault="00C37929" w:rsidP="00561786">
      <w:pPr>
        <w:pStyle w:val="berschrift2ohneNummerierung"/>
      </w:pPr>
      <w:bookmarkStart w:id="11" w:name="_Toc38294284"/>
      <w:r>
        <w:t>Quellenverzeichnis</w:t>
      </w:r>
      <w:bookmarkEnd w:id="11"/>
    </w:p>
    <w:p w:rsidR="00C37929" w:rsidRDefault="00C37929" w:rsidP="00C37929">
      <w:pPr>
        <w:pStyle w:val="Liste"/>
        <w:numPr>
          <w:ilvl w:val="0"/>
          <w:numId w:val="6"/>
        </w:numPr>
        <w:ind w:left="454" w:hanging="454"/>
      </w:pPr>
      <w:r>
        <w:t xml:space="preserve">Eines Tages aber beschloss eine kleine Zeile Blindtext, ihr Name war </w:t>
      </w:r>
      <w:proofErr w:type="spellStart"/>
      <w:r>
        <w:t>Lorem</w:t>
      </w:r>
      <w:proofErr w:type="spellEnd"/>
      <w:r>
        <w:t xml:space="preserve"> </w:t>
      </w:r>
      <w:proofErr w:type="spellStart"/>
      <w:r>
        <w:t>Ipsum</w:t>
      </w:r>
      <w:proofErr w:type="spellEnd"/>
      <w:r>
        <w:t>, hinaus zu</w:t>
      </w:r>
    </w:p>
    <w:p w:rsidR="00C37929" w:rsidRDefault="00C37929" w:rsidP="00C37929">
      <w:pPr>
        <w:pStyle w:val="Liste"/>
      </w:pPr>
      <w:r>
        <w:t xml:space="preserve">Kommata, wilden Fragezeichen und hinterhältigen </w:t>
      </w:r>
      <w:proofErr w:type="spellStart"/>
      <w:r>
        <w:t>Semikoli</w:t>
      </w:r>
      <w:proofErr w:type="spellEnd"/>
      <w:r>
        <w:t xml:space="preserve">, doch das </w:t>
      </w:r>
      <w:proofErr w:type="spellStart"/>
      <w:r>
        <w:t>Blindtextchen</w:t>
      </w:r>
      <w:proofErr w:type="spellEnd"/>
      <w:r>
        <w:t xml:space="preserve"> liess sich nicht beirren. Es packte seine sieben Versalien, schob sich sein Initial in den Gürtel und machte sich auf den Weg.</w:t>
      </w:r>
    </w:p>
    <w:p w:rsidR="00C37929" w:rsidRDefault="00C37929" w:rsidP="00C37929">
      <w:pPr>
        <w:pStyle w:val="Liste"/>
      </w:pPr>
      <w:r>
        <w:t xml:space="preserve">Als es die ersten Hügel des Kursivgebirges erklommen hatte, warf es einen letzten Blick zurück auf die Skyline seiner Heimatstadt Buchstabhausen, die Headline von </w:t>
      </w:r>
      <w:proofErr w:type="spellStart"/>
      <w:r>
        <w:t>Alphabetdorf</w:t>
      </w:r>
      <w:proofErr w:type="spellEnd"/>
    </w:p>
    <w:p w:rsidR="00C37929" w:rsidRDefault="00C37929" w:rsidP="00C37929">
      <w:pPr>
        <w:pStyle w:val="Liste"/>
      </w:pPr>
      <w:r>
        <w:t xml:space="preserve">und die </w:t>
      </w:r>
      <w:proofErr w:type="spellStart"/>
      <w:r>
        <w:t>Subline</w:t>
      </w:r>
      <w:proofErr w:type="spellEnd"/>
      <w:r>
        <w:t xml:space="preserve"> seiner eigenen Strasse, der Zeilengasse. Wehmütig lief ihm eine rhetorische Frage über die Wange, dann setzte es seinen Weg fort. Ein kleines Bächlein namens Duden fliesst durch ihren Ort und versorgt sie mit den nötigen </w:t>
      </w:r>
      <w:proofErr w:type="spellStart"/>
      <w:r>
        <w:t>Regelialien</w:t>
      </w:r>
      <w:proofErr w:type="spellEnd"/>
      <w:r>
        <w:t>.</w:t>
      </w:r>
    </w:p>
    <w:p w:rsidR="00C37929" w:rsidRDefault="00C37929" w:rsidP="00C37929">
      <w:pPr>
        <w:pStyle w:val="Liste"/>
      </w:pPr>
      <w:r>
        <w:t xml:space="preserve">Unterwegs traf es eine Copy. Die Copy warnte das </w:t>
      </w:r>
      <w:proofErr w:type="spellStart"/>
      <w:r>
        <w:t>Blindtextchen</w:t>
      </w:r>
      <w:proofErr w:type="spellEnd"/>
    </w:p>
    <w:p w:rsidR="00C37929" w:rsidRDefault="00C37929" w:rsidP="00C37929">
      <w:pPr>
        <w:pStyle w:val="Liste"/>
      </w:pPr>
      <w:r>
        <w:t xml:space="preserve">Als es die ersten Hügel des Kursivgebirges erklommen hatte, warf es einen letzten Blick zurück auf die Skyline seiner Heimatstadt Buchstabhausen, die Headline von </w:t>
      </w:r>
      <w:proofErr w:type="spellStart"/>
      <w:r>
        <w:t>Alphabetdorf</w:t>
      </w:r>
      <w:proofErr w:type="spellEnd"/>
    </w:p>
    <w:p w:rsidR="00C37929" w:rsidRDefault="00C37929" w:rsidP="00C37929">
      <w:pPr>
        <w:pStyle w:val="Liste"/>
      </w:pPr>
      <w:r>
        <w:t>lange, bis ihm ein paar heimtückische Werbetexter auflauerten, es mit Longe und Parole betrunken missbrauchten.</w:t>
      </w:r>
    </w:p>
    <w:p w:rsidR="00C37929" w:rsidRDefault="00C37929" w:rsidP="00C37929">
      <w:pPr>
        <w:pStyle w:val="Liste"/>
        <w:numPr>
          <w:ilvl w:val="0"/>
          <w:numId w:val="0"/>
        </w:numPr>
        <w:ind w:left="454" w:hanging="454"/>
      </w:pPr>
    </w:p>
    <w:p w:rsidR="00B63FFB" w:rsidRDefault="00B63FFB" w:rsidP="00C37929">
      <w:pPr>
        <w:pStyle w:val="Liste"/>
        <w:numPr>
          <w:ilvl w:val="0"/>
          <w:numId w:val="0"/>
        </w:numPr>
        <w:ind w:left="454" w:hanging="454"/>
      </w:pPr>
    </w:p>
    <w:p w:rsidR="00C37929" w:rsidRDefault="00C37929" w:rsidP="00561786">
      <w:pPr>
        <w:pStyle w:val="berschrift2ohneNummerierung"/>
      </w:pPr>
      <w:bookmarkStart w:id="12" w:name="_Toc38294285"/>
      <w:r>
        <w:t>Weiterführende Literatur</w:t>
      </w:r>
      <w:bookmarkEnd w:id="12"/>
    </w:p>
    <w:p w:rsidR="00C37929" w:rsidRDefault="00C37929" w:rsidP="00D109B2">
      <w:pPr>
        <w:pStyle w:val="Lauftext"/>
      </w:pPr>
      <w:r>
        <w:t xml:space="preserve">Eines Tages aber beschloss eine kleine Zeile Blindtext, ihr Name war </w:t>
      </w:r>
      <w:proofErr w:type="spellStart"/>
      <w:r>
        <w:t>Lorem</w:t>
      </w:r>
      <w:proofErr w:type="spellEnd"/>
      <w:r>
        <w:t xml:space="preserve"> </w:t>
      </w:r>
      <w:proofErr w:type="spellStart"/>
      <w:r>
        <w:t>Ipsum</w:t>
      </w:r>
      <w:proofErr w:type="spellEnd"/>
      <w:r>
        <w:t>, hinaus zu gehen in die weite Grammatik.</w:t>
      </w:r>
    </w:p>
    <w:p w:rsidR="00C37929" w:rsidRDefault="00C37929" w:rsidP="00D109B2">
      <w:pPr>
        <w:pStyle w:val="Lauftext"/>
      </w:pPr>
      <w:r>
        <w:t xml:space="preserve">Der grosse </w:t>
      </w:r>
      <w:proofErr w:type="spellStart"/>
      <w:r>
        <w:t>Oxmox</w:t>
      </w:r>
      <w:proofErr w:type="spellEnd"/>
      <w:r>
        <w:t xml:space="preserve"> riet ihr davon ab, da es dort wimmele von bösen Kommata, wilden Fragezeichen und hinterhältigen </w:t>
      </w:r>
      <w:proofErr w:type="spellStart"/>
      <w:r>
        <w:t>Semikoli</w:t>
      </w:r>
      <w:proofErr w:type="spellEnd"/>
      <w:r>
        <w:t xml:space="preserve">, doch das </w:t>
      </w:r>
      <w:proofErr w:type="spellStart"/>
      <w:r>
        <w:t>Blindtextchen</w:t>
      </w:r>
      <w:proofErr w:type="spellEnd"/>
      <w:r>
        <w:t xml:space="preserve"> liess sich nicht beirren.</w:t>
      </w:r>
    </w:p>
    <w:p w:rsidR="00C37929" w:rsidRDefault="00C37929" w:rsidP="00D109B2">
      <w:pPr>
        <w:pStyle w:val="Lauftext"/>
      </w:pPr>
      <w:r>
        <w:t>Es packte seine sieben Versalien, schob sich sein Initial in den Gürtel und machte sich auf den Weg.</w:t>
      </w:r>
    </w:p>
    <w:p w:rsidR="00C37929" w:rsidRPr="00D109B2" w:rsidRDefault="00C37929" w:rsidP="00D109B2">
      <w:pPr>
        <w:pStyle w:val="Lauftext"/>
        <w:rPr>
          <w:rStyle w:val="Fett"/>
        </w:rPr>
      </w:pPr>
      <w:r w:rsidRPr="00D109B2">
        <w:rPr>
          <w:rStyle w:val="Fett"/>
        </w:rPr>
        <w:t>www.link.ch</w:t>
      </w:r>
    </w:p>
    <w:p w:rsidR="00C37929" w:rsidRDefault="00C37929" w:rsidP="00D109B2">
      <w:pPr>
        <w:pStyle w:val="Lauftext"/>
      </w:pPr>
      <w:r w:rsidRPr="00C37929">
        <w:t>Vorname Name, Prof. Dr.</w:t>
      </w:r>
      <w:r>
        <w:br/>
        <w:t xml:space="preserve">Weit hinten, hinter den Wortbergen, fern der Länder </w:t>
      </w:r>
      <w:proofErr w:type="spellStart"/>
      <w:r>
        <w:t>Vokalien</w:t>
      </w:r>
      <w:proofErr w:type="spellEnd"/>
      <w:r>
        <w:br/>
        <w:t xml:space="preserve">und </w:t>
      </w:r>
      <w:proofErr w:type="spellStart"/>
      <w:r>
        <w:t>Konsonantien</w:t>
      </w:r>
      <w:proofErr w:type="spellEnd"/>
      <w:r>
        <w:t xml:space="preserve"> leben die Blindtexte.</w:t>
      </w:r>
    </w:p>
    <w:p w:rsidR="00C37929" w:rsidRDefault="00C37929" w:rsidP="00D109B2">
      <w:pPr>
        <w:pStyle w:val="Lauftext"/>
      </w:pPr>
      <w:r>
        <w:t>Vorname Name, Prof. Dr.</w:t>
      </w:r>
      <w:r>
        <w:br/>
        <w:t xml:space="preserve">Weit hinten, hinter den Wortbergen, fern der Länder </w:t>
      </w:r>
      <w:proofErr w:type="spellStart"/>
      <w:r>
        <w:t>Vokalien</w:t>
      </w:r>
      <w:proofErr w:type="spellEnd"/>
      <w:r>
        <w:br/>
        <w:t xml:space="preserve">und </w:t>
      </w:r>
      <w:proofErr w:type="spellStart"/>
      <w:r>
        <w:t>Konsonantien</w:t>
      </w:r>
      <w:proofErr w:type="spellEnd"/>
      <w:r>
        <w:t xml:space="preserve"> leben die Blindtexte.</w:t>
      </w:r>
    </w:p>
    <w:p w:rsidR="0002610A" w:rsidRDefault="0002610A" w:rsidP="00C37929">
      <w:pPr>
        <w:sectPr w:rsidR="0002610A" w:rsidSect="00C412B9">
          <w:footerReference w:type="first" r:id="rId23"/>
          <w:pgSz w:w="11906" w:h="16838" w:code="9"/>
          <w:pgMar w:top="680" w:right="1418" w:bottom="1418" w:left="1418" w:header="284" w:footer="567" w:gutter="0"/>
          <w:cols w:space="708"/>
          <w:titlePg/>
          <w:docGrid w:linePitch="360"/>
        </w:sectPr>
      </w:pPr>
    </w:p>
    <w:p w:rsidR="00C37929" w:rsidRPr="00C37929" w:rsidRDefault="00B826D5" w:rsidP="00B826D5">
      <w:r>
        <w:rPr>
          <w:noProof/>
        </w:rPr>
        <w:lastRenderedPageBreak/>
        <mc:AlternateContent>
          <mc:Choice Requires="wps">
            <w:drawing>
              <wp:anchor distT="45720" distB="45720" distL="114300" distR="114300" simplePos="0" relativeHeight="251668480" behindDoc="0" locked="1" layoutInCell="1" allowOverlap="1" wp14:anchorId="540E8352" wp14:editId="4869EC4E">
                <wp:simplePos x="0" y="0"/>
                <wp:positionH relativeFrom="column">
                  <wp:posOffset>-6985</wp:posOffset>
                </wp:positionH>
                <wp:positionV relativeFrom="page">
                  <wp:posOffset>948690</wp:posOffset>
                </wp:positionV>
                <wp:extent cx="5759450" cy="8646160"/>
                <wp:effectExtent l="0" t="0" r="12700" b="2540"/>
                <wp:wrapNone/>
                <wp:docPr id="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8646160"/>
                        </a:xfrm>
                        <a:prstGeom prst="rect">
                          <a:avLst/>
                        </a:prstGeom>
                        <a:noFill/>
                        <a:ln w="9525">
                          <a:noFill/>
                          <a:miter lim="800000"/>
                          <a:headEnd/>
                          <a:tailEnd/>
                        </a:ln>
                      </wps:spPr>
                      <wps:txbx>
                        <w:txbxContent>
                          <w:p w:rsidR="00B826D5" w:rsidRPr="00B826D5" w:rsidRDefault="00B826D5" w:rsidP="00B826D5">
                            <w:pPr>
                              <w:spacing w:after="0"/>
                            </w:pPr>
                            <w:r w:rsidRPr="00B826D5">
                              <w:t>ETH Zürich</w:t>
                            </w:r>
                            <w:r w:rsidRPr="00B826D5">
                              <w:br/>
                              <w:t>Organisationseinheit</w:t>
                            </w:r>
                            <w:r w:rsidRPr="00B826D5">
                              <w:br/>
                              <w:t>Strasse Hausnummer</w:t>
                            </w:r>
                            <w:r w:rsidRPr="00B826D5">
                              <w:br/>
                              <w:t>0000 Ort</w:t>
                            </w:r>
                          </w:p>
                          <w:p w:rsidR="00B826D5" w:rsidRPr="00B826D5" w:rsidRDefault="00B826D5" w:rsidP="00B826D5">
                            <w:pPr>
                              <w:spacing w:after="0"/>
                            </w:pPr>
                          </w:p>
                          <w:p w:rsidR="00B826D5" w:rsidRPr="00B826D5" w:rsidRDefault="00B826D5" w:rsidP="00B826D5">
                            <w:pPr>
                              <w:spacing w:after="0"/>
                            </w:pPr>
                            <w:r w:rsidRPr="00B826D5">
                              <w:t>www.abcd.ethz.ch</w:t>
                            </w:r>
                          </w:p>
                          <w:p w:rsidR="00B826D5" w:rsidRPr="00B826D5" w:rsidRDefault="00B826D5" w:rsidP="00B826D5">
                            <w:pPr>
                              <w:spacing w:after="0"/>
                            </w:pPr>
                          </w:p>
                          <w:p w:rsidR="00B826D5" w:rsidRPr="00B826D5" w:rsidRDefault="00B826D5" w:rsidP="00B826D5">
                            <w:pPr>
                              <w:spacing w:after="0"/>
                            </w:pPr>
                          </w:p>
                          <w:p w:rsidR="00B826D5" w:rsidRPr="00B826D5" w:rsidRDefault="00B826D5" w:rsidP="00B826D5">
                            <w:pPr>
                              <w:pStyle w:val="Impressum"/>
                            </w:pPr>
                            <w:r w:rsidRPr="00B826D5">
                              <w:rPr>
                                <w:b/>
                              </w:rPr>
                              <w:t>Herausgeber:</w:t>
                            </w:r>
                            <w:r w:rsidRPr="00B826D5">
                              <w:t xml:space="preserve"> Organisationseinheit</w:t>
                            </w:r>
                          </w:p>
                          <w:p w:rsidR="00B826D5" w:rsidRPr="00B826D5" w:rsidRDefault="00B826D5" w:rsidP="00B826D5">
                            <w:pPr>
                              <w:pStyle w:val="Impressum"/>
                            </w:pPr>
                            <w:r w:rsidRPr="00B826D5">
                              <w:rPr>
                                <w:b/>
                              </w:rPr>
                              <w:t>Redaktion:</w:t>
                            </w:r>
                            <w:r w:rsidRPr="00B826D5">
                              <w:t xml:space="preserve"> Beat Muster</w:t>
                            </w:r>
                          </w:p>
                          <w:p w:rsidR="00B826D5" w:rsidRPr="00B826D5" w:rsidRDefault="00B826D5" w:rsidP="00B826D5">
                            <w:pPr>
                              <w:pStyle w:val="Impressum"/>
                            </w:pPr>
                            <w:r w:rsidRPr="00B826D5">
                              <w:rPr>
                                <w:b/>
                              </w:rPr>
                              <w:t>Gestaltung:</w:t>
                            </w:r>
                            <w:r w:rsidRPr="00B826D5">
                              <w:t xml:space="preserve"> Gestalter AG</w:t>
                            </w:r>
                          </w:p>
                          <w:p w:rsidR="00B826D5" w:rsidRPr="00B826D5" w:rsidRDefault="00B826D5" w:rsidP="00B826D5">
                            <w:pPr>
                              <w:pStyle w:val="Impressum"/>
                            </w:pPr>
                            <w:r w:rsidRPr="00B826D5">
                              <w:rPr>
                                <w:b/>
                              </w:rPr>
                              <w:t>Fotos:</w:t>
                            </w:r>
                            <w:r w:rsidRPr="00B826D5">
                              <w:t xml:space="preserve"> Beat Muster</w:t>
                            </w:r>
                          </w:p>
                          <w:p w:rsidR="00B826D5" w:rsidRPr="00B826D5" w:rsidRDefault="00B826D5" w:rsidP="00B826D5">
                            <w:pPr>
                              <w:pStyle w:val="Impressum"/>
                            </w:pPr>
                            <w:r w:rsidRPr="00B826D5">
                              <w:rPr>
                                <w:b/>
                              </w:rPr>
                              <w:t>Druck:</w:t>
                            </w:r>
                            <w:r w:rsidRPr="00B826D5">
                              <w:t xml:space="preserve"> Muster AG</w:t>
                            </w:r>
                          </w:p>
                          <w:p w:rsidR="00B826D5" w:rsidRPr="00B826D5" w:rsidRDefault="00B826D5" w:rsidP="00B826D5">
                            <w:pPr>
                              <w:pStyle w:val="Impressum"/>
                            </w:pPr>
                            <w:r w:rsidRPr="00B826D5">
                              <w:rPr>
                                <w:b/>
                              </w:rPr>
                              <w:t>Auflage:</w:t>
                            </w:r>
                            <w:r w:rsidRPr="00B826D5">
                              <w:t xml:space="preserve"> 0000</w:t>
                            </w:r>
                          </w:p>
                          <w:p w:rsidR="00B826D5" w:rsidRPr="00B826D5" w:rsidRDefault="00B826D5" w:rsidP="00B826D5">
                            <w:pPr>
                              <w:pStyle w:val="Impressum"/>
                            </w:pPr>
                          </w:p>
                          <w:p w:rsidR="00B826D5" w:rsidRPr="00B826D5" w:rsidRDefault="00B826D5" w:rsidP="00B826D5">
                            <w:pPr>
                              <w:pStyle w:val="Impressum"/>
                            </w:pPr>
                            <w:r w:rsidRPr="00B826D5">
                              <w:t>© ETH Zürich, Monat JJJJ</w:t>
                            </w:r>
                          </w:p>
                        </w:txbxContent>
                      </wps:txbx>
                      <wps:bodyPr rot="0" vert="horz"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shape w14:anchorId="540E8352" id="_x0000_s1030" type="#_x0000_t202" style="position:absolute;margin-left:-.55pt;margin-top:74.7pt;width:453.5pt;height:680.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" filled="f" stroked="f">
                <v:textbox inset="0,0,0,0">
                  <w:txbxContent>
                    <w:p w:rsidR="00B826D5" w:rsidRPr="00B826D5" w:rsidRDefault="00B826D5" w:rsidP="00B826D5">
                      <w:pPr>
                        <w:spacing w:after="0"/>
                      </w:pPr>
                      <w:r w:rsidRPr="00B826D5">
                        <w:t>ETH Zürich</w:t>
                      </w:r>
                      <w:r w:rsidRPr="00B826D5">
                        <w:br/>
                        <w:t>Organisationseinheit</w:t>
                      </w:r>
                      <w:r w:rsidRPr="00B826D5">
                        <w:br/>
                        <w:t>Strasse Hausnummer</w:t>
                      </w:r>
                      <w:r w:rsidRPr="00B826D5">
                        <w:br/>
                        <w:t>0000 Ort</w:t>
                      </w:r>
                    </w:p>
                    <w:p w:rsidR="00B826D5" w:rsidRPr="00B826D5" w:rsidRDefault="00B826D5" w:rsidP="00B826D5">
                      <w:pPr>
                        <w:spacing w:after="0"/>
                      </w:pPr>
                    </w:p>
                    <w:p w:rsidR="00B826D5" w:rsidRPr="00B826D5" w:rsidRDefault="00B826D5" w:rsidP="00B826D5">
                      <w:pPr>
                        <w:spacing w:after="0"/>
                      </w:pPr>
                      <w:r w:rsidRPr="00B826D5">
                        <w:t>www.abcd.ethz.ch</w:t>
                      </w:r>
                    </w:p>
                    <w:p w:rsidR="00B826D5" w:rsidRPr="00B826D5" w:rsidRDefault="00B826D5" w:rsidP="00B826D5">
                      <w:pPr>
                        <w:spacing w:after="0"/>
                      </w:pPr>
                    </w:p>
                    <w:p w:rsidR="00B826D5" w:rsidRPr="00B826D5" w:rsidRDefault="00B826D5" w:rsidP="00B826D5">
                      <w:pPr>
                        <w:spacing w:after="0"/>
                      </w:pPr>
                    </w:p>
                    <w:p w:rsidR="00B826D5" w:rsidRPr="00B826D5" w:rsidRDefault="00B826D5" w:rsidP="00B826D5">
                      <w:pPr>
                        <w:pStyle w:val="Impressum"/>
                      </w:pPr>
                      <w:r w:rsidRPr="00B826D5">
                        <w:rPr>
                          <w:b/>
                        </w:rPr>
                        <w:t>Herausgeber:</w:t>
                      </w:r>
                      <w:r w:rsidRPr="00B826D5">
                        <w:t xml:space="preserve"> Organisationseinheit</w:t>
                      </w:r>
                    </w:p>
                    <w:p w:rsidR="00B826D5" w:rsidRPr="00B826D5" w:rsidRDefault="00B826D5" w:rsidP="00B826D5">
                      <w:pPr>
                        <w:pStyle w:val="Impressum"/>
                      </w:pPr>
                      <w:r w:rsidRPr="00B826D5">
                        <w:rPr>
                          <w:b/>
                        </w:rPr>
                        <w:t>Redaktion:</w:t>
                      </w:r>
                      <w:r w:rsidRPr="00B826D5">
                        <w:t xml:space="preserve"> Beat Muster</w:t>
                      </w:r>
                    </w:p>
                    <w:p w:rsidR="00B826D5" w:rsidRPr="00B826D5" w:rsidRDefault="00B826D5" w:rsidP="00B826D5">
                      <w:pPr>
                        <w:pStyle w:val="Impressum"/>
                      </w:pPr>
                      <w:r w:rsidRPr="00B826D5">
                        <w:rPr>
                          <w:b/>
                        </w:rPr>
                        <w:t>Gestaltung:</w:t>
                      </w:r>
                      <w:r w:rsidRPr="00B826D5">
                        <w:t xml:space="preserve"> Gestalter AG</w:t>
                      </w:r>
                    </w:p>
                    <w:p w:rsidR="00B826D5" w:rsidRPr="00B826D5" w:rsidRDefault="00B826D5" w:rsidP="00B826D5">
                      <w:pPr>
                        <w:pStyle w:val="Impressum"/>
                      </w:pPr>
                      <w:r w:rsidRPr="00B826D5">
                        <w:rPr>
                          <w:b/>
                        </w:rPr>
                        <w:t>Fotos:</w:t>
                      </w:r>
                      <w:r w:rsidRPr="00B826D5">
                        <w:t xml:space="preserve"> Beat Muster</w:t>
                      </w:r>
                    </w:p>
                    <w:p w:rsidR="00B826D5" w:rsidRPr="00B826D5" w:rsidRDefault="00B826D5" w:rsidP="00B826D5">
                      <w:pPr>
                        <w:pStyle w:val="Impressum"/>
                      </w:pPr>
                      <w:r w:rsidRPr="00B826D5">
                        <w:rPr>
                          <w:b/>
                        </w:rPr>
                        <w:t>Druck:</w:t>
                      </w:r>
                      <w:r w:rsidRPr="00B826D5">
                        <w:t xml:space="preserve"> Muster AG</w:t>
                      </w:r>
                    </w:p>
                    <w:p w:rsidR="00B826D5" w:rsidRPr="00B826D5" w:rsidRDefault="00B826D5" w:rsidP="00B826D5">
                      <w:pPr>
                        <w:pStyle w:val="Impressum"/>
                      </w:pPr>
                      <w:r w:rsidRPr="00B826D5">
                        <w:rPr>
                          <w:b/>
                        </w:rPr>
                        <w:t>Auflage:</w:t>
                      </w:r>
                      <w:r w:rsidRPr="00B826D5">
                        <w:t xml:space="preserve"> 0000</w:t>
                      </w:r>
                    </w:p>
                    <w:p w:rsidR="00B826D5" w:rsidRPr="00B826D5" w:rsidRDefault="00B826D5" w:rsidP="00B826D5">
                      <w:pPr>
                        <w:pStyle w:val="Impressum"/>
                      </w:pPr>
                    </w:p>
                    <w:p w:rsidR="00B826D5" w:rsidRPr="00B826D5" w:rsidRDefault="00B826D5" w:rsidP="00B826D5">
                      <w:pPr>
                        <w:pStyle w:val="Impressum"/>
                      </w:pPr>
                      <w:r w:rsidRPr="00B826D5">
                        <w:t>© ETH Zürich, Monat JJJJ</w:t>
                      </w:r>
                    </w:p>
                  </w:txbxContent>
                </v:textbox>
                <w10:wrap anchory="page"/>
                <w10:anchorlock/>
              </v:shape>
            </w:pict>
          </mc:Fallback>
        </mc:AlternateContent>
      </w:r>
    </w:p>
    <w:sectPr w:rsidR="00C37929" w:rsidRPr="00C37929" w:rsidSect="003D623E">
      <w:footerReference w:type="first" r:id="rId24"/>
      <w:pgSz w:w="11906" w:h="16838" w:code="9"/>
      <w:pgMar w:top="680" w:right="1418" w:bottom="1418" w:left="1418"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344F" w:rsidRDefault="0061344F" w:rsidP="000A1A14">
      <w:r>
        <w:separator/>
      </w:r>
    </w:p>
  </w:endnote>
  <w:endnote w:type="continuationSeparator" w:id="0">
    <w:p w:rsidR="0061344F" w:rsidRDefault="0061344F" w:rsidP="000A1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8D1" w:rsidRDefault="00C828D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9165108"/>
      <w:docPartObj>
        <w:docPartGallery w:val="Page Numbers (Bottom of Page)"/>
        <w:docPartUnique/>
      </w:docPartObj>
    </w:sdtPr>
    <w:sdtEndPr/>
    <w:sdtContent>
      <w:tbl>
        <w:tblPr>
          <w:tblStyle w:val="Tabellenraster"/>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567"/>
        </w:tblGrid>
        <w:tr w:rsidR="00C95FBD" w:rsidTr="00E30CC2">
          <w:tc>
            <w:tcPr>
              <w:tcW w:w="8504" w:type="dxa"/>
            </w:tcPr>
            <w:p w:rsidR="00C95FBD" w:rsidRPr="00F02BA9" w:rsidRDefault="00CB5A91" w:rsidP="00C95FBD">
              <w:pPr>
                <w:pStyle w:val="Fuzeile"/>
                <w:rPr>
                  <w:b/>
                  <w:bCs/>
                </w:rPr>
              </w:pPr>
              <w:fldSimple w:instr=" STYLEREF  Klassifizierung  \* MERGEFORMAT ">
                <w:r w:rsidR="00C828D1">
                  <w:rPr>
                    <w:noProof/>
                  </w:rPr>
                  <w:t>INTERN</w:t>
                </w:r>
              </w:fldSimple>
            </w:p>
          </w:tc>
          <w:tc>
            <w:tcPr>
              <w:tcW w:w="567" w:type="dxa"/>
            </w:tcPr>
            <w:p w:rsidR="00C95FBD" w:rsidRPr="00AF25E7" w:rsidRDefault="00C95FBD" w:rsidP="00C95FBD">
              <w:pPr>
                <w:pStyle w:val="Fuzeile"/>
                <w:jc w:val="right"/>
              </w:pPr>
            </w:p>
          </w:tc>
        </w:tr>
        <w:tr w:rsidR="00C95FBD" w:rsidTr="00E30CC2">
          <w:tc>
            <w:tcPr>
              <w:tcW w:w="8504" w:type="dxa"/>
            </w:tcPr>
            <w:p w:rsidR="00C95FBD" w:rsidRPr="00C50328" w:rsidRDefault="0061344F" w:rsidP="00C95FBD">
              <w:pPr>
                <w:pStyle w:val="Fuzeile"/>
              </w:pPr>
              <w:r>
                <w:fldChar w:fldCharType="begin"/>
              </w:r>
              <w:r>
                <w:instrText xml:space="preserve"> STYLEREF  "Titel des Berichts"  \* MERGEFORMAT </w:instrText>
              </w:r>
              <w:r>
                <w:fldChar w:fldCharType="separate"/>
              </w:r>
              <w:r w:rsidR="00C828D1">
                <w:rPr>
                  <w:noProof/>
                </w:rPr>
                <w:t>Hier steht der Titel des Berichts</w:t>
              </w:r>
              <w:r>
                <w:rPr>
                  <w:noProof/>
                </w:rPr>
                <w:fldChar w:fldCharType="end"/>
              </w:r>
              <w:r w:rsidR="005A7AB0">
                <w:fldChar w:fldCharType="begin"/>
              </w:r>
              <w:r w:rsidR="005A7AB0">
                <w:instrText xml:space="preserve"> STYLEREF  "Überschrift Titelbox"  \* MERGEFORMAT </w:instrText>
              </w:r>
              <w:r w:rsidR="005A7AB0">
                <w:fldChar w:fldCharType="end"/>
              </w:r>
            </w:p>
          </w:tc>
          <w:tc>
            <w:tcPr>
              <w:tcW w:w="567" w:type="dxa"/>
            </w:tcPr>
            <w:p w:rsidR="00C95FBD" w:rsidRPr="00AF25E7" w:rsidRDefault="00C95FBD" w:rsidP="00C95FBD">
              <w:pPr>
                <w:pStyle w:val="Fuzeile"/>
                <w:jc w:val="right"/>
              </w:pPr>
              <w:r>
                <w:fldChar w:fldCharType="begin"/>
              </w:r>
              <w:r>
                <w:instrText>PAGE   \* MERGEFORMAT</w:instrText>
              </w:r>
              <w:r>
                <w:fldChar w:fldCharType="separate"/>
              </w:r>
              <w:r>
                <w:rPr>
                  <w:lang w:val="de-DE"/>
                </w:rPr>
                <w:t>1</w:t>
              </w:r>
              <w:r>
                <w:fldChar w:fldCharType="end"/>
              </w:r>
            </w:p>
          </w:tc>
        </w:tr>
      </w:tbl>
      <w:p w:rsidR="00BB0EB9" w:rsidRDefault="0061344F" w:rsidP="00F02BA9">
        <w:pPr>
          <w:pStyle w:val="Fuzeile"/>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1A14" w:rsidRPr="009316E1" w:rsidRDefault="000A1A14" w:rsidP="009316E1">
    <w:pPr>
      <w:pStyle w:val="Fuzeile"/>
      <w:jc w:val="right"/>
      <w:rPr>
        <w:lang w:val="de-D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78B3" w:rsidRPr="00BC78B3" w:rsidRDefault="00BC78B3" w:rsidP="00F74809">
    <w:pPr>
      <w:pStyle w:val="Fuzeile"/>
      <w:tabs>
        <w:tab w:val="clear" w:pos="4536"/>
      </w:tabs>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567"/>
    </w:tblGrid>
    <w:tr w:rsidR="00C412B9" w:rsidTr="00AD0C5F">
      <w:tc>
        <w:tcPr>
          <w:tcW w:w="8504" w:type="dxa"/>
        </w:tcPr>
        <w:p w:rsidR="00C412B9" w:rsidRPr="00E7325C" w:rsidRDefault="00CB5A91" w:rsidP="00C50328">
          <w:pPr>
            <w:pStyle w:val="Fuzeile"/>
          </w:pPr>
          <w:fldSimple w:instr=" STYLEREF  Klassifizierung  \* MERGEFORMAT ">
            <w:r w:rsidR="00C828D1">
              <w:rPr>
                <w:noProof/>
              </w:rPr>
              <w:t>INTERN</w:t>
            </w:r>
          </w:fldSimple>
        </w:p>
      </w:tc>
      <w:tc>
        <w:tcPr>
          <w:tcW w:w="567" w:type="dxa"/>
        </w:tcPr>
        <w:p w:rsidR="00C412B9" w:rsidRPr="00AF25E7" w:rsidRDefault="00C412B9" w:rsidP="00C412B9">
          <w:pPr>
            <w:pStyle w:val="Fuzeile"/>
            <w:jc w:val="right"/>
          </w:pPr>
        </w:p>
      </w:tc>
    </w:tr>
    <w:tr w:rsidR="00C740F3" w:rsidTr="00AD0C5F">
      <w:tc>
        <w:tcPr>
          <w:tcW w:w="8504" w:type="dxa"/>
        </w:tcPr>
        <w:p w:rsidR="00C740F3" w:rsidRPr="00C50328" w:rsidRDefault="0061344F" w:rsidP="00C50328">
          <w:pPr>
            <w:pStyle w:val="Fuzeile"/>
          </w:pPr>
          <w:r>
            <w:fldChar w:fldCharType="begin"/>
          </w:r>
          <w:r>
            <w:instrText xml:space="preserve"> STYLEREF  "Titel des Berichts"  \* MERGEFORMAT </w:instrText>
          </w:r>
          <w:r>
            <w:fldChar w:fldCharType="separate"/>
          </w:r>
          <w:r w:rsidR="00C828D1">
            <w:rPr>
              <w:noProof/>
            </w:rPr>
            <w:t>Hier steht der Titel des Berichts</w:t>
          </w:r>
          <w:r>
            <w:rPr>
              <w:noProof/>
            </w:rPr>
            <w:fldChar w:fldCharType="end"/>
          </w:r>
          <w:r w:rsidR="005A7AB0">
            <w:fldChar w:fldCharType="begin"/>
          </w:r>
          <w:r w:rsidR="005A7AB0">
            <w:instrText xml:space="preserve"> STYLEREF  "Überschrift Titelbox"  \* MERGEFORMAT </w:instrText>
          </w:r>
          <w:r w:rsidR="005A7AB0">
            <w:fldChar w:fldCharType="end"/>
          </w:r>
          <w:r w:rsidR="005A7AB0">
            <w:fldChar w:fldCharType="begin"/>
          </w:r>
          <w:r w:rsidR="005A7AB0">
            <w:instrText xml:space="preserve"> STYLEREF  "Überschrift Titelbox"  \* MERGEFORMAT </w:instrText>
          </w:r>
          <w:r w:rsidR="005A7AB0">
            <w:fldChar w:fldCharType="end"/>
          </w:r>
        </w:p>
      </w:tc>
      <w:tc>
        <w:tcPr>
          <w:tcW w:w="567" w:type="dxa"/>
        </w:tcPr>
        <w:p w:rsidR="00C740F3" w:rsidRPr="00AF25E7" w:rsidRDefault="00C50328" w:rsidP="00C50328">
          <w:pPr>
            <w:pStyle w:val="Fuzeile"/>
            <w:jc w:val="right"/>
          </w:pPr>
          <w:r>
            <w:fldChar w:fldCharType="begin"/>
          </w:r>
          <w:r>
            <w:instrText>PAGE   \* MERGEFORMAT</w:instrText>
          </w:r>
          <w:r>
            <w:fldChar w:fldCharType="separate"/>
          </w:r>
          <w:r>
            <w:rPr>
              <w:lang w:val="de-DE"/>
            </w:rPr>
            <w:t>1</w:t>
          </w:r>
          <w:r>
            <w:fldChar w:fldCharType="end"/>
          </w:r>
        </w:p>
      </w:tc>
    </w:tr>
  </w:tbl>
  <w:p w:rsidR="00C412B9" w:rsidRDefault="00C412B9" w:rsidP="00C412B9">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610A" w:rsidRPr="00BC78B3" w:rsidRDefault="0002610A" w:rsidP="003D623E">
    <w:pPr>
      <w:pStyle w:val="Fuzeile"/>
      <w:tabs>
        <w:tab w:val="clear" w:pos="453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344F" w:rsidRDefault="0061344F" w:rsidP="000A1A14"/>
  </w:footnote>
  <w:footnote w:type="continuationSeparator" w:id="0">
    <w:p w:rsidR="0061344F" w:rsidRDefault="0061344F" w:rsidP="000A1A14">
      <w:r>
        <w:continuationSeparator/>
      </w:r>
    </w:p>
  </w:footnote>
  <w:footnote w:id="1">
    <w:p w:rsidR="00A01450" w:rsidRPr="00A01450" w:rsidRDefault="00A01450">
      <w:pPr>
        <w:pStyle w:val="Funotentext"/>
        <w:rPr>
          <w:lang w:val="de-DE"/>
        </w:rPr>
      </w:pPr>
      <w:r>
        <w:rPr>
          <w:rStyle w:val="Funotenzeichen"/>
        </w:rPr>
        <w:footnoteRef/>
      </w:r>
      <w:r>
        <w:t xml:space="preserve"> </w:t>
      </w:r>
      <w:r w:rsidRPr="00A01450">
        <w:t xml:space="preserve">Ein kleines Bächlein namens Duden fließt durch ihren Ort und versorgt sie mit den nötigen </w:t>
      </w:r>
      <w:proofErr w:type="spellStart"/>
      <w:r w:rsidRPr="00A01450">
        <w:t>Regelialien</w:t>
      </w:r>
      <w:proofErr w:type="spellEnd"/>
      <w:r w:rsidRPr="00A01450">
        <w:t>. Es ist ein para-diesmatisches Land, in dem einem gebratene Satzteile in den Mund fliegen. Nicht einmal von der allmächtige.</w:t>
      </w:r>
    </w:p>
  </w:footnote>
  <w:footnote w:id="2">
    <w:p w:rsidR="00FF2796" w:rsidRPr="00FF2796" w:rsidRDefault="00FF2796">
      <w:pPr>
        <w:pStyle w:val="Funotentext"/>
      </w:pPr>
      <w:r>
        <w:rPr>
          <w:rStyle w:val="Funotenzeichen"/>
        </w:rPr>
        <w:footnoteRef/>
      </w:r>
      <w:r>
        <w:t xml:space="preserve"> </w:t>
      </w:r>
      <w:r w:rsidRPr="00FF2796">
        <w:t>Ein kleines Bächlein namens Duden fließt durch ihren Ort und versorgt.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8D1" w:rsidRDefault="00C828D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8D1" w:rsidRDefault="00C828D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1A14" w:rsidRPr="000A1A14" w:rsidRDefault="00E43E8C" w:rsidP="00E43E8C">
    <w:pPr>
      <w:pStyle w:val="Kopfzeile"/>
      <w:tabs>
        <w:tab w:val="clear" w:pos="4536"/>
        <w:tab w:val="clear" w:pos="9072"/>
        <w:tab w:val="left" w:pos="8772"/>
      </w:tabs>
      <w:spacing w:line="250" w:lineRule="exact"/>
      <w:rPr>
        <w:szCs w:val="20"/>
      </w:rPr>
    </w:pPr>
    <w:r w:rsidRPr="00E43E8C">
      <w:rPr>
        <w:noProof/>
        <w:szCs w:val="20"/>
      </w:rPr>
      <mc:AlternateContent>
        <mc:Choice Requires="wps">
          <w:drawing>
            <wp:anchor distT="45720" distB="45720" distL="114300" distR="114300" simplePos="0" relativeHeight="251658239" behindDoc="1" locked="0" layoutInCell="1" allowOverlap="1" wp14:anchorId="55A629F5" wp14:editId="672AFCC3">
              <wp:simplePos x="0" y="0"/>
              <wp:positionH relativeFrom="column">
                <wp:posOffset>5149215</wp:posOffset>
              </wp:positionH>
              <wp:positionV relativeFrom="paragraph">
                <wp:posOffset>-86461</wp:posOffset>
              </wp:positionV>
              <wp:extent cx="1620000" cy="378359"/>
              <wp:effectExtent l="0" t="0" r="0" b="317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000" cy="378359"/>
                      </a:xfrm>
                      <a:prstGeom prst="rect">
                        <a:avLst/>
                      </a:prstGeom>
                      <a:noFill/>
                      <a:ln w="9525">
                        <a:noFill/>
                        <a:miter lim="800000"/>
                        <a:headEnd/>
                        <a:tailEnd/>
                      </a:ln>
                    </wps:spPr>
                    <wps:txbx>
                      <w:txbxContent>
                        <w:p w:rsidR="00E43E8C" w:rsidRDefault="00C828D1" w:rsidP="00E43E8C">
                          <w:pPr>
                            <w:pStyle w:val="Kopfzeile"/>
                          </w:pPr>
                          <w:r>
                            <w:t>Projekt xxx</w:t>
                          </w:r>
                        </w:p>
                        <w:p w:rsidR="00C828D1" w:rsidRDefault="00C828D1" w:rsidP="00E43E8C">
                          <w:pPr>
                            <w:pStyle w:val="Kopfzeile"/>
                          </w:pPr>
                          <w:r>
                            <w:t>Micha Benz</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A629F5" id="_x0000_t202" coordsize="21600,21600" o:spt="202" path="m,l,21600r21600,l21600,xe">
              <v:stroke joinstyle="miter"/>
              <v:path gradientshapeok="t" o:connecttype="rect"/>
            </v:shapetype>
            <v:shape id="_x0000_s1031" type="#_x0000_t202" style="position:absolute;margin-left:405.45pt;margin-top:-6.8pt;width:127.55pt;height:29.8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" filled="f" stroked="f">
              <v:textbox inset="0,0,0,0">
                <w:txbxContent>
                  <w:p w:rsidR="00E43E8C" w:rsidRDefault="00C828D1" w:rsidP="00E43E8C">
                    <w:pPr>
                      <w:pStyle w:val="Kopfzeile"/>
                    </w:pPr>
                    <w:r>
                      <w:t>Projekt xxx</w:t>
                    </w:r>
                  </w:p>
                  <w:p w:rsidR="00C828D1" w:rsidRDefault="00C828D1" w:rsidP="00E43E8C">
                    <w:pPr>
                      <w:pStyle w:val="Kopfzeile"/>
                    </w:pPr>
                    <w:r>
                      <w:t>Micha Benz</w:t>
                    </w:r>
                  </w:p>
                </w:txbxContent>
              </v:textbox>
            </v:shape>
          </w:pict>
        </mc:Fallback>
      </mc:AlternateContent>
    </w:r>
    <w:r w:rsidR="000A1A14" w:rsidRPr="000A1A14">
      <w:rPr>
        <w:noProof/>
        <w:szCs w:val="20"/>
      </w:rPr>
      <w:drawing>
        <wp:anchor distT="0" distB="0" distL="114300" distR="114300" simplePos="0" relativeHeight="251659264" behindDoc="0" locked="0" layoutInCell="1" allowOverlap="1" wp14:anchorId="5E0F85B0" wp14:editId="148886BC">
          <wp:simplePos x="0" y="0"/>
          <wp:positionH relativeFrom="column">
            <wp:posOffset>3175</wp:posOffset>
          </wp:positionH>
          <wp:positionV relativeFrom="paragraph">
            <wp:posOffset>35567</wp:posOffset>
          </wp:positionV>
          <wp:extent cx="1562100" cy="25400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ETH_Kopfzeile_RGB_DL.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62100" cy="254000"/>
                  </a:xfrm>
                  <a:prstGeom prst="rect">
                    <a:avLst/>
                  </a:prstGeom>
                </pic:spPr>
              </pic:pic>
            </a:graphicData>
          </a:graphic>
          <wp14:sizeRelH relativeFrom="page">
            <wp14:pctWidth>0</wp14:pctWidth>
          </wp14:sizeRelH>
          <wp14:sizeRelV relativeFrom="page">
            <wp14:pctHeight>0</wp14:pctHeight>
          </wp14:sizeRelV>
        </wp:anchor>
      </w:drawing>
    </w:r>
  </w:p>
  <w:p w:rsidR="000A1A14" w:rsidRPr="000A1A14" w:rsidRDefault="000A1A14" w:rsidP="00E43E8C">
    <w:pPr>
      <w:pStyle w:val="Kopfzeile"/>
      <w:tabs>
        <w:tab w:val="clear" w:pos="4536"/>
        <w:tab w:val="clear" w:pos="9072"/>
        <w:tab w:val="left" w:pos="8772"/>
      </w:tabs>
      <w:spacing w:line="250" w:lineRule="exact"/>
      <w:rPr>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78B3" w:rsidRPr="000A1A14" w:rsidRDefault="00BC78B3" w:rsidP="00BC78B3">
    <w:pPr>
      <w:pStyle w:val="Kopfzeile"/>
      <w:tabs>
        <w:tab w:val="clear" w:pos="4536"/>
        <w:tab w:val="clear" w:pos="9072"/>
        <w:tab w:val="left" w:pos="8772"/>
      </w:tabs>
      <w:spacing w:line="250" w:lineRule="exact"/>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3A843C4"/>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5B1D2B9C"/>
    <w:multiLevelType w:val="hybridMultilevel"/>
    <w:tmpl w:val="E2A2DC2E"/>
    <w:lvl w:ilvl="0" w:tplc="6AE65B2A">
      <w:start w:val="1"/>
      <w:numFmt w:val="decimal"/>
      <w:pStyle w:val="Liste"/>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5B257581"/>
    <w:multiLevelType w:val="hybridMultilevel"/>
    <w:tmpl w:val="4580D45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68555F68"/>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7E25258B"/>
    <w:multiLevelType w:val="multilevel"/>
    <w:tmpl w:val="19A08EDE"/>
    <w:lvl w:ilvl="0">
      <w:start w:val="1"/>
      <w:numFmt w:val="decimal"/>
      <w:lvlText w:val="%1."/>
      <w:lvlJc w:val="left"/>
      <w:pPr>
        <w:ind w:left="743" w:hanging="743"/>
      </w:pPr>
      <w:rPr>
        <w:rFonts w:hint="default"/>
      </w:rPr>
    </w:lvl>
    <w:lvl w:ilvl="1">
      <w:start w:val="1"/>
      <w:numFmt w:val="decimal"/>
      <w:lvlText w:val="%1.%2."/>
      <w:lvlJc w:val="left"/>
      <w:pPr>
        <w:ind w:left="743" w:hanging="743"/>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0"/>
  </w:num>
  <w:num w:numId="2">
    <w:abstractNumId w:val="4"/>
  </w:num>
  <w:num w:numId="3">
    <w:abstractNumId w:val="3"/>
  </w:num>
  <w:num w:numId="4">
    <w:abstractNumId w:val="2"/>
  </w:num>
  <w:num w:numId="5">
    <w:abstractNumId w:val="1"/>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B9E"/>
    <w:rsid w:val="00002777"/>
    <w:rsid w:val="0002610A"/>
    <w:rsid w:val="00046F0D"/>
    <w:rsid w:val="00053076"/>
    <w:rsid w:val="0005536E"/>
    <w:rsid w:val="00065D6B"/>
    <w:rsid w:val="00082ECA"/>
    <w:rsid w:val="000900A8"/>
    <w:rsid w:val="000A1A14"/>
    <w:rsid w:val="000D3EED"/>
    <w:rsid w:val="000D693F"/>
    <w:rsid w:val="00114169"/>
    <w:rsid w:val="00114782"/>
    <w:rsid w:val="00114847"/>
    <w:rsid w:val="00134A0B"/>
    <w:rsid w:val="00152151"/>
    <w:rsid w:val="0015241A"/>
    <w:rsid w:val="00156595"/>
    <w:rsid w:val="00161EF0"/>
    <w:rsid w:val="00170E58"/>
    <w:rsid w:val="00177B06"/>
    <w:rsid w:val="00181834"/>
    <w:rsid w:val="001B16F2"/>
    <w:rsid w:val="001B2801"/>
    <w:rsid w:val="001D74CC"/>
    <w:rsid w:val="00206859"/>
    <w:rsid w:val="0021534B"/>
    <w:rsid w:val="00255017"/>
    <w:rsid w:val="0027646A"/>
    <w:rsid w:val="002D340C"/>
    <w:rsid w:val="002E67D9"/>
    <w:rsid w:val="00327EC3"/>
    <w:rsid w:val="00334A82"/>
    <w:rsid w:val="0034206F"/>
    <w:rsid w:val="0035551B"/>
    <w:rsid w:val="0038395E"/>
    <w:rsid w:val="003932AC"/>
    <w:rsid w:val="003B79FF"/>
    <w:rsid w:val="003C65A2"/>
    <w:rsid w:val="003D623E"/>
    <w:rsid w:val="003E05CE"/>
    <w:rsid w:val="003F6E45"/>
    <w:rsid w:val="00401730"/>
    <w:rsid w:val="00407523"/>
    <w:rsid w:val="004A1A0C"/>
    <w:rsid w:val="004A3E63"/>
    <w:rsid w:val="004A4F08"/>
    <w:rsid w:val="004A7B63"/>
    <w:rsid w:val="004B7ECA"/>
    <w:rsid w:val="004C237B"/>
    <w:rsid w:val="004F1A59"/>
    <w:rsid w:val="005022FA"/>
    <w:rsid w:val="00522946"/>
    <w:rsid w:val="005262F3"/>
    <w:rsid w:val="00533FA2"/>
    <w:rsid w:val="00534381"/>
    <w:rsid w:val="00561786"/>
    <w:rsid w:val="005708A0"/>
    <w:rsid w:val="005854B6"/>
    <w:rsid w:val="00586D1D"/>
    <w:rsid w:val="00597449"/>
    <w:rsid w:val="005A7AB0"/>
    <w:rsid w:val="005F0BE7"/>
    <w:rsid w:val="00601253"/>
    <w:rsid w:val="00613444"/>
    <w:rsid w:val="0061344F"/>
    <w:rsid w:val="0062471A"/>
    <w:rsid w:val="006366E4"/>
    <w:rsid w:val="006616CA"/>
    <w:rsid w:val="00686B7A"/>
    <w:rsid w:val="006B1D03"/>
    <w:rsid w:val="006C7E4C"/>
    <w:rsid w:val="006D592C"/>
    <w:rsid w:val="006E0A22"/>
    <w:rsid w:val="006E25F3"/>
    <w:rsid w:val="007146F4"/>
    <w:rsid w:val="00744FCA"/>
    <w:rsid w:val="00764719"/>
    <w:rsid w:val="007817C2"/>
    <w:rsid w:val="007938B7"/>
    <w:rsid w:val="007A40C1"/>
    <w:rsid w:val="007B0A9D"/>
    <w:rsid w:val="007E4994"/>
    <w:rsid w:val="008015E4"/>
    <w:rsid w:val="008344A3"/>
    <w:rsid w:val="008554FC"/>
    <w:rsid w:val="0089055F"/>
    <w:rsid w:val="008916A7"/>
    <w:rsid w:val="008E378C"/>
    <w:rsid w:val="00913F52"/>
    <w:rsid w:val="009316E1"/>
    <w:rsid w:val="00937306"/>
    <w:rsid w:val="009466FC"/>
    <w:rsid w:val="00987701"/>
    <w:rsid w:val="009900AE"/>
    <w:rsid w:val="00992C43"/>
    <w:rsid w:val="009A4837"/>
    <w:rsid w:val="009B2993"/>
    <w:rsid w:val="009C2D3B"/>
    <w:rsid w:val="009D69B2"/>
    <w:rsid w:val="009F6B44"/>
    <w:rsid w:val="00A01450"/>
    <w:rsid w:val="00A069C3"/>
    <w:rsid w:val="00A123C5"/>
    <w:rsid w:val="00AA5759"/>
    <w:rsid w:val="00AD0C5F"/>
    <w:rsid w:val="00AE2879"/>
    <w:rsid w:val="00AF37BA"/>
    <w:rsid w:val="00B01ECA"/>
    <w:rsid w:val="00B06EFD"/>
    <w:rsid w:val="00B20340"/>
    <w:rsid w:val="00B63FFB"/>
    <w:rsid w:val="00B71C32"/>
    <w:rsid w:val="00B826D5"/>
    <w:rsid w:val="00BA2130"/>
    <w:rsid w:val="00BB0EB9"/>
    <w:rsid w:val="00BC78B3"/>
    <w:rsid w:val="00BD49BA"/>
    <w:rsid w:val="00C15B8B"/>
    <w:rsid w:val="00C37929"/>
    <w:rsid w:val="00C412B9"/>
    <w:rsid w:val="00C439DD"/>
    <w:rsid w:val="00C50328"/>
    <w:rsid w:val="00C70AC9"/>
    <w:rsid w:val="00C740F3"/>
    <w:rsid w:val="00C76260"/>
    <w:rsid w:val="00C828D1"/>
    <w:rsid w:val="00C94CA9"/>
    <w:rsid w:val="00C9546E"/>
    <w:rsid w:val="00C95FBD"/>
    <w:rsid w:val="00CB5646"/>
    <w:rsid w:val="00CB5A91"/>
    <w:rsid w:val="00CC0AA1"/>
    <w:rsid w:val="00CF1337"/>
    <w:rsid w:val="00D05982"/>
    <w:rsid w:val="00D06722"/>
    <w:rsid w:val="00D109B2"/>
    <w:rsid w:val="00D11829"/>
    <w:rsid w:val="00D2591F"/>
    <w:rsid w:val="00D46C75"/>
    <w:rsid w:val="00D530D2"/>
    <w:rsid w:val="00D55EF4"/>
    <w:rsid w:val="00D9159E"/>
    <w:rsid w:val="00D93B9E"/>
    <w:rsid w:val="00DA37B7"/>
    <w:rsid w:val="00DC2CCE"/>
    <w:rsid w:val="00DD25BF"/>
    <w:rsid w:val="00E1575A"/>
    <w:rsid w:val="00E4217A"/>
    <w:rsid w:val="00E43E8C"/>
    <w:rsid w:val="00E5640A"/>
    <w:rsid w:val="00E7325C"/>
    <w:rsid w:val="00EB13D7"/>
    <w:rsid w:val="00EC7E5C"/>
    <w:rsid w:val="00F01F4F"/>
    <w:rsid w:val="00F02BA9"/>
    <w:rsid w:val="00F11B92"/>
    <w:rsid w:val="00F35E98"/>
    <w:rsid w:val="00F7350E"/>
    <w:rsid w:val="00F74809"/>
    <w:rsid w:val="00FA5669"/>
    <w:rsid w:val="00FB64B2"/>
    <w:rsid w:val="00FE2DFE"/>
    <w:rsid w:val="00FF2796"/>
    <w:rsid w:val="00FF6CB9"/>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B29894"/>
  <w15:chartTrackingRefBased/>
  <w15:docId w15:val="{A8AA6035-ED00-493B-AD39-FE7E4AA2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uiPriority w:val="6"/>
    <w:qFormat/>
    <w:rsid w:val="00C828D1"/>
    <w:pPr>
      <w:spacing w:after="270" w:line="270" w:lineRule="atLeast"/>
    </w:pPr>
    <w:rPr>
      <w:rFonts w:ascii="Calibri" w:hAnsi="Calibri"/>
      <w:sz w:val="24"/>
      <w:lang w:val="de-CH"/>
    </w:rPr>
  </w:style>
  <w:style w:type="paragraph" w:styleId="berschrift1">
    <w:name w:val="heading 1"/>
    <w:basedOn w:val="Standard"/>
    <w:next w:val="berschrift2"/>
    <w:link w:val="berschrift1Zchn"/>
    <w:qFormat/>
    <w:rsid w:val="00C828D1"/>
    <w:pPr>
      <w:keepNext/>
      <w:keepLines/>
      <w:numPr>
        <w:numId w:val="3"/>
      </w:numPr>
      <w:spacing w:after="840"/>
      <w:ind w:left="907" w:hanging="907"/>
      <w:outlineLvl w:val="0"/>
    </w:pPr>
    <w:rPr>
      <w:rFonts w:eastAsiaTheme="majorEastAsia" w:cstheme="majorBidi"/>
      <w:color w:val="007894" w:themeColor="accent1"/>
      <w:sz w:val="60"/>
      <w:szCs w:val="32"/>
    </w:rPr>
  </w:style>
  <w:style w:type="paragraph" w:styleId="berschrift2">
    <w:name w:val="heading 2"/>
    <w:basedOn w:val="Standard"/>
    <w:next w:val="Standard"/>
    <w:link w:val="berschrift2Zchn"/>
    <w:uiPriority w:val="1"/>
    <w:unhideWhenUsed/>
    <w:qFormat/>
    <w:rsid w:val="00C828D1"/>
    <w:pPr>
      <w:keepNext/>
      <w:keepLines/>
      <w:numPr>
        <w:ilvl w:val="1"/>
        <w:numId w:val="3"/>
      </w:numPr>
      <w:spacing w:after="160"/>
      <w:ind w:left="907" w:hanging="907"/>
      <w:outlineLvl w:val="1"/>
    </w:pPr>
    <w:rPr>
      <w:rFonts w:eastAsiaTheme="majorEastAsia" w:cstheme="majorBidi"/>
      <w:color w:val="007894" w:themeColor="accent1"/>
      <w:sz w:val="40"/>
      <w:szCs w:val="26"/>
    </w:rPr>
  </w:style>
  <w:style w:type="paragraph" w:styleId="berschrift3">
    <w:name w:val="heading 3"/>
    <w:basedOn w:val="Standard"/>
    <w:next w:val="Standard"/>
    <w:link w:val="berschrift3Zchn"/>
    <w:uiPriority w:val="2"/>
    <w:unhideWhenUsed/>
    <w:qFormat/>
    <w:rsid w:val="00C828D1"/>
    <w:pPr>
      <w:keepNext/>
      <w:keepLines/>
      <w:numPr>
        <w:ilvl w:val="2"/>
        <w:numId w:val="3"/>
      </w:numPr>
      <w:tabs>
        <w:tab w:val="left" w:pos="907"/>
      </w:tabs>
      <w:spacing w:after="160"/>
      <w:ind w:left="907" w:hanging="907"/>
      <w:outlineLvl w:val="2"/>
    </w:pPr>
    <w:rPr>
      <w:rFonts w:eastAsiaTheme="majorEastAsia" w:cstheme="majorBidi"/>
      <w:color w:val="007894" w:themeColor="accent1"/>
      <w:sz w:val="30"/>
      <w:szCs w:val="24"/>
    </w:rPr>
  </w:style>
  <w:style w:type="paragraph" w:styleId="berschrift4">
    <w:name w:val="heading 4"/>
    <w:basedOn w:val="Titel"/>
    <w:next w:val="Standard"/>
    <w:link w:val="berschrift4Zchn"/>
    <w:uiPriority w:val="3"/>
    <w:semiHidden/>
    <w:qFormat/>
    <w:rsid w:val="00B06EFD"/>
    <w:pPr>
      <w:spacing w:before="270"/>
      <w:outlineLvl w:val="3"/>
    </w:pPr>
    <w:rPr>
      <w:b/>
      <w:color w:val="auto"/>
      <w:spacing w:val="0"/>
      <w:sz w:val="20"/>
    </w:rPr>
  </w:style>
  <w:style w:type="paragraph" w:styleId="berschrift5">
    <w:name w:val="heading 5"/>
    <w:basedOn w:val="Standard"/>
    <w:next w:val="Standard"/>
    <w:link w:val="berschrift5Zchn"/>
    <w:uiPriority w:val="9"/>
    <w:semiHidden/>
    <w:qFormat/>
    <w:rsid w:val="00114782"/>
    <w:pPr>
      <w:keepNext/>
      <w:keepLines/>
      <w:numPr>
        <w:ilvl w:val="4"/>
        <w:numId w:val="3"/>
      </w:numPr>
      <w:spacing w:before="40"/>
      <w:outlineLvl w:val="4"/>
    </w:pPr>
    <w:rPr>
      <w:rFonts w:asciiTheme="majorHAnsi" w:eastAsiaTheme="majorEastAsia" w:hAnsiTheme="majorHAnsi" w:cstheme="majorBidi"/>
      <w:color w:val="00596E" w:themeColor="accent1" w:themeShade="BF"/>
    </w:rPr>
  </w:style>
  <w:style w:type="paragraph" w:styleId="berschrift6">
    <w:name w:val="heading 6"/>
    <w:basedOn w:val="Standard"/>
    <w:next w:val="Standard"/>
    <w:link w:val="berschrift6Zchn"/>
    <w:uiPriority w:val="9"/>
    <w:semiHidden/>
    <w:unhideWhenUsed/>
    <w:qFormat/>
    <w:rsid w:val="00114782"/>
    <w:pPr>
      <w:keepNext/>
      <w:keepLines/>
      <w:numPr>
        <w:ilvl w:val="5"/>
        <w:numId w:val="3"/>
      </w:numPr>
      <w:spacing w:before="40"/>
      <w:outlineLvl w:val="5"/>
    </w:pPr>
    <w:rPr>
      <w:rFonts w:asciiTheme="majorHAnsi" w:eastAsiaTheme="majorEastAsia" w:hAnsiTheme="majorHAnsi" w:cstheme="majorBidi"/>
      <w:color w:val="003B49" w:themeColor="accent1" w:themeShade="7F"/>
    </w:rPr>
  </w:style>
  <w:style w:type="paragraph" w:styleId="berschrift7">
    <w:name w:val="heading 7"/>
    <w:basedOn w:val="Standard"/>
    <w:next w:val="Standard"/>
    <w:link w:val="berschrift7Zchn"/>
    <w:uiPriority w:val="9"/>
    <w:semiHidden/>
    <w:unhideWhenUsed/>
    <w:qFormat/>
    <w:rsid w:val="00114782"/>
    <w:pPr>
      <w:keepNext/>
      <w:keepLines/>
      <w:numPr>
        <w:ilvl w:val="6"/>
        <w:numId w:val="3"/>
      </w:numPr>
      <w:spacing w:before="40"/>
      <w:outlineLvl w:val="6"/>
    </w:pPr>
    <w:rPr>
      <w:rFonts w:asciiTheme="majorHAnsi" w:eastAsiaTheme="majorEastAsia" w:hAnsiTheme="majorHAnsi" w:cstheme="majorBidi"/>
      <w:i/>
      <w:iCs/>
      <w:color w:val="003B49" w:themeColor="accent1" w:themeShade="7F"/>
    </w:rPr>
  </w:style>
  <w:style w:type="paragraph" w:styleId="berschrift8">
    <w:name w:val="heading 8"/>
    <w:basedOn w:val="Standard"/>
    <w:next w:val="Standard"/>
    <w:link w:val="berschrift8Zchn"/>
    <w:uiPriority w:val="9"/>
    <w:semiHidden/>
    <w:unhideWhenUsed/>
    <w:qFormat/>
    <w:rsid w:val="00114782"/>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114782"/>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20"/>
    <w:unhideWhenUsed/>
    <w:rsid w:val="00BD49BA"/>
    <w:pPr>
      <w:tabs>
        <w:tab w:val="center" w:pos="4536"/>
        <w:tab w:val="right" w:pos="9072"/>
      </w:tabs>
      <w:spacing w:after="0" w:line="240" w:lineRule="auto"/>
    </w:pPr>
  </w:style>
  <w:style w:type="character" w:customStyle="1" w:styleId="KopfzeileZchn">
    <w:name w:val="Kopfzeile Zchn"/>
    <w:basedOn w:val="Absatz-Standardschriftart"/>
    <w:link w:val="Kopfzeile"/>
    <w:uiPriority w:val="20"/>
    <w:rsid w:val="00BD49BA"/>
    <w:rPr>
      <w:sz w:val="20"/>
      <w:lang w:val="de-CH"/>
    </w:rPr>
  </w:style>
  <w:style w:type="paragraph" w:styleId="Fuzeile">
    <w:name w:val="footer"/>
    <w:basedOn w:val="Standard"/>
    <w:link w:val="FuzeileZchn"/>
    <w:uiPriority w:val="99"/>
    <w:unhideWhenUsed/>
    <w:rsid w:val="00AF37BA"/>
    <w:pPr>
      <w:tabs>
        <w:tab w:val="center" w:pos="4536"/>
        <w:tab w:val="right" w:pos="9072"/>
      </w:tabs>
      <w:spacing w:after="0" w:line="240" w:lineRule="auto"/>
    </w:pPr>
    <w:rPr>
      <w:sz w:val="16"/>
    </w:rPr>
  </w:style>
  <w:style w:type="character" w:customStyle="1" w:styleId="FuzeileZchn">
    <w:name w:val="Fußzeile Zchn"/>
    <w:basedOn w:val="Absatz-Standardschriftart"/>
    <w:link w:val="Fuzeile"/>
    <w:uiPriority w:val="99"/>
    <w:rsid w:val="00AF37BA"/>
    <w:rPr>
      <w:sz w:val="16"/>
      <w:lang w:val="de-CH"/>
    </w:rPr>
  </w:style>
  <w:style w:type="character" w:customStyle="1" w:styleId="berschrift1Zchn">
    <w:name w:val="Überschrift 1 Zchn"/>
    <w:basedOn w:val="Absatz-Standardschriftart"/>
    <w:link w:val="berschrift1"/>
    <w:rsid w:val="00C828D1"/>
    <w:rPr>
      <w:rFonts w:ascii="Calibri" w:eastAsiaTheme="majorEastAsia" w:hAnsi="Calibri" w:cstheme="majorBidi"/>
      <w:color w:val="007894" w:themeColor="accent1"/>
      <w:sz w:val="60"/>
      <w:szCs w:val="32"/>
      <w:lang w:val="de-CH"/>
    </w:rPr>
  </w:style>
  <w:style w:type="character" w:customStyle="1" w:styleId="berschrift2Zchn">
    <w:name w:val="Überschrift 2 Zchn"/>
    <w:basedOn w:val="Absatz-Standardschriftart"/>
    <w:link w:val="berschrift2"/>
    <w:uiPriority w:val="1"/>
    <w:rsid w:val="00C828D1"/>
    <w:rPr>
      <w:rFonts w:ascii="Calibri" w:eastAsiaTheme="majorEastAsia" w:hAnsi="Calibri" w:cstheme="majorBidi"/>
      <w:color w:val="007894" w:themeColor="accent1"/>
      <w:sz w:val="40"/>
      <w:szCs w:val="26"/>
      <w:lang w:val="de-CH"/>
    </w:rPr>
  </w:style>
  <w:style w:type="character" w:customStyle="1" w:styleId="berschrift3Zchn">
    <w:name w:val="Überschrift 3 Zchn"/>
    <w:basedOn w:val="Absatz-Standardschriftart"/>
    <w:link w:val="berschrift3"/>
    <w:uiPriority w:val="2"/>
    <w:rsid w:val="00C828D1"/>
    <w:rPr>
      <w:rFonts w:ascii="Calibri" w:eastAsiaTheme="majorEastAsia" w:hAnsi="Calibri" w:cstheme="majorBidi"/>
      <w:color w:val="007894" w:themeColor="accent1"/>
      <w:sz w:val="30"/>
      <w:szCs w:val="24"/>
      <w:lang w:val="de-CH"/>
    </w:rPr>
  </w:style>
  <w:style w:type="paragraph" w:styleId="Titel">
    <w:name w:val="Title"/>
    <w:basedOn w:val="Standard"/>
    <w:next w:val="Standard"/>
    <w:link w:val="TitelZchn"/>
    <w:uiPriority w:val="10"/>
    <w:semiHidden/>
    <w:qFormat/>
    <w:rsid w:val="00114782"/>
    <w:pPr>
      <w:contextualSpacing/>
    </w:pPr>
    <w:rPr>
      <w:rFonts w:asciiTheme="majorHAnsi" w:eastAsiaTheme="majorEastAsia" w:hAnsiTheme="majorHAnsi" w:cstheme="majorBidi"/>
      <w:bCs/>
      <w:color w:val="007894" w:themeColor="accent1"/>
      <w:spacing w:val="-10"/>
      <w:kern w:val="28"/>
      <w:sz w:val="30"/>
      <w:szCs w:val="30"/>
    </w:rPr>
  </w:style>
  <w:style w:type="character" w:customStyle="1" w:styleId="TitelZchn">
    <w:name w:val="Titel Zchn"/>
    <w:basedOn w:val="Absatz-Standardschriftart"/>
    <w:link w:val="Titel"/>
    <w:uiPriority w:val="10"/>
    <w:semiHidden/>
    <w:rsid w:val="00C439DD"/>
    <w:rPr>
      <w:rFonts w:asciiTheme="majorHAnsi" w:eastAsiaTheme="majorEastAsia" w:hAnsiTheme="majorHAnsi" w:cstheme="majorBidi"/>
      <w:bCs/>
      <w:color w:val="007894" w:themeColor="accent1"/>
      <w:spacing w:val="-10"/>
      <w:kern w:val="28"/>
      <w:sz w:val="30"/>
      <w:szCs w:val="30"/>
      <w:lang w:val="de-CH"/>
    </w:rPr>
  </w:style>
  <w:style w:type="character" w:customStyle="1" w:styleId="berschrift4Zchn">
    <w:name w:val="Überschrift 4 Zchn"/>
    <w:basedOn w:val="Absatz-Standardschriftart"/>
    <w:link w:val="berschrift4"/>
    <w:uiPriority w:val="3"/>
    <w:semiHidden/>
    <w:rsid w:val="00B20340"/>
    <w:rPr>
      <w:rFonts w:asciiTheme="majorHAnsi" w:eastAsiaTheme="majorEastAsia" w:hAnsiTheme="majorHAnsi" w:cstheme="majorBidi"/>
      <w:b/>
      <w:bCs/>
      <w:kern w:val="28"/>
      <w:sz w:val="20"/>
      <w:szCs w:val="30"/>
      <w:lang w:val="de-CH"/>
    </w:rPr>
  </w:style>
  <w:style w:type="paragraph" w:styleId="Aufzhlungszeichen">
    <w:name w:val="List Bullet"/>
    <w:basedOn w:val="Standard"/>
    <w:uiPriority w:val="7"/>
    <w:qFormat/>
    <w:rsid w:val="00161EF0"/>
    <w:pPr>
      <w:numPr>
        <w:numId w:val="1"/>
      </w:numPr>
      <w:tabs>
        <w:tab w:val="clear" w:pos="360"/>
        <w:tab w:val="left" w:pos="454"/>
      </w:tabs>
      <w:spacing w:after="110"/>
      <w:ind w:left="454" w:hanging="454"/>
    </w:pPr>
  </w:style>
  <w:style w:type="character" w:customStyle="1" w:styleId="berschrift5Zchn">
    <w:name w:val="Überschrift 5 Zchn"/>
    <w:basedOn w:val="Absatz-Standardschriftart"/>
    <w:link w:val="berschrift5"/>
    <w:uiPriority w:val="9"/>
    <w:semiHidden/>
    <w:rsid w:val="00114782"/>
    <w:rPr>
      <w:rFonts w:asciiTheme="majorHAnsi" w:eastAsiaTheme="majorEastAsia" w:hAnsiTheme="majorHAnsi" w:cstheme="majorBidi"/>
      <w:color w:val="00596E" w:themeColor="accent1" w:themeShade="BF"/>
      <w:sz w:val="20"/>
      <w:lang w:val="de-CH"/>
    </w:rPr>
  </w:style>
  <w:style w:type="character" w:customStyle="1" w:styleId="berschrift6Zchn">
    <w:name w:val="Überschrift 6 Zchn"/>
    <w:basedOn w:val="Absatz-Standardschriftart"/>
    <w:link w:val="berschrift6"/>
    <w:uiPriority w:val="9"/>
    <w:semiHidden/>
    <w:rsid w:val="00114782"/>
    <w:rPr>
      <w:rFonts w:asciiTheme="majorHAnsi" w:eastAsiaTheme="majorEastAsia" w:hAnsiTheme="majorHAnsi" w:cstheme="majorBidi"/>
      <w:color w:val="003B49" w:themeColor="accent1" w:themeShade="7F"/>
      <w:sz w:val="20"/>
      <w:lang w:val="de-CH"/>
    </w:rPr>
  </w:style>
  <w:style w:type="character" w:customStyle="1" w:styleId="berschrift7Zchn">
    <w:name w:val="Überschrift 7 Zchn"/>
    <w:basedOn w:val="Absatz-Standardschriftart"/>
    <w:link w:val="berschrift7"/>
    <w:uiPriority w:val="9"/>
    <w:semiHidden/>
    <w:rsid w:val="00114782"/>
    <w:rPr>
      <w:rFonts w:asciiTheme="majorHAnsi" w:eastAsiaTheme="majorEastAsia" w:hAnsiTheme="majorHAnsi" w:cstheme="majorBidi"/>
      <w:i/>
      <w:iCs/>
      <w:color w:val="003B49" w:themeColor="accent1" w:themeShade="7F"/>
      <w:sz w:val="20"/>
      <w:lang w:val="de-CH"/>
    </w:rPr>
  </w:style>
  <w:style w:type="character" w:customStyle="1" w:styleId="berschrift8Zchn">
    <w:name w:val="Überschrift 8 Zchn"/>
    <w:basedOn w:val="Absatz-Standardschriftart"/>
    <w:link w:val="berschrift8"/>
    <w:uiPriority w:val="9"/>
    <w:semiHidden/>
    <w:rsid w:val="00114782"/>
    <w:rPr>
      <w:rFonts w:asciiTheme="majorHAnsi" w:eastAsiaTheme="majorEastAsia" w:hAnsiTheme="majorHAnsi" w:cstheme="majorBidi"/>
      <w:color w:val="272727" w:themeColor="text1" w:themeTint="D8"/>
      <w:sz w:val="21"/>
      <w:szCs w:val="21"/>
      <w:lang w:val="de-CH"/>
    </w:rPr>
  </w:style>
  <w:style w:type="character" w:customStyle="1" w:styleId="berschrift9Zchn">
    <w:name w:val="Überschrift 9 Zchn"/>
    <w:basedOn w:val="Absatz-Standardschriftart"/>
    <w:link w:val="berschrift9"/>
    <w:uiPriority w:val="9"/>
    <w:semiHidden/>
    <w:rsid w:val="00114782"/>
    <w:rPr>
      <w:rFonts w:asciiTheme="majorHAnsi" w:eastAsiaTheme="majorEastAsia" w:hAnsiTheme="majorHAnsi" w:cstheme="majorBidi"/>
      <w:i/>
      <w:iCs/>
      <w:color w:val="272727" w:themeColor="text1" w:themeTint="D8"/>
      <w:sz w:val="21"/>
      <w:szCs w:val="21"/>
      <w:lang w:val="de-CH"/>
    </w:rPr>
  </w:style>
  <w:style w:type="paragraph" w:styleId="Inhaltsverzeichnisberschrift">
    <w:name w:val="TOC Heading"/>
    <w:basedOn w:val="berschrift1"/>
    <w:next w:val="Standard"/>
    <w:uiPriority w:val="14"/>
    <w:qFormat/>
    <w:rsid w:val="00114782"/>
    <w:pPr>
      <w:numPr>
        <w:numId w:val="0"/>
      </w:numPr>
      <w:spacing w:after="480"/>
      <w:outlineLvl w:val="9"/>
    </w:pPr>
    <w:rPr>
      <w:lang w:eastAsia="de-CH"/>
    </w:rPr>
  </w:style>
  <w:style w:type="paragraph" w:styleId="Verzeichnis1">
    <w:name w:val="toc 1"/>
    <w:basedOn w:val="Standard"/>
    <w:next w:val="Standard"/>
    <w:autoRedefine/>
    <w:uiPriority w:val="39"/>
    <w:unhideWhenUsed/>
    <w:rsid w:val="00561786"/>
    <w:pPr>
      <w:tabs>
        <w:tab w:val="right" w:pos="9060"/>
      </w:tabs>
      <w:spacing w:before="270" w:after="0" w:line="270" w:lineRule="exact"/>
      <w:ind w:left="907" w:hanging="907"/>
    </w:pPr>
    <w:rPr>
      <w:b/>
      <w:noProof/>
    </w:rPr>
  </w:style>
  <w:style w:type="paragraph" w:styleId="Verzeichnis2">
    <w:name w:val="toc 2"/>
    <w:basedOn w:val="Standard"/>
    <w:next w:val="Standard"/>
    <w:autoRedefine/>
    <w:uiPriority w:val="39"/>
    <w:unhideWhenUsed/>
    <w:rsid w:val="00D530D2"/>
    <w:pPr>
      <w:tabs>
        <w:tab w:val="right" w:pos="9060"/>
      </w:tabs>
      <w:spacing w:after="0" w:line="270" w:lineRule="exact"/>
      <w:ind w:left="907" w:hanging="907"/>
    </w:pPr>
  </w:style>
  <w:style w:type="paragraph" w:styleId="Verzeichnis3">
    <w:name w:val="toc 3"/>
    <w:basedOn w:val="Standard"/>
    <w:next w:val="Standard"/>
    <w:autoRedefine/>
    <w:uiPriority w:val="39"/>
    <w:unhideWhenUsed/>
    <w:rsid w:val="00992C43"/>
    <w:pPr>
      <w:spacing w:after="0" w:line="270" w:lineRule="exact"/>
      <w:ind w:left="907" w:hanging="907"/>
    </w:pPr>
  </w:style>
  <w:style w:type="character" w:styleId="Hyperlink">
    <w:name w:val="Hyperlink"/>
    <w:basedOn w:val="Absatz-Standardschriftart"/>
    <w:uiPriority w:val="99"/>
    <w:unhideWhenUsed/>
    <w:rsid w:val="00114782"/>
    <w:rPr>
      <w:color w:val="0563C1" w:themeColor="hyperlink"/>
      <w:u w:val="single"/>
    </w:rPr>
  </w:style>
  <w:style w:type="paragraph" w:styleId="Funotentext">
    <w:name w:val="footnote text"/>
    <w:basedOn w:val="Standard"/>
    <w:link w:val="FunotentextZchn"/>
    <w:uiPriority w:val="12"/>
    <w:qFormat/>
    <w:rsid w:val="00161EF0"/>
    <w:pPr>
      <w:spacing w:after="0" w:line="220" w:lineRule="exact"/>
      <w:ind w:left="113" w:hanging="113"/>
    </w:pPr>
    <w:rPr>
      <w:sz w:val="16"/>
      <w:szCs w:val="20"/>
    </w:rPr>
  </w:style>
  <w:style w:type="character" w:customStyle="1" w:styleId="FunotentextZchn">
    <w:name w:val="Fußnotentext Zchn"/>
    <w:basedOn w:val="Absatz-Standardschriftart"/>
    <w:link w:val="Funotentext"/>
    <w:uiPriority w:val="12"/>
    <w:rsid w:val="00161EF0"/>
    <w:rPr>
      <w:sz w:val="16"/>
      <w:szCs w:val="20"/>
      <w:lang w:val="de-CH"/>
    </w:rPr>
  </w:style>
  <w:style w:type="character" w:styleId="Funotenzeichen">
    <w:name w:val="footnote reference"/>
    <w:basedOn w:val="Absatz-Standardschriftart"/>
    <w:uiPriority w:val="99"/>
    <w:semiHidden/>
    <w:unhideWhenUsed/>
    <w:rsid w:val="005708A0"/>
    <w:rPr>
      <w:vertAlign w:val="superscript"/>
    </w:rPr>
  </w:style>
  <w:style w:type="paragraph" w:styleId="Beschriftung">
    <w:name w:val="caption"/>
    <w:basedOn w:val="Standard"/>
    <w:next w:val="Standard"/>
    <w:uiPriority w:val="9"/>
    <w:qFormat/>
    <w:rsid w:val="00AE2879"/>
    <w:pPr>
      <w:spacing w:before="120" w:after="0" w:line="220" w:lineRule="atLeast"/>
    </w:pPr>
    <w:rPr>
      <w:iCs/>
      <w:color w:val="007894" w:themeColor="accent1"/>
      <w:sz w:val="16"/>
      <w:szCs w:val="18"/>
    </w:rPr>
  </w:style>
  <w:style w:type="table" w:styleId="Tabellenraster">
    <w:name w:val="Table Grid"/>
    <w:basedOn w:val="NormaleTabelle"/>
    <w:uiPriority w:val="59"/>
    <w:rsid w:val="00DA3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3">
    <w:name w:val="Grid Table 3"/>
    <w:basedOn w:val="NormaleTabelle"/>
    <w:uiPriority w:val="48"/>
    <w:rsid w:val="00DA37B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Tabellentitel">
    <w:name w:val="Tabellentitel"/>
    <w:basedOn w:val="berschrift4"/>
    <w:uiPriority w:val="11"/>
    <w:qFormat/>
    <w:rsid w:val="00DA37B7"/>
    <w:pPr>
      <w:spacing w:before="0"/>
    </w:pPr>
  </w:style>
  <w:style w:type="paragraph" w:customStyle="1" w:styleId="Diagrammtitel">
    <w:name w:val="Diagrammtitel"/>
    <w:basedOn w:val="Tabellentitel"/>
    <w:uiPriority w:val="12"/>
    <w:qFormat/>
    <w:rsid w:val="00D9159E"/>
  </w:style>
  <w:style w:type="character" w:styleId="NichtaufgelsteErwhnung">
    <w:name w:val="Unresolved Mention"/>
    <w:basedOn w:val="Absatz-Standardschriftart"/>
    <w:uiPriority w:val="99"/>
    <w:semiHidden/>
    <w:unhideWhenUsed/>
    <w:rsid w:val="00C37929"/>
    <w:rPr>
      <w:color w:val="605E5C"/>
      <w:shd w:val="clear" w:color="auto" w:fill="E1DFDD"/>
    </w:rPr>
  </w:style>
  <w:style w:type="paragraph" w:customStyle="1" w:styleId="Headline">
    <w:name w:val="Headline"/>
    <w:basedOn w:val="Titel"/>
    <w:uiPriority w:val="4"/>
    <w:qFormat/>
    <w:rsid w:val="00561786"/>
    <w:pPr>
      <w:spacing w:after="840"/>
    </w:pPr>
    <w:rPr>
      <w:spacing w:val="0"/>
      <w:sz w:val="60"/>
    </w:rPr>
  </w:style>
  <w:style w:type="paragraph" w:styleId="Listenabsatz">
    <w:name w:val="List Paragraph"/>
    <w:basedOn w:val="Standard"/>
    <w:uiPriority w:val="34"/>
    <w:semiHidden/>
    <w:qFormat/>
    <w:rsid w:val="00C37929"/>
    <w:pPr>
      <w:ind w:left="720"/>
      <w:contextualSpacing/>
    </w:pPr>
  </w:style>
  <w:style w:type="paragraph" w:styleId="Liste">
    <w:name w:val="List"/>
    <w:basedOn w:val="Standard"/>
    <w:uiPriority w:val="8"/>
    <w:qFormat/>
    <w:rsid w:val="00161EF0"/>
    <w:pPr>
      <w:numPr>
        <w:numId w:val="5"/>
      </w:numPr>
      <w:spacing w:after="110"/>
      <w:ind w:left="454" w:hanging="454"/>
    </w:pPr>
  </w:style>
  <w:style w:type="paragraph" w:customStyle="1" w:styleId="Impressum">
    <w:name w:val="Impressum"/>
    <w:basedOn w:val="Standard"/>
    <w:uiPriority w:val="13"/>
    <w:qFormat/>
    <w:rsid w:val="000D693F"/>
    <w:pPr>
      <w:spacing w:after="0" w:line="240" w:lineRule="auto"/>
    </w:pPr>
    <w:rPr>
      <w:bCs/>
      <w:sz w:val="16"/>
      <w:szCs w:val="16"/>
    </w:rPr>
  </w:style>
  <w:style w:type="paragraph" w:customStyle="1" w:styleId="Zwischentitel">
    <w:name w:val="Zwischentitel"/>
    <w:basedOn w:val="berschrift4"/>
    <w:uiPriority w:val="3"/>
    <w:qFormat/>
    <w:rsid w:val="00C828D1"/>
    <w:pPr>
      <w:spacing w:after="0"/>
    </w:pPr>
    <w:rPr>
      <w:rFonts w:ascii="Calibri" w:hAnsi="Calibri"/>
      <w:sz w:val="24"/>
    </w:rPr>
  </w:style>
  <w:style w:type="table" w:customStyle="1" w:styleId="ETHTabellenvorlage">
    <w:name w:val="ETH Tabellenvorlage"/>
    <w:basedOn w:val="NormaleTabelle"/>
    <w:uiPriority w:val="99"/>
    <w:rsid w:val="00A069C3"/>
    <w:pPr>
      <w:spacing w:after="0" w:line="180" w:lineRule="exact"/>
    </w:pPr>
    <w:rPr>
      <w:sz w:val="16"/>
    </w:rPr>
    <w:tblPr>
      <w:tblStyleRowBandSize w:val="1"/>
      <w:tblBorders>
        <w:left w:val="single" w:sz="4" w:space="0" w:color="auto"/>
        <w:insideH w:val="single" w:sz="4" w:space="0" w:color="auto"/>
        <w:insideV w:val="single" w:sz="4" w:space="0" w:color="auto"/>
      </w:tblBorders>
      <w:tblCellMar>
        <w:top w:w="57" w:type="dxa"/>
        <w:left w:w="57" w:type="dxa"/>
        <w:bottom w:w="57" w:type="dxa"/>
        <w:right w:w="57" w:type="dxa"/>
      </w:tblCellMar>
    </w:tblPr>
    <w:tcPr>
      <w:shd w:val="clear" w:color="auto" w:fill="auto"/>
    </w:tcPr>
    <w:tblStylePr w:type="firstRow">
      <w:rPr>
        <w:b/>
      </w:rPr>
      <w:tblPr/>
      <w:tcPr>
        <w:tcBorders>
          <w:top w:val="nil"/>
          <w:left w:val="single" w:sz="4" w:space="0" w:color="auto"/>
          <w:bottom w:val="nil"/>
          <w:right w:val="nil"/>
          <w:insideH w:val="single" w:sz="4" w:space="0" w:color="auto"/>
          <w:insideV w:val="single" w:sz="4" w:space="0" w:color="auto"/>
          <w:tl2br w:val="nil"/>
          <w:tr2bl w:val="nil"/>
        </w:tcBorders>
        <w:shd w:val="clear" w:color="auto" w:fill="FFFFFF" w:themeFill="background1"/>
      </w:tcPr>
    </w:tblStylePr>
    <w:tblStylePr w:type="firstCol">
      <w:tblPr/>
      <w:tcPr>
        <w:shd w:val="clear" w:color="auto" w:fill="99C9D4" w:themeFill="accent4"/>
      </w:tcPr>
    </w:tblStylePr>
    <w:tblStylePr w:type="band1Horz">
      <w:tblPr/>
      <w:tcPr>
        <w:shd w:val="clear" w:color="auto" w:fill="E5F1F4" w:themeFill="accent6"/>
      </w:tcPr>
    </w:tblStylePr>
    <w:tblStylePr w:type="band2Horz">
      <w:tblPr/>
      <w:tcPr>
        <w:shd w:val="clear" w:color="auto" w:fill="E5F1F4" w:themeFill="accent6"/>
      </w:tcPr>
    </w:tblStylePr>
  </w:style>
  <w:style w:type="paragraph" w:customStyle="1" w:styleId="InhaltTabelle">
    <w:name w:val="Inhalt Tabelle"/>
    <w:basedOn w:val="Standard"/>
    <w:uiPriority w:val="10"/>
    <w:qFormat/>
    <w:rsid w:val="00AE2879"/>
    <w:pPr>
      <w:spacing w:after="0" w:line="240" w:lineRule="auto"/>
    </w:pPr>
    <w:rPr>
      <w:sz w:val="16"/>
      <w:szCs w:val="16"/>
    </w:rPr>
  </w:style>
  <w:style w:type="paragraph" w:customStyle="1" w:styleId="Lauftext">
    <w:name w:val="Lauftext"/>
    <w:basedOn w:val="Standard"/>
    <w:uiPriority w:val="6"/>
    <w:qFormat/>
    <w:rsid w:val="00161EF0"/>
  </w:style>
  <w:style w:type="character" w:styleId="Fett">
    <w:name w:val="Strong"/>
    <w:basedOn w:val="Absatz-Standardschriftart"/>
    <w:uiPriority w:val="5"/>
    <w:qFormat/>
    <w:rsid w:val="00D109B2"/>
    <w:rPr>
      <w:b/>
      <w:bCs/>
    </w:rPr>
  </w:style>
  <w:style w:type="paragraph" w:customStyle="1" w:styleId="berschriftTitelbox">
    <w:name w:val="Überschrift Titelbox"/>
    <w:basedOn w:val="Standard"/>
    <w:uiPriority w:val="18"/>
    <w:semiHidden/>
    <w:qFormat/>
    <w:rsid w:val="00181834"/>
    <w:pPr>
      <w:spacing w:after="400" w:line="240" w:lineRule="auto"/>
    </w:pPr>
    <w:rPr>
      <w:color w:val="FFFFFF" w:themeColor="background1"/>
      <w:sz w:val="56"/>
      <w:szCs w:val="56"/>
    </w:rPr>
  </w:style>
  <w:style w:type="paragraph" w:customStyle="1" w:styleId="SublineTitelbox">
    <w:name w:val="Subline Titelbox"/>
    <w:basedOn w:val="Standard"/>
    <w:uiPriority w:val="19"/>
    <w:qFormat/>
    <w:rsid w:val="00181834"/>
    <w:pPr>
      <w:spacing w:after="0" w:line="240" w:lineRule="auto"/>
    </w:pPr>
    <w:rPr>
      <w:b/>
      <w:bCs/>
      <w:color w:val="FFFFFF" w:themeColor="background1"/>
      <w:szCs w:val="20"/>
    </w:rPr>
  </w:style>
  <w:style w:type="paragraph" w:customStyle="1" w:styleId="TextBox">
    <w:name w:val="Text Box"/>
    <w:basedOn w:val="Standard"/>
    <w:uiPriority w:val="13"/>
    <w:qFormat/>
    <w:rsid w:val="006E25F3"/>
    <w:rPr>
      <w:bCs/>
      <w:color w:val="FFFFFF" w:themeColor="background1"/>
    </w:rPr>
  </w:style>
  <w:style w:type="paragraph" w:styleId="Untertitel">
    <w:name w:val="Subtitle"/>
    <w:next w:val="Standard"/>
    <w:link w:val="UntertitelZchn"/>
    <w:uiPriority w:val="11"/>
    <w:qFormat/>
    <w:rsid w:val="00561786"/>
    <w:pPr>
      <w:spacing w:line="270" w:lineRule="atLeast"/>
    </w:pPr>
    <w:rPr>
      <w:rFonts w:asciiTheme="majorHAnsi" w:eastAsiaTheme="majorEastAsia" w:hAnsiTheme="majorHAnsi" w:cstheme="majorBidi"/>
      <w:bCs/>
      <w:color w:val="007894" w:themeColor="accent1"/>
      <w:kern w:val="28"/>
      <w:sz w:val="30"/>
      <w:szCs w:val="30"/>
      <w:lang w:val="de-CH"/>
    </w:rPr>
  </w:style>
  <w:style w:type="character" w:customStyle="1" w:styleId="UntertitelZchn">
    <w:name w:val="Untertitel Zchn"/>
    <w:basedOn w:val="Absatz-Standardschriftart"/>
    <w:link w:val="Untertitel"/>
    <w:uiPriority w:val="11"/>
    <w:rsid w:val="00561786"/>
    <w:rPr>
      <w:rFonts w:asciiTheme="majorHAnsi" w:eastAsiaTheme="majorEastAsia" w:hAnsiTheme="majorHAnsi" w:cstheme="majorBidi"/>
      <w:bCs/>
      <w:color w:val="007894" w:themeColor="accent1"/>
      <w:kern w:val="28"/>
      <w:sz w:val="30"/>
      <w:szCs w:val="30"/>
      <w:lang w:val="de-CH"/>
    </w:rPr>
  </w:style>
  <w:style w:type="paragraph" w:customStyle="1" w:styleId="berschrift2ohneNummerierung">
    <w:name w:val="Überschrift 2 ohne Nummerierung"/>
    <w:basedOn w:val="berschrift2"/>
    <w:uiPriority w:val="4"/>
    <w:qFormat/>
    <w:rsid w:val="00561786"/>
    <w:pPr>
      <w:numPr>
        <w:ilvl w:val="0"/>
        <w:numId w:val="0"/>
      </w:numPr>
    </w:pPr>
  </w:style>
  <w:style w:type="paragraph" w:customStyle="1" w:styleId="BriefDatum">
    <w:name w:val="Brief_Datum"/>
    <w:basedOn w:val="Standard"/>
    <w:rsid w:val="00B71C32"/>
    <w:pPr>
      <w:spacing w:after="0" w:line="250" w:lineRule="atLeast"/>
    </w:pPr>
    <w:rPr>
      <w:rFonts w:ascii="Arial" w:hAnsi="Arial" w:cs="Times New Roman"/>
      <w:sz w:val="19"/>
      <w:szCs w:val="20"/>
    </w:rPr>
  </w:style>
  <w:style w:type="paragraph" w:customStyle="1" w:styleId="Klassifizierung">
    <w:name w:val="Klassifizierung"/>
    <w:basedOn w:val="SublineTitelbox"/>
    <w:uiPriority w:val="6"/>
    <w:qFormat/>
    <w:rsid w:val="00D06722"/>
    <w:rPr>
      <w:b w:val="0"/>
    </w:rPr>
  </w:style>
  <w:style w:type="paragraph" w:customStyle="1" w:styleId="BriefKlassifizierung">
    <w:name w:val="Brief_Klassifizierung"/>
    <w:basedOn w:val="BriefDatum"/>
    <w:qFormat/>
    <w:rsid w:val="00114169"/>
    <w:pPr>
      <w:framePr w:wrap="around" w:vAnchor="page" w:hAnchor="margin" w:y="2978"/>
    </w:pPr>
    <w:rPr>
      <w:b/>
      <w:bCs/>
    </w:rPr>
  </w:style>
  <w:style w:type="character" w:styleId="Platzhaltertext">
    <w:name w:val="Placeholder Text"/>
    <w:basedOn w:val="Absatz-Standardschriftart"/>
    <w:uiPriority w:val="99"/>
    <w:semiHidden/>
    <w:rsid w:val="00C95FBD"/>
    <w:rPr>
      <w:color w:val="808080"/>
    </w:rPr>
  </w:style>
  <w:style w:type="paragraph" w:customStyle="1" w:styleId="TitelA1">
    <w:name w:val="Titel A1"/>
    <w:basedOn w:val="berschriftTitelbox"/>
    <w:uiPriority w:val="6"/>
    <w:semiHidden/>
    <w:qFormat/>
    <w:rsid w:val="004A3E63"/>
  </w:style>
  <w:style w:type="paragraph" w:customStyle="1" w:styleId="TiteldesBerichts">
    <w:name w:val="Titel des Berichts"/>
    <w:basedOn w:val="berschriftTitelbox"/>
    <w:uiPriority w:val="6"/>
    <w:qFormat/>
    <w:rsid w:val="005A7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9938884">
      <w:bodyDiv w:val="1"/>
      <w:marLeft w:val="0"/>
      <w:marRight w:val="0"/>
      <w:marTop w:val="0"/>
      <w:marBottom w:val="0"/>
      <w:divBdr>
        <w:top w:val="none" w:sz="0" w:space="0" w:color="auto"/>
        <w:left w:val="none" w:sz="0" w:space="0" w:color="auto"/>
        <w:bottom w:val="none" w:sz="0" w:space="0" w:color="auto"/>
        <w:right w:val="none" w:sz="0" w:space="0" w:color="auto"/>
      </w:divBdr>
    </w:div>
    <w:div w:id="116342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chtssammlung.sp.ethz.ch/Dokumente/203.25.pdf" TargetMode="Externa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chtssammlung.sp.ethz.ch/Dokumente/203.25en.pdf" TargetMode="Externa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5.xml"/><Relationship Id="rId10" Type="http://schemas.openxmlformats.org/officeDocument/2006/relationships/hyperlink" Target="https://rechtssammlung.sp.ethz.ch/Dokumente/203.25.pdf"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rechtssammlung.sp.ethz.ch/Dokumente/203.25en.pdf" TargetMode="External"/><Relationship Id="rId14" Type="http://schemas.openxmlformats.org/officeDocument/2006/relationships/footer" Target="footer1.xml"/><Relationship Id="rId22" Type="http://schemas.openxmlformats.org/officeDocument/2006/relationships/chart" Target="charts/chart3.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benz\Desktop\ETH_Bericht_Template\ETH-Bericht-A4-Template\ETH_Bericht_A4_Template_ohne_Bild_d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Tabelle1!$B$1</c:f>
              <c:strCache>
                <c:ptCount val="1"/>
                <c:pt idx="0">
                  <c:v>Nationale Organisationen (Forschungsförderung)</c:v>
                </c:pt>
              </c:strCache>
            </c:strRef>
          </c:tx>
          <c:spPr>
            <a:ln w="19050" cap="rnd">
              <a:solidFill>
                <a:schemeClr val="accent1"/>
              </a:solidFill>
              <a:round/>
            </a:ln>
            <a:effectLst/>
          </c:spPr>
          <c:marker>
            <c:symbol val="none"/>
          </c:marker>
          <c:cat>
            <c:numRef>
              <c:f>Tabelle1!$A$2:$A$6</c:f>
              <c:numCache>
                <c:formatCode>General</c:formatCode>
                <c:ptCount val="5"/>
                <c:pt idx="0">
                  <c:v>2008</c:v>
                </c:pt>
                <c:pt idx="1">
                  <c:v>2009</c:v>
                </c:pt>
                <c:pt idx="2">
                  <c:v>2010</c:v>
                </c:pt>
                <c:pt idx="3">
                  <c:v>2011</c:v>
                </c:pt>
                <c:pt idx="4">
                  <c:v>2012</c:v>
                </c:pt>
              </c:numCache>
            </c:numRef>
          </c:cat>
          <c:val>
            <c:numRef>
              <c:f>Tabelle1!$B$2:$B$6</c:f>
              <c:numCache>
                <c:formatCode>General</c:formatCode>
                <c:ptCount val="5"/>
                <c:pt idx="0">
                  <c:v>3200</c:v>
                </c:pt>
                <c:pt idx="1">
                  <c:v>2800</c:v>
                </c:pt>
                <c:pt idx="2">
                  <c:v>4300</c:v>
                </c:pt>
                <c:pt idx="3">
                  <c:v>3100</c:v>
                </c:pt>
                <c:pt idx="4">
                  <c:v>3900</c:v>
                </c:pt>
              </c:numCache>
            </c:numRef>
          </c:val>
          <c:smooth val="0"/>
          <c:extLst>
            <c:ext xmlns:c16="http://schemas.microsoft.com/office/drawing/2014/chart" uri="{C3380CC4-5D6E-409C-BE32-E72D297353CC}">
              <c16:uniqueId val="{00000000-849E-401A-ADE2-3EB6D884037A}"/>
            </c:ext>
          </c:extLst>
        </c:ser>
        <c:ser>
          <c:idx val="1"/>
          <c:order val="1"/>
          <c:tx>
            <c:strRef>
              <c:f>Tabelle1!$C$1</c:f>
              <c:strCache>
                <c:ptCount val="1"/>
                <c:pt idx="0">
                  <c:v>Europäische Forschungsprogramme (FRP)</c:v>
                </c:pt>
              </c:strCache>
            </c:strRef>
          </c:tx>
          <c:spPr>
            <a:ln w="19050" cap="rnd">
              <a:solidFill>
                <a:schemeClr val="accent2"/>
              </a:solidFill>
              <a:round/>
            </a:ln>
            <a:effectLst/>
          </c:spPr>
          <c:marker>
            <c:symbol val="none"/>
          </c:marker>
          <c:cat>
            <c:numRef>
              <c:f>Tabelle1!$A$2:$A$6</c:f>
              <c:numCache>
                <c:formatCode>General</c:formatCode>
                <c:ptCount val="5"/>
                <c:pt idx="0">
                  <c:v>2008</c:v>
                </c:pt>
                <c:pt idx="1">
                  <c:v>2009</c:v>
                </c:pt>
                <c:pt idx="2">
                  <c:v>2010</c:v>
                </c:pt>
                <c:pt idx="3">
                  <c:v>2011</c:v>
                </c:pt>
                <c:pt idx="4">
                  <c:v>2012</c:v>
                </c:pt>
              </c:numCache>
            </c:numRef>
          </c:cat>
          <c:val>
            <c:numRef>
              <c:f>Tabelle1!$C$2:$C$6</c:f>
              <c:numCache>
                <c:formatCode>General</c:formatCode>
                <c:ptCount val="5"/>
                <c:pt idx="0">
                  <c:v>1500</c:v>
                </c:pt>
                <c:pt idx="1">
                  <c:v>1400</c:v>
                </c:pt>
                <c:pt idx="2">
                  <c:v>900</c:v>
                </c:pt>
                <c:pt idx="3">
                  <c:v>1600</c:v>
                </c:pt>
                <c:pt idx="4">
                  <c:v>1800</c:v>
                </c:pt>
              </c:numCache>
            </c:numRef>
          </c:val>
          <c:smooth val="0"/>
          <c:extLst>
            <c:ext xmlns:c16="http://schemas.microsoft.com/office/drawing/2014/chart" uri="{C3380CC4-5D6E-409C-BE32-E72D297353CC}">
              <c16:uniqueId val="{00000001-849E-401A-ADE2-3EB6D884037A}"/>
            </c:ext>
          </c:extLst>
        </c:ser>
        <c:ser>
          <c:idx val="2"/>
          <c:order val="2"/>
          <c:tx>
            <c:strRef>
              <c:f>Tabelle1!$D$1</c:f>
              <c:strCache>
                <c:ptCount val="1"/>
                <c:pt idx="0">
                  <c:v>Forschungsaufträge Bundesämter (Ressortforschung)</c:v>
                </c:pt>
              </c:strCache>
            </c:strRef>
          </c:tx>
          <c:spPr>
            <a:ln w="19050" cap="rnd">
              <a:solidFill>
                <a:schemeClr val="accent3"/>
              </a:solidFill>
              <a:round/>
            </a:ln>
            <a:effectLst/>
          </c:spPr>
          <c:marker>
            <c:symbol val="none"/>
          </c:marker>
          <c:cat>
            <c:numRef>
              <c:f>Tabelle1!$A$2:$A$6</c:f>
              <c:numCache>
                <c:formatCode>General</c:formatCode>
                <c:ptCount val="5"/>
                <c:pt idx="0">
                  <c:v>2008</c:v>
                </c:pt>
                <c:pt idx="1">
                  <c:v>2009</c:v>
                </c:pt>
                <c:pt idx="2">
                  <c:v>2010</c:v>
                </c:pt>
                <c:pt idx="3">
                  <c:v>2011</c:v>
                </c:pt>
                <c:pt idx="4">
                  <c:v>2012</c:v>
                </c:pt>
              </c:numCache>
            </c:numRef>
          </c:cat>
          <c:val>
            <c:numRef>
              <c:f>Tabelle1!$D$2:$D$6</c:f>
              <c:numCache>
                <c:formatCode>General</c:formatCode>
                <c:ptCount val="5"/>
                <c:pt idx="0">
                  <c:v>1900</c:v>
                </c:pt>
                <c:pt idx="1">
                  <c:v>3100</c:v>
                </c:pt>
                <c:pt idx="2">
                  <c:v>1900</c:v>
                </c:pt>
                <c:pt idx="3">
                  <c:v>3900</c:v>
                </c:pt>
                <c:pt idx="4">
                  <c:v>2900</c:v>
                </c:pt>
              </c:numCache>
            </c:numRef>
          </c:val>
          <c:smooth val="0"/>
          <c:extLst>
            <c:ext xmlns:c16="http://schemas.microsoft.com/office/drawing/2014/chart" uri="{C3380CC4-5D6E-409C-BE32-E72D297353CC}">
              <c16:uniqueId val="{00000002-849E-401A-ADE2-3EB6D884037A}"/>
            </c:ext>
          </c:extLst>
        </c:ser>
        <c:ser>
          <c:idx val="3"/>
          <c:order val="3"/>
          <c:tx>
            <c:strRef>
              <c:f>Tabelle1!$E$1</c:f>
              <c:strCache>
                <c:ptCount val="1"/>
                <c:pt idx="0">
                  <c:v>Zusammenarbeit mit der Wirtschaft, übrige Drittmittel</c:v>
                </c:pt>
              </c:strCache>
            </c:strRef>
          </c:tx>
          <c:spPr>
            <a:ln w="19050" cap="rnd">
              <a:solidFill>
                <a:schemeClr val="accent4"/>
              </a:solidFill>
              <a:round/>
            </a:ln>
            <a:effectLst/>
          </c:spPr>
          <c:marker>
            <c:symbol val="none"/>
          </c:marker>
          <c:cat>
            <c:numRef>
              <c:f>Tabelle1!$A$2:$A$6</c:f>
              <c:numCache>
                <c:formatCode>General</c:formatCode>
                <c:ptCount val="5"/>
                <c:pt idx="0">
                  <c:v>2008</c:v>
                </c:pt>
                <c:pt idx="1">
                  <c:v>2009</c:v>
                </c:pt>
                <c:pt idx="2">
                  <c:v>2010</c:v>
                </c:pt>
                <c:pt idx="3">
                  <c:v>2011</c:v>
                </c:pt>
                <c:pt idx="4">
                  <c:v>2012</c:v>
                </c:pt>
              </c:numCache>
            </c:numRef>
          </c:cat>
          <c:val>
            <c:numRef>
              <c:f>Tabelle1!$E$2:$E$6</c:f>
              <c:numCache>
                <c:formatCode>General</c:formatCode>
                <c:ptCount val="5"/>
                <c:pt idx="0">
                  <c:v>1200</c:v>
                </c:pt>
                <c:pt idx="1">
                  <c:v>700</c:v>
                </c:pt>
                <c:pt idx="2">
                  <c:v>1100</c:v>
                </c:pt>
                <c:pt idx="3">
                  <c:v>200</c:v>
                </c:pt>
                <c:pt idx="4">
                  <c:v>900</c:v>
                </c:pt>
              </c:numCache>
            </c:numRef>
          </c:val>
          <c:smooth val="0"/>
          <c:extLst>
            <c:ext xmlns:c16="http://schemas.microsoft.com/office/drawing/2014/chart" uri="{C3380CC4-5D6E-409C-BE32-E72D297353CC}">
              <c16:uniqueId val="{00000000-1BE2-4123-B094-B0FA94EB79C4}"/>
            </c:ext>
          </c:extLst>
        </c:ser>
        <c:dLbls>
          <c:showLegendKey val="0"/>
          <c:showVal val="0"/>
          <c:showCatName val="0"/>
          <c:showSerName val="0"/>
          <c:showPercent val="0"/>
          <c:showBubbleSize val="0"/>
        </c:dLbls>
        <c:smooth val="0"/>
        <c:axId val="1158615024"/>
        <c:axId val="1158606824"/>
      </c:lineChart>
      <c:catAx>
        <c:axId val="1158615024"/>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800" b="1" i="0" u="none" strike="noStrike" kern="1200" baseline="0">
                <a:solidFill>
                  <a:schemeClr val="tx1"/>
                </a:solidFill>
                <a:latin typeface="+mn-lt"/>
                <a:ea typeface="+mn-ea"/>
                <a:cs typeface="+mn-cs"/>
              </a:defRPr>
            </a:pPr>
            <a:endParaRPr lang="de-DE"/>
          </a:p>
        </c:txPr>
        <c:crossAx val="1158606824"/>
        <c:crosses val="autoZero"/>
        <c:auto val="1"/>
        <c:lblAlgn val="ctr"/>
        <c:lblOffset val="100"/>
        <c:noMultiLvlLbl val="0"/>
      </c:catAx>
      <c:valAx>
        <c:axId val="1158606824"/>
        <c:scaling>
          <c:orientation val="minMax"/>
          <c:max val="5000"/>
        </c:scaling>
        <c:delete val="0"/>
        <c:axPos val="l"/>
        <c:majorGridlines>
          <c:spPr>
            <a:ln w="3175" cap="flat" cmpd="sng" algn="ctr">
              <a:solidFill>
                <a:schemeClr val="tx1"/>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de-DE"/>
          </a:p>
        </c:txPr>
        <c:crossAx val="1158615024"/>
        <c:crosses val="autoZero"/>
        <c:crossBetween val="between"/>
      </c:valAx>
      <c:spPr>
        <a:noFill/>
        <a:ln>
          <a:noFill/>
        </a:ln>
        <a:effectLst/>
      </c:spPr>
    </c:plotArea>
    <c:legend>
      <c:legendPos val="b"/>
      <c:layout>
        <c:manualLayout>
          <c:xMode val="edge"/>
          <c:yMode val="edge"/>
          <c:x val="0"/>
          <c:y val="0.664535780959566"/>
          <c:w val="0.6288275022556068"/>
          <c:h val="0.22310017451424086"/>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Tabelle1!$B$1</c:f>
              <c:strCache>
                <c:ptCount val="1"/>
                <c:pt idx="0">
                  <c:v>Nationale Organisationen (Forschungsförderung)</c:v>
                </c:pt>
              </c:strCache>
            </c:strRef>
          </c:tx>
          <c:spPr>
            <a:solidFill>
              <a:schemeClr val="accent1"/>
            </a:solidFill>
            <a:ln>
              <a:noFill/>
            </a:ln>
            <a:effectLst/>
          </c:spPr>
          <c:invertIfNegative val="0"/>
          <c:cat>
            <c:numRef>
              <c:f>Tabelle1!$A$2:$A$6</c:f>
              <c:numCache>
                <c:formatCode>General</c:formatCode>
                <c:ptCount val="5"/>
                <c:pt idx="0">
                  <c:v>2008</c:v>
                </c:pt>
                <c:pt idx="1">
                  <c:v>2009</c:v>
                </c:pt>
                <c:pt idx="2">
                  <c:v>2010</c:v>
                </c:pt>
                <c:pt idx="3">
                  <c:v>2011</c:v>
                </c:pt>
                <c:pt idx="4">
                  <c:v>2012</c:v>
                </c:pt>
              </c:numCache>
            </c:numRef>
          </c:cat>
          <c:val>
            <c:numRef>
              <c:f>Tabelle1!$B$2:$B$6</c:f>
              <c:numCache>
                <c:formatCode>General</c:formatCode>
                <c:ptCount val="5"/>
                <c:pt idx="0">
                  <c:v>900</c:v>
                </c:pt>
                <c:pt idx="1">
                  <c:v>1000</c:v>
                </c:pt>
                <c:pt idx="2">
                  <c:v>950</c:v>
                </c:pt>
                <c:pt idx="3">
                  <c:v>1100</c:v>
                </c:pt>
                <c:pt idx="4">
                  <c:v>1000</c:v>
                </c:pt>
              </c:numCache>
            </c:numRef>
          </c:val>
          <c:extLst>
            <c:ext xmlns:c16="http://schemas.microsoft.com/office/drawing/2014/chart" uri="{C3380CC4-5D6E-409C-BE32-E72D297353CC}">
              <c16:uniqueId val="{00000000-56A3-4973-827A-399240853535}"/>
            </c:ext>
          </c:extLst>
        </c:ser>
        <c:ser>
          <c:idx val="1"/>
          <c:order val="1"/>
          <c:tx>
            <c:strRef>
              <c:f>Tabelle1!$C$1</c:f>
              <c:strCache>
                <c:ptCount val="1"/>
                <c:pt idx="0">
                  <c:v>Europäische Forschungsprogramme (FRP)</c:v>
                </c:pt>
              </c:strCache>
            </c:strRef>
          </c:tx>
          <c:spPr>
            <a:solidFill>
              <a:schemeClr val="accent2"/>
            </a:solidFill>
            <a:ln>
              <a:noFill/>
            </a:ln>
            <a:effectLst/>
          </c:spPr>
          <c:invertIfNegative val="0"/>
          <c:cat>
            <c:numRef>
              <c:f>Tabelle1!$A$2:$A$6</c:f>
              <c:numCache>
                <c:formatCode>General</c:formatCode>
                <c:ptCount val="5"/>
                <c:pt idx="0">
                  <c:v>2008</c:v>
                </c:pt>
                <c:pt idx="1">
                  <c:v>2009</c:v>
                </c:pt>
                <c:pt idx="2">
                  <c:v>2010</c:v>
                </c:pt>
                <c:pt idx="3">
                  <c:v>2011</c:v>
                </c:pt>
                <c:pt idx="4">
                  <c:v>2012</c:v>
                </c:pt>
              </c:numCache>
            </c:numRef>
          </c:cat>
          <c:val>
            <c:numRef>
              <c:f>Tabelle1!$C$2:$C$6</c:f>
              <c:numCache>
                <c:formatCode>General</c:formatCode>
                <c:ptCount val="5"/>
                <c:pt idx="0">
                  <c:v>900</c:v>
                </c:pt>
                <c:pt idx="1">
                  <c:v>1200</c:v>
                </c:pt>
                <c:pt idx="2">
                  <c:v>900</c:v>
                </c:pt>
                <c:pt idx="3">
                  <c:v>800</c:v>
                </c:pt>
                <c:pt idx="4">
                  <c:v>800</c:v>
                </c:pt>
              </c:numCache>
            </c:numRef>
          </c:val>
          <c:extLst>
            <c:ext xmlns:c16="http://schemas.microsoft.com/office/drawing/2014/chart" uri="{C3380CC4-5D6E-409C-BE32-E72D297353CC}">
              <c16:uniqueId val="{00000001-56A3-4973-827A-399240853535}"/>
            </c:ext>
          </c:extLst>
        </c:ser>
        <c:ser>
          <c:idx val="2"/>
          <c:order val="2"/>
          <c:tx>
            <c:strRef>
              <c:f>Tabelle1!$D$1</c:f>
              <c:strCache>
                <c:ptCount val="1"/>
                <c:pt idx="0">
                  <c:v>Forschungsaufträge Bundesämter (Ressortforschung)</c:v>
                </c:pt>
              </c:strCache>
            </c:strRef>
          </c:tx>
          <c:spPr>
            <a:solidFill>
              <a:schemeClr val="accent3"/>
            </a:solidFill>
            <a:ln>
              <a:noFill/>
            </a:ln>
            <a:effectLst/>
          </c:spPr>
          <c:invertIfNegative val="0"/>
          <c:cat>
            <c:numRef>
              <c:f>Tabelle1!$A$2:$A$6</c:f>
              <c:numCache>
                <c:formatCode>General</c:formatCode>
                <c:ptCount val="5"/>
                <c:pt idx="0">
                  <c:v>2008</c:v>
                </c:pt>
                <c:pt idx="1">
                  <c:v>2009</c:v>
                </c:pt>
                <c:pt idx="2">
                  <c:v>2010</c:v>
                </c:pt>
                <c:pt idx="3">
                  <c:v>2011</c:v>
                </c:pt>
                <c:pt idx="4">
                  <c:v>2012</c:v>
                </c:pt>
              </c:numCache>
            </c:numRef>
          </c:cat>
          <c:val>
            <c:numRef>
              <c:f>Tabelle1!$D$2:$D$6</c:f>
              <c:numCache>
                <c:formatCode>General</c:formatCode>
                <c:ptCount val="5"/>
                <c:pt idx="0">
                  <c:v>1000</c:v>
                </c:pt>
                <c:pt idx="1">
                  <c:v>1500</c:v>
                </c:pt>
                <c:pt idx="2">
                  <c:v>600</c:v>
                </c:pt>
                <c:pt idx="3">
                  <c:v>900</c:v>
                </c:pt>
                <c:pt idx="4">
                  <c:v>1100</c:v>
                </c:pt>
              </c:numCache>
            </c:numRef>
          </c:val>
          <c:extLst>
            <c:ext xmlns:c16="http://schemas.microsoft.com/office/drawing/2014/chart" uri="{C3380CC4-5D6E-409C-BE32-E72D297353CC}">
              <c16:uniqueId val="{00000002-56A3-4973-827A-399240853535}"/>
            </c:ext>
          </c:extLst>
        </c:ser>
        <c:ser>
          <c:idx val="3"/>
          <c:order val="3"/>
          <c:tx>
            <c:strRef>
              <c:f>Tabelle1!$E$1</c:f>
              <c:strCache>
                <c:ptCount val="1"/>
                <c:pt idx="0">
                  <c:v>Zusammenarbeit mit der Wirtschaft, übrige Drittmittel</c:v>
                </c:pt>
              </c:strCache>
            </c:strRef>
          </c:tx>
          <c:spPr>
            <a:solidFill>
              <a:schemeClr val="accent4"/>
            </a:solidFill>
            <a:ln>
              <a:noFill/>
            </a:ln>
            <a:effectLst/>
          </c:spPr>
          <c:invertIfNegative val="0"/>
          <c:cat>
            <c:numRef>
              <c:f>Tabelle1!$A$2:$A$6</c:f>
              <c:numCache>
                <c:formatCode>General</c:formatCode>
                <c:ptCount val="5"/>
                <c:pt idx="0">
                  <c:v>2008</c:v>
                </c:pt>
                <c:pt idx="1">
                  <c:v>2009</c:v>
                </c:pt>
                <c:pt idx="2">
                  <c:v>2010</c:v>
                </c:pt>
                <c:pt idx="3">
                  <c:v>2011</c:v>
                </c:pt>
                <c:pt idx="4">
                  <c:v>2012</c:v>
                </c:pt>
              </c:numCache>
            </c:numRef>
          </c:cat>
          <c:val>
            <c:numRef>
              <c:f>Tabelle1!$E$2:$E$6</c:f>
              <c:numCache>
                <c:formatCode>General</c:formatCode>
                <c:ptCount val="5"/>
                <c:pt idx="0">
                  <c:v>800</c:v>
                </c:pt>
                <c:pt idx="1">
                  <c:v>800</c:v>
                </c:pt>
                <c:pt idx="2">
                  <c:v>800</c:v>
                </c:pt>
                <c:pt idx="3">
                  <c:v>800</c:v>
                </c:pt>
                <c:pt idx="4">
                  <c:v>800</c:v>
                </c:pt>
              </c:numCache>
            </c:numRef>
          </c:val>
          <c:extLst>
            <c:ext xmlns:c16="http://schemas.microsoft.com/office/drawing/2014/chart" uri="{C3380CC4-5D6E-409C-BE32-E72D297353CC}">
              <c16:uniqueId val="{00000003-56A3-4973-827A-399240853535}"/>
            </c:ext>
          </c:extLst>
        </c:ser>
        <c:dLbls>
          <c:showLegendKey val="0"/>
          <c:showVal val="0"/>
          <c:showCatName val="0"/>
          <c:showSerName val="0"/>
          <c:showPercent val="0"/>
          <c:showBubbleSize val="0"/>
        </c:dLbls>
        <c:gapWidth val="150"/>
        <c:overlap val="100"/>
        <c:axId val="860622512"/>
        <c:axId val="860614312"/>
      </c:barChart>
      <c:catAx>
        <c:axId val="860622512"/>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800" b="1" i="0" u="none" strike="noStrike" kern="1200" baseline="0">
                <a:solidFill>
                  <a:schemeClr val="tx1"/>
                </a:solidFill>
                <a:latin typeface="+mn-lt"/>
                <a:ea typeface="+mn-ea"/>
                <a:cs typeface="+mn-cs"/>
              </a:defRPr>
            </a:pPr>
            <a:endParaRPr lang="de-DE"/>
          </a:p>
        </c:txPr>
        <c:crossAx val="860614312"/>
        <c:crosses val="autoZero"/>
        <c:auto val="1"/>
        <c:lblAlgn val="ctr"/>
        <c:lblOffset val="100"/>
        <c:noMultiLvlLbl val="0"/>
      </c:catAx>
      <c:valAx>
        <c:axId val="860614312"/>
        <c:scaling>
          <c:orientation val="minMax"/>
          <c:max val="5000"/>
        </c:scaling>
        <c:delete val="0"/>
        <c:axPos val="l"/>
        <c:majorGridlines>
          <c:spPr>
            <a:ln w="3175" cap="flat" cmpd="sng" algn="ctr">
              <a:solidFill>
                <a:schemeClr val="tx1"/>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de-DE"/>
          </a:p>
        </c:txPr>
        <c:crossAx val="860622512"/>
        <c:crosses val="autoZero"/>
        <c:crossBetween val="between"/>
        <c:majorUnit val="1000"/>
      </c:valAx>
      <c:spPr>
        <a:noFill/>
        <a:ln>
          <a:noFill/>
        </a:ln>
        <a:effectLst/>
      </c:spPr>
    </c:plotArea>
    <c:legend>
      <c:legendPos val="b"/>
      <c:layout>
        <c:manualLayout>
          <c:xMode val="edge"/>
          <c:yMode val="edge"/>
          <c:x val="2.1686351706036908E-3"/>
          <c:y val="0.72897575303087114"/>
          <c:w val="0.58592343245205625"/>
          <c:h val="0.23"/>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solidFill>
                <a:latin typeface="+mn-lt"/>
                <a:ea typeface="+mn-ea"/>
                <a:cs typeface="+mn-cs"/>
              </a:defRPr>
            </a:pPr>
            <a:r>
              <a:rPr lang="en-US" sz="800" b="1">
                <a:solidFill>
                  <a:schemeClr val="tx1"/>
                </a:solidFill>
              </a:rPr>
              <a:t>Legende</a:t>
            </a:r>
          </a:p>
        </c:rich>
      </c:tx>
      <c:layout>
        <c:manualLayout>
          <c:xMode val="edge"/>
          <c:yMode val="edge"/>
          <c:x val="0.56450442277160351"/>
          <c:y val="4.5045045045045043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solidFill>
              <a:latin typeface="+mn-lt"/>
              <a:ea typeface="+mn-ea"/>
              <a:cs typeface="+mn-cs"/>
            </a:defRPr>
          </a:pPr>
          <a:endParaRPr lang="de-DE"/>
        </a:p>
      </c:txPr>
    </c:title>
    <c:autoTitleDeleted val="0"/>
    <c:plotArea>
      <c:layout>
        <c:manualLayout>
          <c:layoutTarget val="inner"/>
          <c:xMode val="edge"/>
          <c:yMode val="edge"/>
          <c:x val="0.10315067783685125"/>
          <c:y val="0.13328469076500576"/>
          <c:w val="0.25850559789121391"/>
          <c:h val="0.73343061846998858"/>
        </c:manualLayout>
      </c:layout>
      <c:doughnutChart>
        <c:varyColors val="1"/>
        <c:ser>
          <c:idx val="0"/>
          <c:order val="0"/>
          <c:tx>
            <c:strRef>
              <c:f>Tabelle1!$B$1</c:f>
              <c:strCache>
                <c:ptCount val="1"/>
                <c:pt idx="0">
                  <c:v>Legende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997-40E9-83DA-1CF09ED3B08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997-40E9-83DA-1CF09ED3B08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997-40E9-83DA-1CF09ED3B08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997-40E9-83DA-1CF09ED3B08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8-4ADE-42E5-BA1C-54B80B355133}"/>
              </c:ext>
            </c:extLst>
          </c:dPt>
          <c:dLbls>
            <c:dLbl>
              <c:idx val="0"/>
              <c:layout>
                <c:manualLayout>
                  <c:x val="-7.3698751480061359E-2"/>
                  <c:y val="7.572735840452364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997-40E9-83DA-1CF09ED3B087}"/>
                </c:ext>
              </c:extLst>
            </c:dLbl>
            <c:dLbl>
              <c:idx val="1"/>
              <c:layout>
                <c:manualLayout>
                  <c:x val="-1.3297782095677595E-2"/>
                  <c:y val="-0.1648511841425227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997-40E9-83DA-1CF09ED3B087}"/>
                </c:ext>
              </c:extLst>
            </c:dLbl>
            <c:dLbl>
              <c:idx val="2"/>
              <c:layout>
                <c:manualLayout>
                  <c:x val="7.0850247257310081E-2"/>
                  <c:y val="-0.1078142259244621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997-40E9-83DA-1CF09ED3B087}"/>
                </c:ext>
              </c:extLst>
            </c:dLbl>
            <c:dLbl>
              <c:idx val="3"/>
              <c:layout>
                <c:manualLayout>
                  <c:x val="6.5679542381992501E-2"/>
                  <c:y val="5.09530903231689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997-40E9-83DA-1CF09ED3B087}"/>
                </c:ext>
              </c:extLst>
            </c:dLbl>
            <c:dLbl>
              <c:idx val="4"/>
              <c:layout>
                <c:manualLayout>
                  <c:x val="4.0676640300887808E-2"/>
                  <c:y val="0.158767822941051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4ADE-42E5-BA1C-54B80B355133}"/>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extLst>
          </c:dLbls>
          <c:cat>
            <c:strRef>
              <c:f>Tabelle1!$A$2:$A$6</c:f>
              <c:strCache>
                <c:ptCount val="5"/>
                <c:pt idx="0">
                  <c:v>Nationale Organisationen</c:v>
                </c:pt>
                <c:pt idx="1">
                  <c:v>Zusammenarbeit mit der Wirtschaft</c:v>
                </c:pt>
                <c:pt idx="2">
                  <c:v>Forschungsaufträge Bundesämter</c:v>
                </c:pt>
                <c:pt idx="3">
                  <c:v>Schenkungen und Legate</c:v>
                </c:pt>
                <c:pt idx="4">
                  <c:v>Europäische Forschungsprogramme (FRP)</c:v>
                </c:pt>
              </c:strCache>
            </c:strRef>
          </c:cat>
          <c:val>
            <c:numRef>
              <c:f>Tabelle1!$B$2:$B$6</c:f>
              <c:numCache>
                <c:formatCode>0.0%</c:formatCode>
                <c:ptCount val="5"/>
                <c:pt idx="0">
                  <c:v>0.47099999999999997</c:v>
                </c:pt>
                <c:pt idx="1">
                  <c:v>6.6000000000000003E-2</c:v>
                </c:pt>
                <c:pt idx="2">
                  <c:v>0.28599999999999998</c:v>
                </c:pt>
                <c:pt idx="3">
                  <c:v>6.4000000000000001E-2</c:v>
                </c:pt>
                <c:pt idx="4">
                  <c:v>0.113</c:v>
                </c:pt>
              </c:numCache>
            </c:numRef>
          </c:val>
          <c:extLst>
            <c:ext xmlns:c16="http://schemas.microsoft.com/office/drawing/2014/chart" uri="{C3380CC4-5D6E-409C-BE32-E72D297353CC}">
              <c16:uniqueId val="{00000000-F9B8-4C1A-AC60-A1B6975A1CFA}"/>
            </c:ext>
          </c:extLst>
        </c:ser>
        <c:dLbls>
          <c:showLegendKey val="0"/>
          <c:showVal val="1"/>
          <c:showCatName val="0"/>
          <c:showSerName val="0"/>
          <c:showPercent val="0"/>
          <c:showBubbleSize val="0"/>
          <c:showLeaderLines val="0"/>
        </c:dLbls>
        <c:firstSliceAng val="160"/>
        <c:holeSize val="40"/>
      </c:doughnutChart>
      <c:spPr>
        <a:noFill/>
        <a:ln>
          <a:noFill/>
        </a:ln>
        <a:effectLst/>
      </c:spPr>
    </c:plotArea>
    <c:legend>
      <c:legendPos val="r"/>
      <c:layout>
        <c:manualLayout>
          <c:xMode val="edge"/>
          <c:yMode val="edge"/>
          <c:x val="0.52624445702509004"/>
          <c:y val="0.13361809503541791"/>
          <c:w val="0.44427039895132175"/>
          <c:h val="0.38527244905197666"/>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408ACDC1AA84704A79A9D090C466F0E"/>
        <w:category>
          <w:name w:val="Allgemein"/>
          <w:gallery w:val="placeholder"/>
        </w:category>
        <w:types>
          <w:type w:val="bbPlcHdr"/>
        </w:types>
        <w:behaviors>
          <w:behavior w:val="content"/>
        </w:behaviors>
        <w:guid w:val="{8BD90FA9-0E5A-4C51-9FCF-A60A1DAF2C41}"/>
      </w:docPartPr>
      <w:docPartBody>
        <w:p w:rsidR="00000000" w:rsidRDefault="00D83379">
          <w:pPr>
            <w:pStyle w:val="8408ACDC1AA84704A79A9D090C466F0E"/>
          </w:pPr>
          <w:r w:rsidRPr="00D53C09">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79"/>
    <w:rsid w:val="00D8337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8408ACDC1AA84704A79A9D090C466F0E">
    <w:name w:val="8408ACDC1AA84704A79A9D090C466F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ETH Petrol">
      <a:dk1>
        <a:sysClr val="windowText" lastClr="000000"/>
      </a:dk1>
      <a:lt1>
        <a:sysClr val="window" lastClr="FFFFFF"/>
      </a:lt1>
      <a:dk2>
        <a:srgbClr val="000000"/>
      </a:dk2>
      <a:lt2>
        <a:srgbClr val="FFFFFF"/>
      </a:lt2>
      <a:accent1>
        <a:srgbClr val="007894"/>
      </a:accent1>
      <a:accent2>
        <a:srgbClr val="3393A9"/>
      </a:accent2>
      <a:accent3>
        <a:srgbClr val="66AEBF"/>
      </a:accent3>
      <a:accent4>
        <a:srgbClr val="99C9D4"/>
      </a:accent4>
      <a:accent5>
        <a:srgbClr val="CCE4EA"/>
      </a:accent5>
      <a:accent6>
        <a:srgbClr val="E5F1F4"/>
      </a:accent6>
      <a:hlink>
        <a:srgbClr val="0563C1"/>
      </a:hlink>
      <a:folHlink>
        <a:srgbClr val="954F72"/>
      </a:folHlink>
    </a:clrScheme>
    <a:fontScheme name="ETH Zürich">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ETH Blau">
      <a:srgbClr val="215CAF"/>
    </a:custClr>
    <a:custClr name="ETH Petrol">
      <a:srgbClr val="007894"/>
    </a:custClr>
    <a:custClr name="ETH Gruen">
      <a:srgbClr val="627313"/>
    </a:custClr>
    <a:custClr name="ETH Bronze">
      <a:srgbClr val="8E6713"/>
    </a:custClr>
    <a:custClr name="ETH Rot">
      <a:srgbClr val="B7352D"/>
    </a:custClr>
    <a:custClr name="ETH Purpur">
      <a:srgbClr val="A30774"/>
    </a:custClr>
    <a:custClr name="ETH Grau">
      <a:srgbClr val="6F6F6F"/>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4659D-A286-45B3-A426-5D4B38B82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ETH_Bericht_A4_Template_ohne_Bild_de</Template>
  <TotalTime>0</TotalTime>
  <Pages>14</Pages>
  <Words>2548</Words>
  <Characters>16054</Characters>
  <Application>Microsoft Office Word</Application>
  <DocSecurity>0</DocSecurity>
  <Lines>133</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Benz  Micha</dc:creator>
  <cp:keywords/>
  <dc:description/>
  <cp:lastModifiedBy>Benz  Micha</cp:lastModifiedBy>
  <cp:revision>2</cp:revision>
  <cp:lastPrinted>2021-12-08T09:19:00Z</cp:lastPrinted>
  <dcterms:created xsi:type="dcterms:W3CDTF">2024-02-29T13:44:00Z</dcterms:created>
  <dcterms:modified xsi:type="dcterms:W3CDTF">2024-02-29T14:08:00Z</dcterms:modified>
</cp:coreProperties>
</file>