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3D0A" w14:textId="77777777" w:rsidR="00FB3CFA" w:rsidRPr="00A07D04" w:rsidRDefault="00FB3CFA" w:rsidP="00CA5C5B">
      <w:pPr>
        <w:pStyle w:val="Ttulo"/>
      </w:pPr>
      <w:r w:rsidRPr="00A07D04">
        <w:t>ESPECIFICACIÓN DE REQUISITOS</w:t>
      </w:r>
    </w:p>
    <w:p w14:paraId="14288A80" w14:textId="48522EF4" w:rsidR="00CA5C5B" w:rsidRPr="005A4517" w:rsidRDefault="00FB3CFA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>uncionales</w:t>
      </w:r>
      <w:r w:rsidR="00A07D04" w:rsidRPr="005A4517">
        <w:rPr>
          <w:u w:val="single"/>
        </w:rPr>
        <w:t xml:space="preserve"> del DBA</w:t>
      </w:r>
      <w:r w:rsidR="00CA5C5B" w:rsidRPr="005A4517">
        <w:rPr>
          <w:u w:val="single"/>
        </w:rPr>
        <w:br/>
      </w:r>
    </w:p>
    <w:p w14:paraId="08D62B9F" w14:textId="3FFE26F0" w:rsidR="00FB3CFA" w:rsidRDefault="00FB3CFA" w:rsidP="00CA5C5B">
      <w:pPr>
        <w:pStyle w:val="Ttulo2"/>
      </w:pPr>
      <w:r>
        <w:t>Crear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7C82C487" w14:textId="77777777" w:rsidTr="00FB3CFA">
        <w:tc>
          <w:tcPr>
            <w:tcW w:w="4247" w:type="dxa"/>
          </w:tcPr>
          <w:p w14:paraId="1B541C2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04C7B54C" w14:textId="77777777"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FB3CFA" w:rsidRPr="00FB3CFA" w14:paraId="42E3BEFB" w14:textId="77777777" w:rsidTr="00FB3CFA">
        <w:tc>
          <w:tcPr>
            <w:tcW w:w="4247" w:type="dxa"/>
          </w:tcPr>
          <w:p w14:paraId="3FBA576B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AB87EC2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14:paraId="7A12F172" w14:textId="77777777" w:rsidTr="00FB3CFA">
        <w:tc>
          <w:tcPr>
            <w:tcW w:w="4247" w:type="dxa"/>
          </w:tcPr>
          <w:p w14:paraId="3622693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12C42FE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14:paraId="25B91C43" w14:textId="77777777" w:rsidTr="00FB3CFA">
        <w:tc>
          <w:tcPr>
            <w:tcW w:w="4247" w:type="dxa"/>
          </w:tcPr>
          <w:p w14:paraId="43C5A73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10ABB12F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14:paraId="24817A93" w14:textId="77777777" w:rsidTr="00FB3CFA">
        <w:tc>
          <w:tcPr>
            <w:tcW w:w="4247" w:type="dxa"/>
          </w:tcPr>
          <w:p w14:paraId="497DF50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02EF534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1648131A" w14:textId="77777777" w:rsidR="00FB3CFA" w:rsidRDefault="00FB3CFA" w:rsidP="00FB3CFA">
      <w:pPr>
        <w:rPr>
          <w:sz w:val="24"/>
          <w:u w:val="single"/>
          <w:lang w:val="en-US"/>
        </w:rPr>
      </w:pPr>
    </w:p>
    <w:p w14:paraId="6611890F" w14:textId="738292F2" w:rsidR="00FB3CFA" w:rsidRDefault="00FB3CFA" w:rsidP="00CA5C5B">
      <w:pPr>
        <w:pStyle w:val="Ttulo2"/>
        <w:rPr>
          <w:lang w:val="en-US"/>
        </w:rPr>
      </w:pP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125753F3" w14:textId="77777777" w:rsidTr="00FB3CFA">
        <w:tc>
          <w:tcPr>
            <w:tcW w:w="4247" w:type="dxa"/>
          </w:tcPr>
          <w:p w14:paraId="49C402A1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FA5AFD4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B3CFA" w:rsidRPr="006E3635" w14:paraId="6584ACEA" w14:textId="77777777" w:rsidTr="00FB3CFA">
        <w:tc>
          <w:tcPr>
            <w:tcW w:w="4247" w:type="dxa"/>
          </w:tcPr>
          <w:p w14:paraId="3B3C558A" w14:textId="77777777"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4AA54D2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14:paraId="0C4DE2BA" w14:textId="77777777" w:rsidTr="00FB3CFA">
        <w:tc>
          <w:tcPr>
            <w:tcW w:w="4247" w:type="dxa"/>
          </w:tcPr>
          <w:p w14:paraId="2DEA88CA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98E89EC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14:paraId="2056EC85" w14:textId="77777777" w:rsidTr="00FB3CFA">
        <w:tc>
          <w:tcPr>
            <w:tcW w:w="4247" w:type="dxa"/>
          </w:tcPr>
          <w:p w14:paraId="22FFB1B2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4650AF03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14:paraId="3A102D50" w14:textId="77777777" w:rsidTr="00FB3CFA">
        <w:tc>
          <w:tcPr>
            <w:tcW w:w="4247" w:type="dxa"/>
          </w:tcPr>
          <w:p w14:paraId="41BC6968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424925F" w14:textId="77777777"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14:paraId="19A737FF" w14:textId="77777777" w:rsidR="00FB3CFA" w:rsidRPr="006E3635" w:rsidRDefault="00FB3CFA" w:rsidP="00FB3CFA">
      <w:pPr>
        <w:rPr>
          <w:sz w:val="24"/>
          <w:u w:val="single"/>
        </w:rPr>
      </w:pPr>
    </w:p>
    <w:p w14:paraId="3F1BF49F" w14:textId="734C413A" w:rsidR="00FB3CFA" w:rsidRDefault="00900E70" w:rsidP="00CA5C5B">
      <w:pPr>
        <w:pStyle w:val="Ttulo2"/>
      </w:pPr>
      <w:r>
        <w:t>Insertar/Eliminar</w:t>
      </w:r>
      <w:r w:rsidR="006E3635">
        <w:t xml:space="preserve"> BBDD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14:paraId="3A533724" w14:textId="77777777" w:rsidTr="006E3635">
        <w:tc>
          <w:tcPr>
            <w:tcW w:w="4247" w:type="dxa"/>
          </w:tcPr>
          <w:p w14:paraId="2E846070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7747903" w14:textId="77777777"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6E3635" w14:paraId="298C580D" w14:textId="77777777" w:rsidTr="006E3635">
        <w:tc>
          <w:tcPr>
            <w:tcW w:w="4247" w:type="dxa"/>
          </w:tcPr>
          <w:p w14:paraId="25772BC2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14:paraId="67D6767C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14:paraId="307FC23F" w14:textId="77777777" w:rsidTr="006E3635">
        <w:tc>
          <w:tcPr>
            <w:tcW w:w="4247" w:type="dxa"/>
          </w:tcPr>
          <w:p w14:paraId="081ABEDF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051923D1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14:paraId="3201D16E" w14:textId="77777777" w:rsidTr="006E3635">
        <w:tc>
          <w:tcPr>
            <w:tcW w:w="4247" w:type="dxa"/>
          </w:tcPr>
          <w:p w14:paraId="304BC301" w14:textId="77777777"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584C837" w14:textId="77777777"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14:paraId="2735AA5B" w14:textId="77777777" w:rsidTr="006E3635">
        <w:tc>
          <w:tcPr>
            <w:tcW w:w="4247" w:type="dxa"/>
          </w:tcPr>
          <w:p w14:paraId="0ACC2E93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56236710" w14:textId="77777777"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Base de Datos queda actualizada y lista para seguir usándose.</w:t>
            </w:r>
          </w:p>
        </w:tc>
      </w:tr>
      <w:tr w:rsidR="006E3635" w14:paraId="75FFC80C" w14:textId="77777777" w:rsidTr="006E3635">
        <w:tc>
          <w:tcPr>
            <w:tcW w:w="4247" w:type="dxa"/>
          </w:tcPr>
          <w:p w14:paraId="50D51ADB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A742D6F" w14:textId="77777777"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14:paraId="70AA748F" w14:textId="77777777" w:rsidR="006E3635" w:rsidRDefault="006E3635" w:rsidP="006E3635">
      <w:pPr>
        <w:rPr>
          <w:sz w:val="24"/>
          <w:u w:val="single"/>
        </w:rPr>
      </w:pPr>
    </w:p>
    <w:p w14:paraId="56468A0F" w14:textId="4F6F3CE3" w:rsidR="00A07D04" w:rsidRDefault="00A07D04" w:rsidP="00CA5C5B">
      <w:pPr>
        <w:pStyle w:val="Ttulo2"/>
      </w:pPr>
      <w:r>
        <w:lastRenderedPageBreak/>
        <w:t>Crear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7BF62280" w14:textId="77777777" w:rsidTr="00A07D04">
        <w:tc>
          <w:tcPr>
            <w:tcW w:w="4247" w:type="dxa"/>
          </w:tcPr>
          <w:p w14:paraId="6B2B41E1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58B4C2C" w14:textId="77777777"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A07D04" w14:paraId="42411A72" w14:textId="77777777" w:rsidTr="00A07D04">
        <w:tc>
          <w:tcPr>
            <w:tcW w:w="4247" w:type="dxa"/>
          </w:tcPr>
          <w:p w14:paraId="2C9685B5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25943850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14:paraId="061B16C3" w14:textId="77777777" w:rsidTr="00A07D04">
        <w:tc>
          <w:tcPr>
            <w:tcW w:w="4247" w:type="dxa"/>
          </w:tcPr>
          <w:p w14:paraId="56A068E5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2E4FF18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14:paraId="4B2E62A3" w14:textId="77777777" w:rsidTr="00A07D04">
        <w:tc>
          <w:tcPr>
            <w:tcW w:w="4247" w:type="dxa"/>
          </w:tcPr>
          <w:p w14:paraId="5844DE8D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651AAB66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14:paraId="1E9355AF" w14:textId="77777777" w:rsidTr="00A07D04">
        <w:tc>
          <w:tcPr>
            <w:tcW w:w="4247" w:type="dxa"/>
          </w:tcPr>
          <w:p w14:paraId="4D8AE759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4DA1CE4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154AE1E9" w14:textId="77777777" w:rsidR="00A07D04" w:rsidRDefault="00A07D04" w:rsidP="00A07D04">
      <w:pPr>
        <w:rPr>
          <w:sz w:val="24"/>
          <w:u w:val="single"/>
        </w:rPr>
      </w:pPr>
    </w:p>
    <w:p w14:paraId="6B468B1B" w14:textId="43366BD0" w:rsidR="00A07D04" w:rsidRPr="005A4517" w:rsidRDefault="00A07D04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>
        <w:rPr>
          <w:u w:val="single"/>
        </w:rPr>
        <w:t>p</w:t>
      </w:r>
      <w:r w:rsidRPr="005A4517">
        <w:rPr>
          <w:u w:val="single"/>
        </w:rPr>
        <w:t>rogramador</w:t>
      </w:r>
      <w:r w:rsidR="00CA5C5B" w:rsidRPr="005A4517">
        <w:rPr>
          <w:u w:val="single"/>
        </w:rPr>
        <w:br/>
      </w:r>
    </w:p>
    <w:p w14:paraId="0C536FBE" w14:textId="4000422F" w:rsidR="00A07D04" w:rsidRDefault="00A07D04" w:rsidP="00CA5C5B">
      <w:pPr>
        <w:pStyle w:val="Ttulo2"/>
      </w:pPr>
      <w:r>
        <w:t>Conexión con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4DA6AAE4" w14:textId="77777777" w:rsidTr="00A07D04">
        <w:tc>
          <w:tcPr>
            <w:tcW w:w="4247" w:type="dxa"/>
          </w:tcPr>
          <w:p w14:paraId="77F272E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B2F38E6" w14:textId="77777777"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A07D04" w14:paraId="2AFAB6A1" w14:textId="77777777" w:rsidTr="00A07D04">
        <w:tc>
          <w:tcPr>
            <w:tcW w:w="4247" w:type="dxa"/>
          </w:tcPr>
          <w:p w14:paraId="0DF6D6C8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519A63FD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 conectar la BBDD con el proyecto en NetBeans.</w:t>
            </w:r>
          </w:p>
        </w:tc>
      </w:tr>
      <w:tr w:rsidR="00A07D04" w14:paraId="45D3A659" w14:textId="77777777" w:rsidTr="00A07D04">
        <w:tc>
          <w:tcPr>
            <w:tcW w:w="4247" w:type="dxa"/>
          </w:tcPr>
          <w:p w14:paraId="6F3D108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4B02DA4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14:paraId="30EE9CE8" w14:textId="77777777" w:rsidTr="00900E70">
        <w:tc>
          <w:tcPr>
            <w:tcW w:w="4247" w:type="dxa"/>
          </w:tcPr>
          <w:p w14:paraId="63A17FE4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  <w:shd w:val="clear" w:color="auto" w:fill="auto"/>
          </w:tcPr>
          <w:p w14:paraId="45B44CAF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14:paraId="219E1697" w14:textId="77777777" w:rsidTr="00A07D04">
        <w:tc>
          <w:tcPr>
            <w:tcW w:w="4247" w:type="dxa"/>
          </w:tcPr>
          <w:p w14:paraId="4D06471F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4E35E1C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48D55E18" w14:textId="77777777" w:rsidR="00A07D04" w:rsidRDefault="00A07D04" w:rsidP="00A07D04">
      <w:pPr>
        <w:rPr>
          <w:sz w:val="24"/>
          <w:u w:val="single"/>
        </w:rPr>
      </w:pPr>
    </w:p>
    <w:p w14:paraId="3C87A43F" w14:textId="44C834AB" w:rsidR="00900E70" w:rsidRDefault="00900E70" w:rsidP="005A4517">
      <w:pPr>
        <w:pStyle w:val="Ttulo2"/>
      </w:pPr>
      <w:r>
        <w:t>Crear Vistas Previas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14:paraId="6860CE06" w14:textId="77777777" w:rsidTr="00900E70">
        <w:tc>
          <w:tcPr>
            <w:tcW w:w="4247" w:type="dxa"/>
          </w:tcPr>
          <w:p w14:paraId="3AB4E372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8866F18" w14:textId="77777777"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900E70" w14:paraId="77F5364D" w14:textId="77777777" w:rsidTr="00900E70">
        <w:tc>
          <w:tcPr>
            <w:tcW w:w="4247" w:type="dxa"/>
          </w:tcPr>
          <w:p w14:paraId="64CCA201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96FFACC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14:paraId="693E54A9" w14:textId="77777777" w:rsidTr="00900E70">
        <w:tc>
          <w:tcPr>
            <w:tcW w:w="4247" w:type="dxa"/>
          </w:tcPr>
          <w:p w14:paraId="15313225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B5D66D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14:paraId="6E15F538" w14:textId="77777777" w:rsidTr="00900E70">
        <w:tc>
          <w:tcPr>
            <w:tcW w:w="4247" w:type="dxa"/>
          </w:tcPr>
          <w:p w14:paraId="1742D773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7A501A8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14:paraId="3D0CAD99" w14:textId="77777777" w:rsidTr="00900E70">
        <w:tc>
          <w:tcPr>
            <w:tcW w:w="4247" w:type="dxa"/>
          </w:tcPr>
          <w:p w14:paraId="5B6D5942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D0612D2" w14:textId="77777777"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14:paraId="2A6C9FF9" w14:textId="77777777" w:rsidR="00900E70" w:rsidRPr="00900E70" w:rsidRDefault="00900E70" w:rsidP="00900E70">
      <w:pPr>
        <w:rPr>
          <w:sz w:val="24"/>
          <w:u w:val="single"/>
        </w:rPr>
      </w:pPr>
    </w:p>
    <w:p w14:paraId="2441E1AF" w14:textId="4F995472" w:rsidR="002C4641" w:rsidRDefault="002C4641" w:rsidP="005A4517">
      <w:pPr>
        <w:pStyle w:val="Ttulo2"/>
      </w:pPr>
      <w:r>
        <w:t>Crear Filtros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14:paraId="3349AEA8" w14:textId="77777777" w:rsidTr="002C4641">
        <w:tc>
          <w:tcPr>
            <w:tcW w:w="4247" w:type="dxa"/>
          </w:tcPr>
          <w:p w14:paraId="0E7BC254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3CDADC7E" w14:textId="77777777"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2C4641" w14:paraId="19FC9CBB" w14:textId="77777777" w:rsidTr="002C4641">
        <w:tc>
          <w:tcPr>
            <w:tcW w:w="4247" w:type="dxa"/>
          </w:tcPr>
          <w:p w14:paraId="2CBE378D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865F1DE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14:paraId="68638518" w14:textId="77777777" w:rsidTr="002C4641">
        <w:tc>
          <w:tcPr>
            <w:tcW w:w="4247" w:type="dxa"/>
          </w:tcPr>
          <w:p w14:paraId="0B156590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EE5FE8F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14:paraId="7DCE7905" w14:textId="77777777" w:rsidTr="002C4641">
        <w:tc>
          <w:tcPr>
            <w:tcW w:w="4247" w:type="dxa"/>
          </w:tcPr>
          <w:p w14:paraId="4CF5DF0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0F7B0729" w14:textId="77777777"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filtros de búsqueda quedan creados y funcionales.</w:t>
            </w:r>
          </w:p>
        </w:tc>
      </w:tr>
      <w:tr w:rsidR="002C4641" w14:paraId="1D4DCF01" w14:textId="77777777" w:rsidTr="002C4641">
        <w:tc>
          <w:tcPr>
            <w:tcW w:w="4247" w:type="dxa"/>
          </w:tcPr>
          <w:p w14:paraId="7505BFC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89C3FF0" w14:textId="77777777"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14:paraId="4D0B13BB" w14:textId="77777777" w:rsidR="002C4641" w:rsidRDefault="002C4641" w:rsidP="002C4641">
      <w:pPr>
        <w:rPr>
          <w:sz w:val="24"/>
          <w:u w:val="single"/>
        </w:rPr>
      </w:pPr>
    </w:p>
    <w:p w14:paraId="3D00D9E1" w14:textId="48496877" w:rsidR="00900E70" w:rsidRDefault="007D6590" w:rsidP="005A4517">
      <w:pPr>
        <w:pStyle w:val="Ttulo2"/>
      </w:pPr>
      <w:r>
        <w:t>Editar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08B1B12D" w14:textId="77777777" w:rsidTr="007D6590">
        <w:tc>
          <w:tcPr>
            <w:tcW w:w="4247" w:type="dxa"/>
          </w:tcPr>
          <w:p w14:paraId="64B36A9F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520E4674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7D6590" w14:paraId="68F0B8F7" w14:textId="77777777" w:rsidTr="007D6590">
        <w:tc>
          <w:tcPr>
            <w:tcW w:w="4247" w:type="dxa"/>
          </w:tcPr>
          <w:p w14:paraId="23E6C771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77E0773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14:paraId="5A77A0BC" w14:textId="77777777" w:rsidTr="007D6590">
        <w:tc>
          <w:tcPr>
            <w:tcW w:w="4247" w:type="dxa"/>
          </w:tcPr>
          <w:p w14:paraId="75F4D509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C9DBD65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14:paraId="0FD9AA48" w14:textId="77777777" w:rsidTr="007D6590">
        <w:tc>
          <w:tcPr>
            <w:tcW w:w="4247" w:type="dxa"/>
          </w:tcPr>
          <w:p w14:paraId="3A5E2C5B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49D873A7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14:paraId="5278A8A4" w14:textId="77777777" w:rsidTr="007D6590">
        <w:tc>
          <w:tcPr>
            <w:tcW w:w="4247" w:type="dxa"/>
          </w:tcPr>
          <w:p w14:paraId="2C66531D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C8F59E5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79EA7E8E" w14:textId="77777777" w:rsidR="007D6590" w:rsidRDefault="007D6590" w:rsidP="007D6590">
      <w:pPr>
        <w:rPr>
          <w:sz w:val="24"/>
          <w:u w:val="single"/>
        </w:rPr>
      </w:pPr>
    </w:p>
    <w:p w14:paraId="34060BC4" w14:textId="433968E8" w:rsidR="007D6590" w:rsidRDefault="007D6590" w:rsidP="005A4517">
      <w:pPr>
        <w:pStyle w:val="Ttulo2"/>
      </w:pPr>
      <w:r>
        <w:t>Añadir/Eliminar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1182DB13" w14:textId="77777777" w:rsidTr="007D6590">
        <w:tc>
          <w:tcPr>
            <w:tcW w:w="4247" w:type="dxa"/>
          </w:tcPr>
          <w:p w14:paraId="66FE338B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10C576E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7D6590" w14:paraId="52603CCD" w14:textId="77777777" w:rsidTr="007D6590">
        <w:tc>
          <w:tcPr>
            <w:tcW w:w="4247" w:type="dxa"/>
          </w:tcPr>
          <w:p w14:paraId="641B1FA6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7F9A028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14:paraId="2ACF4341" w14:textId="77777777" w:rsidTr="007D6590">
        <w:tc>
          <w:tcPr>
            <w:tcW w:w="4247" w:type="dxa"/>
          </w:tcPr>
          <w:p w14:paraId="51096834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70EF63A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14:paraId="71ABEE9B" w14:textId="77777777" w:rsidTr="007D6590">
        <w:tc>
          <w:tcPr>
            <w:tcW w:w="4247" w:type="dxa"/>
          </w:tcPr>
          <w:p w14:paraId="6C53EE00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(Postcondición)</w:t>
            </w:r>
          </w:p>
        </w:tc>
        <w:tc>
          <w:tcPr>
            <w:tcW w:w="4247" w:type="dxa"/>
          </w:tcPr>
          <w:p w14:paraId="6ADE6A96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14:paraId="0CE89ECC" w14:textId="77777777" w:rsidTr="007D6590">
        <w:tc>
          <w:tcPr>
            <w:tcW w:w="4247" w:type="dxa"/>
          </w:tcPr>
          <w:p w14:paraId="6BEDA2B9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6887B23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5320AA9C" w14:textId="77777777" w:rsidR="002701D3" w:rsidRDefault="002701D3" w:rsidP="007D6590">
      <w:pPr>
        <w:rPr>
          <w:sz w:val="24"/>
          <w:u w:val="single"/>
        </w:rPr>
      </w:pPr>
    </w:p>
    <w:p w14:paraId="273E0CD9" w14:textId="77777777" w:rsidR="002701D3" w:rsidRDefault="002701D3" w:rsidP="007D6590">
      <w:pPr>
        <w:rPr>
          <w:sz w:val="24"/>
          <w:u w:val="single"/>
        </w:rPr>
      </w:pPr>
    </w:p>
    <w:p w14:paraId="127FA312" w14:textId="77777777" w:rsidR="002701D3" w:rsidRDefault="002701D3" w:rsidP="007D6590">
      <w:pPr>
        <w:rPr>
          <w:sz w:val="24"/>
          <w:u w:val="single"/>
        </w:rPr>
      </w:pPr>
    </w:p>
    <w:p w14:paraId="459FB2E5" w14:textId="77777777"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A9ECE5D" w14:textId="1AF99A50" w:rsidR="002701D3" w:rsidRPr="005A4517" w:rsidRDefault="002701D3" w:rsidP="005A4517">
      <w:pPr>
        <w:pStyle w:val="Ttulo1"/>
        <w:rPr>
          <w:u w:val="single"/>
        </w:rPr>
      </w:pPr>
      <w:r w:rsidRPr="005A4517">
        <w:rPr>
          <w:u w:val="single"/>
        </w:rPr>
        <w:lastRenderedPageBreak/>
        <w:t xml:space="preserve">Requisitos </w:t>
      </w:r>
      <w:r w:rsidR="005A4517" w:rsidRP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 w:rsidRPr="005A4517">
        <w:rPr>
          <w:u w:val="single"/>
        </w:rPr>
        <w:t>c</w:t>
      </w:r>
      <w:r w:rsidRPr="005A4517">
        <w:rPr>
          <w:u w:val="single"/>
        </w:rPr>
        <w:t>liente</w:t>
      </w:r>
      <w:r w:rsidR="005A4517">
        <w:rPr>
          <w:u w:val="single"/>
        </w:rPr>
        <w:br/>
      </w:r>
    </w:p>
    <w:p w14:paraId="595F9116" w14:textId="74A1A981" w:rsidR="002701D3" w:rsidRPr="002701D3" w:rsidRDefault="002701D3" w:rsidP="005A4517">
      <w:pPr>
        <w:pStyle w:val="Ttulo2"/>
      </w:pPr>
      <w:r>
        <w:t>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ACB9263" w14:textId="77777777" w:rsidTr="00190CF7">
        <w:tc>
          <w:tcPr>
            <w:tcW w:w="2372" w:type="dxa"/>
          </w:tcPr>
          <w:p w14:paraId="424DE7E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1C5C2B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2701D3" w14:paraId="404200E8" w14:textId="77777777" w:rsidTr="00190CF7">
        <w:trPr>
          <w:trHeight w:val="791"/>
        </w:trPr>
        <w:tc>
          <w:tcPr>
            <w:tcW w:w="2372" w:type="dxa"/>
          </w:tcPr>
          <w:p w14:paraId="4EBBCAB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55D884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14:paraId="1FE55193" w14:textId="77777777" w:rsidTr="00190CF7">
        <w:tc>
          <w:tcPr>
            <w:tcW w:w="2372" w:type="dxa"/>
          </w:tcPr>
          <w:p w14:paraId="3F299A7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A17034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14:paraId="08A59DB8" w14:textId="77777777" w:rsidTr="00190CF7">
        <w:tc>
          <w:tcPr>
            <w:tcW w:w="2372" w:type="dxa"/>
          </w:tcPr>
          <w:p w14:paraId="3B77304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683A5EC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3814D49" w14:textId="77777777"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14:paraId="727EE1B4" w14:textId="77777777"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14:paraId="71967E98" w14:textId="77777777" w:rsidTr="00190CF7">
        <w:tc>
          <w:tcPr>
            <w:tcW w:w="2372" w:type="dxa"/>
          </w:tcPr>
          <w:p w14:paraId="54A061E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27D8AE64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3EA6F324" w14:textId="77777777"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25CA8A7D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14:paraId="662FB227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4ED26CB7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79A18D8E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14:paraId="45C08210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054A74DC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1471D59F" w14:textId="77777777"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14:paraId="6E1CE2FD" w14:textId="77777777"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653D06E2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14:paraId="713DF96B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14:paraId="61EB6F0A" w14:textId="77777777" w:rsidTr="00190CF7">
        <w:tc>
          <w:tcPr>
            <w:tcW w:w="2372" w:type="dxa"/>
          </w:tcPr>
          <w:p w14:paraId="35838FD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133135D9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14:paraId="22D2665E" w14:textId="77777777" w:rsidTr="00190CF7">
        <w:tc>
          <w:tcPr>
            <w:tcW w:w="2372" w:type="dxa"/>
          </w:tcPr>
          <w:p w14:paraId="200FCF1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198873E2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CADDFA3" w14:textId="77777777" w:rsidR="002701D3" w:rsidRPr="005B5F19" w:rsidRDefault="002701D3" w:rsidP="002701D3"/>
    <w:p w14:paraId="356978F6" w14:textId="0DD4FDA9" w:rsidR="002701D3" w:rsidRPr="002701D3" w:rsidRDefault="002701D3" w:rsidP="005A4517">
      <w:pPr>
        <w:pStyle w:val="Ttulo2"/>
      </w:pPr>
      <w:r>
        <w:t>Buscar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38326B2" w14:textId="77777777" w:rsidTr="00190CF7">
        <w:tc>
          <w:tcPr>
            <w:tcW w:w="2372" w:type="dxa"/>
          </w:tcPr>
          <w:p w14:paraId="2A523BE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FCFD74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2701D3" w14:paraId="51B0C735" w14:textId="77777777" w:rsidTr="00190CF7">
        <w:trPr>
          <w:trHeight w:val="791"/>
        </w:trPr>
        <w:tc>
          <w:tcPr>
            <w:tcW w:w="2372" w:type="dxa"/>
          </w:tcPr>
          <w:p w14:paraId="69705B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66C3EC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buscar</w:t>
            </w:r>
            <w:proofErr w:type="gramEnd"/>
            <w:r>
              <w:rPr>
                <w:spacing w:val="-3"/>
                <w:sz w:val="24"/>
              </w:rPr>
              <w:t xml:space="preserve"> un archivo en su ordenador.</w:t>
            </w:r>
          </w:p>
        </w:tc>
      </w:tr>
      <w:tr w:rsidR="002701D3" w14:paraId="6570B4EA" w14:textId="77777777" w:rsidTr="00190CF7">
        <w:tc>
          <w:tcPr>
            <w:tcW w:w="2372" w:type="dxa"/>
          </w:tcPr>
          <w:p w14:paraId="05D72C9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2AD5C19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14:paraId="22407086" w14:textId="77777777" w:rsidTr="00190CF7">
        <w:tc>
          <w:tcPr>
            <w:tcW w:w="2372" w:type="dxa"/>
          </w:tcPr>
          <w:p w14:paraId="2FD966E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24D62F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DDB7128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14:paraId="5690DEED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</w:t>
            </w:r>
            <w:proofErr w:type="gramStart"/>
            <w:r>
              <w:rPr>
                <w:spacing w:val="-3"/>
                <w:sz w:val="24"/>
              </w:rPr>
              <w:t xml:space="preserve">selecciona </w:t>
            </w:r>
            <w:r>
              <w:rPr>
                <w:i/>
                <w:spacing w:val="-3"/>
                <w:sz w:val="24"/>
              </w:rPr>
              <w:t xml:space="preserve"> Tipo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14:paraId="0EC50A4F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14:paraId="382934DE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14:paraId="1FDDFD05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14:paraId="2616220B" w14:textId="77777777" w:rsidTr="00190CF7">
        <w:tc>
          <w:tcPr>
            <w:tcW w:w="2372" w:type="dxa"/>
          </w:tcPr>
          <w:p w14:paraId="1D299801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5FB9113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59D737D0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3084FA8F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14:paraId="788D0B2D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14:paraId="55F2A546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14:paraId="58BB45DF" w14:textId="77777777"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14:paraId="237454E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40E8FF8C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proofErr w:type="gramStart"/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</w:t>
            </w:r>
            <w:proofErr w:type="gramEnd"/>
            <w:r>
              <w:rPr>
                <w:spacing w:val="-3"/>
                <w:sz w:val="24"/>
              </w:rPr>
              <w:t xml:space="preserve"> sistema muestra una caja de texto para escribir la palabra o frase.</w:t>
            </w:r>
          </w:p>
          <w:p w14:paraId="45A08676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14:paraId="3A532639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14:paraId="22EE2BE1" w14:textId="77777777"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14:paraId="64B70727" w14:textId="77777777" w:rsidTr="00190CF7">
        <w:tc>
          <w:tcPr>
            <w:tcW w:w="2372" w:type="dxa"/>
          </w:tcPr>
          <w:p w14:paraId="3A24C88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02DB64A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14:paraId="740A0CB9" w14:textId="77777777" w:rsidTr="00190CF7">
        <w:tc>
          <w:tcPr>
            <w:tcW w:w="2372" w:type="dxa"/>
          </w:tcPr>
          <w:p w14:paraId="5C9A4DF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ACEA2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14:paraId="52A068B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14:paraId="6EDECA76" w14:textId="77777777"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14:paraId="108ABEF5" w14:textId="77777777" w:rsidTr="00190CF7">
        <w:tc>
          <w:tcPr>
            <w:tcW w:w="2372" w:type="dxa"/>
          </w:tcPr>
          <w:p w14:paraId="4096F8C9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7AD3204A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5CC6B16" w14:textId="77777777" w:rsidR="002701D3" w:rsidRDefault="002701D3" w:rsidP="002701D3"/>
    <w:p w14:paraId="7E34F9AA" w14:textId="3F1404DA" w:rsidR="002701D3" w:rsidRPr="002701D3" w:rsidRDefault="001665CC" w:rsidP="005A4517">
      <w:pPr>
        <w:pStyle w:val="Ttulo2"/>
      </w:pPr>
      <w:r>
        <w:t>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4523ED6B" w14:textId="77777777" w:rsidTr="00190CF7">
        <w:tc>
          <w:tcPr>
            <w:tcW w:w="2372" w:type="dxa"/>
          </w:tcPr>
          <w:p w14:paraId="515AE4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6F5F77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2701D3" w14:paraId="35239167" w14:textId="77777777" w:rsidTr="00190CF7">
        <w:trPr>
          <w:trHeight w:val="791"/>
        </w:trPr>
        <w:tc>
          <w:tcPr>
            <w:tcW w:w="2372" w:type="dxa"/>
          </w:tcPr>
          <w:p w14:paraId="0E58038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618B395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añadir</w:t>
            </w:r>
            <w:proofErr w:type="gramEnd"/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2701D3" w14:paraId="76E8D2C3" w14:textId="77777777" w:rsidTr="00190CF7">
        <w:tc>
          <w:tcPr>
            <w:tcW w:w="2372" w:type="dxa"/>
          </w:tcPr>
          <w:p w14:paraId="308DEB3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4F8686A9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14:paraId="65669628" w14:textId="77777777" w:rsidTr="00190CF7">
        <w:tc>
          <w:tcPr>
            <w:tcW w:w="2372" w:type="dxa"/>
          </w:tcPr>
          <w:p w14:paraId="5CEA8D1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D333D6A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1C7DCBB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14:paraId="0B6BC7E1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14:paraId="40DFC354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14:paraId="63553705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14:paraId="572C9BEC" w14:textId="77777777"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14:paraId="677ADEA5" w14:textId="77777777" w:rsidTr="00190CF7">
        <w:tc>
          <w:tcPr>
            <w:tcW w:w="2372" w:type="dxa"/>
          </w:tcPr>
          <w:p w14:paraId="2B9B6C2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0491C68E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14:paraId="7333F8C0" w14:textId="77777777" w:rsidTr="00190CF7">
        <w:tc>
          <w:tcPr>
            <w:tcW w:w="2372" w:type="dxa"/>
          </w:tcPr>
          <w:p w14:paraId="6FBC4E7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1ADBA3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14:paraId="6F68BCE0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14:paraId="2022D437" w14:textId="77777777"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14:paraId="0A86F78D" w14:textId="77777777" w:rsidTr="00190CF7">
        <w:tc>
          <w:tcPr>
            <w:tcW w:w="2372" w:type="dxa"/>
          </w:tcPr>
          <w:p w14:paraId="2BDAD57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53CDA14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6D39E3B" w14:textId="77777777" w:rsidR="002701D3" w:rsidRDefault="002701D3" w:rsidP="002701D3"/>
    <w:p w14:paraId="2F6A3E9C" w14:textId="693BDBCE" w:rsidR="002701D3" w:rsidRPr="002701D3" w:rsidRDefault="002701D3" w:rsidP="005A4517">
      <w:pPr>
        <w:pStyle w:val="Ttulo2"/>
      </w:pPr>
      <w:r>
        <w:t>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FA0DA6B" w14:textId="77777777" w:rsidTr="00190CF7">
        <w:tc>
          <w:tcPr>
            <w:tcW w:w="2372" w:type="dxa"/>
          </w:tcPr>
          <w:p w14:paraId="19F0C63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4F0A96F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2701D3" w14:paraId="49043F2C" w14:textId="77777777" w:rsidTr="00190CF7">
        <w:trPr>
          <w:trHeight w:val="791"/>
        </w:trPr>
        <w:tc>
          <w:tcPr>
            <w:tcW w:w="2372" w:type="dxa"/>
          </w:tcPr>
          <w:p w14:paraId="38E8259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3CF61EB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14:paraId="1D250609" w14:textId="77777777" w:rsidTr="00190CF7">
        <w:tc>
          <w:tcPr>
            <w:tcW w:w="2372" w:type="dxa"/>
          </w:tcPr>
          <w:p w14:paraId="42F850C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B3FBB4F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7019772" w14:textId="77777777"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14:paraId="431BD0C6" w14:textId="77777777"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14:paraId="59ADC5DE" w14:textId="77777777" w:rsidTr="00190CF7">
        <w:tc>
          <w:tcPr>
            <w:tcW w:w="2372" w:type="dxa"/>
          </w:tcPr>
          <w:p w14:paraId="3065536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A3D3883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14:paraId="7A8CAC0A" w14:textId="77777777" w:rsidR="002701D3" w:rsidRDefault="002701D3" w:rsidP="002701D3"/>
    <w:p w14:paraId="01B0E609" w14:textId="386C4BF2" w:rsidR="001665CC" w:rsidRPr="002701D3" w:rsidRDefault="001665CC" w:rsidP="005A4517">
      <w:pPr>
        <w:pStyle w:val="Ttulo2"/>
      </w:pPr>
      <w:r>
        <w:t>Eliminar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14:paraId="7D0442D9" w14:textId="77777777" w:rsidTr="00190CF7">
        <w:tc>
          <w:tcPr>
            <w:tcW w:w="2372" w:type="dxa"/>
          </w:tcPr>
          <w:p w14:paraId="7A75980B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0C56E7B8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1665CC" w14:paraId="102191A7" w14:textId="77777777" w:rsidTr="00190CF7">
        <w:trPr>
          <w:trHeight w:val="791"/>
        </w:trPr>
        <w:tc>
          <w:tcPr>
            <w:tcW w:w="2372" w:type="dxa"/>
          </w:tcPr>
          <w:p w14:paraId="27858A3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49139AAC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14:paraId="41E01D66" w14:textId="77777777" w:rsidTr="00190CF7">
        <w:tc>
          <w:tcPr>
            <w:tcW w:w="2372" w:type="dxa"/>
          </w:tcPr>
          <w:p w14:paraId="72DD6CFC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3AAFE07" w14:textId="77777777"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14:paraId="3D7ADEED" w14:textId="77777777" w:rsidTr="00190CF7">
        <w:tc>
          <w:tcPr>
            <w:tcW w:w="2372" w:type="dxa"/>
          </w:tcPr>
          <w:p w14:paraId="4DD4972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FB705AF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5B6200F6" w14:textId="77777777"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14:paraId="59CBB6E8" w14:textId="77777777"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14:paraId="7734BE71" w14:textId="77777777"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14:paraId="6132DB56" w14:textId="77777777" w:rsidTr="00190CF7">
        <w:tc>
          <w:tcPr>
            <w:tcW w:w="2372" w:type="dxa"/>
          </w:tcPr>
          <w:p w14:paraId="2DC6F6E7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44FAB65D" w14:textId="77777777"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14:paraId="4D1D608C" w14:textId="77777777" w:rsidTr="00190CF7">
        <w:tc>
          <w:tcPr>
            <w:tcW w:w="2372" w:type="dxa"/>
          </w:tcPr>
          <w:p w14:paraId="77154C01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711B36F" w14:textId="77777777"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B0DAFAD" w14:textId="77777777" w:rsidR="001665CC" w:rsidRDefault="001665CC" w:rsidP="002701D3"/>
    <w:p w14:paraId="5719715D" w14:textId="77777777"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14:paraId="0446E602" w14:textId="77777777" w:rsidTr="008B26B6">
        <w:tc>
          <w:tcPr>
            <w:tcW w:w="2372" w:type="dxa"/>
          </w:tcPr>
          <w:p w14:paraId="061EDD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69307D61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7D0235" w14:paraId="549F3E26" w14:textId="77777777" w:rsidTr="008B26B6">
        <w:trPr>
          <w:trHeight w:val="791"/>
        </w:trPr>
        <w:tc>
          <w:tcPr>
            <w:tcW w:w="2372" w:type="dxa"/>
          </w:tcPr>
          <w:p w14:paraId="2EF28031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282CAAC0" w14:textId="77777777"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14:paraId="6CFCEBA3" w14:textId="77777777" w:rsidTr="008B26B6">
        <w:tc>
          <w:tcPr>
            <w:tcW w:w="2372" w:type="dxa"/>
          </w:tcPr>
          <w:p w14:paraId="7C200CB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74940125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14:paraId="318CD0AF" w14:textId="77777777" w:rsidTr="008B26B6">
        <w:tc>
          <w:tcPr>
            <w:tcW w:w="2372" w:type="dxa"/>
          </w:tcPr>
          <w:p w14:paraId="3DE8CE84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747730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7B1380B1" w14:textId="77777777"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14:paraId="363D0142" w14:textId="77777777"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14:paraId="5D661DA9" w14:textId="77777777"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14:paraId="4BFA425A" w14:textId="77777777" w:rsidTr="008B26B6">
        <w:tc>
          <w:tcPr>
            <w:tcW w:w="2372" w:type="dxa"/>
          </w:tcPr>
          <w:p w14:paraId="022E9F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51B5F163" w14:textId="77777777"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14:paraId="49DB8710" w14:textId="77777777" w:rsidTr="008B26B6">
        <w:tc>
          <w:tcPr>
            <w:tcW w:w="2372" w:type="dxa"/>
          </w:tcPr>
          <w:p w14:paraId="5AD049F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3B174D3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05D94470" w14:textId="556C2402" w:rsidR="00CA5C5B" w:rsidRDefault="00CA5C5B" w:rsidP="002701D3"/>
    <w:p w14:paraId="30AE49DA" w14:textId="77777777" w:rsidR="00CA5C5B" w:rsidRDefault="00CA5C5B">
      <w:r>
        <w:br w:type="page"/>
      </w:r>
    </w:p>
    <w:p w14:paraId="3F4BAE57" w14:textId="619B21C7" w:rsidR="007D0235" w:rsidRDefault="00CA5C5B" w:rsidP="00CA5C5B">
      <w:pPr>
        <w:pStyle w:val="Ttulo1"/>
        <w:rPr>
          <w:u w:val="single"/>
        </w:rPr>
      </w:pPr>
      <w:r w:rsidRPr="005A4517">
        <w:rPr>
          <w:u w:val="single"/>
        </w:rPr>
        <w:lastRenderedPageBreak/>
        <w:t>Requisitos no funcionales</w:t>
      </w:r>
    </w:p>
    <w:p w14:paraId="176BAAB5" w14:textId="1880AC4F" w:rsidR="00DD3F80" w:rsidRDefault="00DD3F80" w:rsidP="00DD3F80"/>
    <w:p w14:paraId="1B5F2247" w14:textId="65ADBA56" w:rsidR="00DD3F80" w:rsidRDefault="00DD3F80" w:rsidP="00DD3F80">
      <w:pPr>
        <w:pStyle w:val="Ttulo2"/>
      </w:pPr>
      <w:r>
        <w:t>Consumo de memoria</w:t>
      </w:r>
    </w:p>
    <w:p w14:paraId="54D25DD7" w14:textId="4E892BFE" w:rsidR="00DD3F80" w:rsidRDefault="00DD3F80" w:rsidP="00DD3F80">
      <w:r>
        <w:t>Debido a que los servidores del cliente tienen un consumo elevado de recursos de otras aplicaciones y a su indisponibilidad por el momento de poder realizar una ampliación de recursos o ampliar su parque de servidores, se requiere que el consumo de memoria de esta aplicación no ha de superar los 500 MB.</w:t>
      </w:r>
    </w:p>
    <w:p w14:paraId="7F69806B" w14:textId="0D707E36" w:rsidR="00DD3F80" w:rsidRDefault="00DD3F80" w:rsidP="00DD3F80"/>
    <w:p w14:paraId="2FA6A27A" w14:textId="0ABC63A7" w:rsidR="00DD3F80" w:rsidRDefault="00FF3AFC" w:rsidP="00DD3F80">
      <w:pPr>
        <w:pStyle w:val="Ttulo2"/>
      </w:pPr>
      <w:r>
        <w:t>Colores de fondo</w:t>
      </w:r>
    </w:p>
    <w:p w14:paraId="7847A3E1" w14:textId="7948ACC1" w:rsidR="00FF3AFC" w:rsidRDefault="00FF3AFC" w:rsidP="00FF3AFC">
      <w:r>
        <w:t>Los colores disponibles para personalizar el fondo de la aplicación han de cumplir los principios de usabilidad y accesibilidad, por lo que</w:t>
      </w:r>
      <w:r w:rsidR="00C44E4C">
        <w:t xml:space="preserve"> o bien los colores se eligen deliberadamente sabiendo que cualquiera de ellos cumple dichos principios en conjunto con el resto de </w:t>
      </w:r>
      <w:proofErr w:type="gramStart"/>
      <w:r w:rsidR="00C44E4C">
        <w:t>elementos</w:t>
      </w:r>
      <w:proofErr w:type="gramEnd"/>
      <w:r w:rsidR="00C44E4C">
        <w:t xml:space="preserve"> de la UI, o bien el resto de la UI se ha de adaptar al color escogido de la lista para garantizarlos.</w:t>
      </w:r>
    </w:p>
    <w:p w14:paraId="2C248FAD" w14:textId="77777777" w:rsidR="00C44E4C" w:rsidRDefault="00C44E4C" w:rsidP="00FF3AFC"/>
    <w:p w14:paraId="1B0B54AA" w14:textId="11A89DE4" w:rsidR="00C44E4C" w:rsidRDefault="00C44E4C" w:rsidP="00C44E4C">
      <w:pPr>
        <w:pStyle w:val="Ttulo2"/>
      </w:pPr>
      <w:r>
        <w:t>Seguridad</w:t>
      </w:r>
    </w:p>
    <w:p w14:paraId="60B9A864" w14:textId="69870BAE" w:rsidR="00FB0B61" w:rsidRDefault="00C44E4C" w:rsidP="00C44E4C">
      <w:r>
        <w:t xml:space="preserve">Al ser una herramienta que se utilizará dentro de la red privada del cliente, la seguridad de la aplicación estará gestionada por su departamento de Seguridad, utilizando una aplicación web </w:t>
      </w:r>
      <w:proofErr w:type="spellStart"/>
      <w:r w:rsidR="00FB0B61">
        <w:t>front</w:t>
      </w:r>
      <w:proofErr w:type="spellEnd"/>
      <w:r w:rsidR="00FB0B61">
        <w:t xml:space="preserve"> actuando como proxy web inverso que proporcionará el contenido de ésta (</w:t>
      </w:r>
      <w:proofErr w:type="spellStart"/>
      <w:r w:rsidR="00FB0B61">
        <w:t>junction</w:t>
      </w:r>
      <w:proofErr w:type="spellEnd"/>
      <w:r w:rsidR="00FB0B61">
        <w:t xml:space="preserve">) una vez el usuario se haya </w:t>
      </w:r>
      <w:proofErr w:type="spellStart"/>
      <w:r w:rsidR="00FB0B61">
        <w:t>logueado</w:t>
      </w:r>
      <w:proofErr w:type="spellEnd"/>
      <w:r w:rsidR="00FB0B61">
        <w:t xml:space="preserve"> en la aplicación </w:t>
      </w:r>
      <w:proofErr w:type="spellStart"/>
      <w:r w:rsidR="00FB0B61">
        <w:t>front</w:t>
      </w:r>
      <w:proofErr w:type="spellEnd"/>
      <w:r w:rsidR="00FB0B61">
        <w:t xml:space="preserve"> (por ejemplo, </w:t>
      </w:r>
      <w:proofErr w:type="spellStart"/>
      <w:r w:rsidR="00FB0B61">
        <w:t>WebSEAL</w:t>
      </w:r>
      <w:proofErr w:type="spellEnd"/>
      <w:r w:rsidR="00FB0B61">
        <w:t>).</w:t>
      </w:r>
    </w:p>
    <w:p w14:paraId="7CD80B4B" w14:textId="07362A78" w:rsidR="00FB0B61" w:rsidRDefault="00FB0B61" w:rsidP="00C44E4C"/>
    <w:p w14:paraId="4407F890" w14:textId="0EFDF807" w:rsidR="00FB0B61" w:rsidRDefault="00FB0B61" w:rsidP="00FB0B61">
      <w:pPr>
        <w:pStyle w:val="Ttulo2"/>
      </w:pPr>
      <w:r>
        <w:t>Adaptabilidad de la UI</w:t>
      </w:r>
    </w:p>
    <w:p w14:paraId="3A10CF1F" w14:textId="7D125C43" w:rsidR="00C44E4C" w:rsidRDefault="00FB0B61" w:rsidP="00FF3AFC">
      <w:r>
        <w:t>El cliente requiere que las ventanas de la herramienta sean totalmente adaptables a los requerimientos del usuario, esto es, que puedan variar su tamaño a libertad del usuario, y que esa modificación sea independiente para cada usuario utilizando la herramienta.</w:t>
      </w:r>
    </w:p>
    <w:p w14:paraId="446A6A54" w14:textId="417DF940" w:rsidR="00FB0B61" w:rsidRDefault="00FB0B61" w:rsidP="00FF3AFC"/>
    <w:p w14:paraId="18CFD2D6" w14:textId="197144B5" w:rsidR="00FB0B61" w:rsidRDefault="00FB0B61" w:rsidP="00FB0B61">
      <w:pPr>
        <w:pStyle w:val="Ttulo2"/>
      </w:pPr>
      <w:bookmarkStart w:id="0" w:name="_GoBack"/>
      <w:bookmarkEnd w:id="0"/>
      <w:r>
        <w:t>Lenguaje de programación</w:t>
      </w:r>
      <w:r w:rsidR="000F7316">
        <w:t xml:space="preserve"> y documentación</w:t>
      </w:r>
    </w:p>
    <w:p w14:paraId="3E34B604" w14:textId="5DBE3DCD" w:rsidR="00FB0B61" w:rsidRPr="00FB0B61" w:rsidRDefault="00FB0B61" w:rsidP="00FB0B61">
      <w:r>
        <w:t xml:space="preserve">El cliente requiere que la herramienta sea programada usando JAVA, </w:t>
      </w:r>
      <w:r w:rsidR="000F7316">
        <w:t>debido políticas internas de la organización. Además, se requiere que en la entrega de la aplicación también se entregue un documento con una breve guía de usuario.</w:t>
      </w:r>
    </w:p>
    <w:sectPr w:rsidR="00FB0B61" w:rsidRPr="00FB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CFA"/>
    <w:rsid w:val="000F7316"/>
    <w:rsid w:val="001665CC"/>
    <w:rsid w:val="00190CF7"/>
    <w:rsid w:val="002701D3"/>
    <w:rsid w:val="002C4641"/>
    <w:rsid w:val="003D6FAE"/>
    <w:rsid w:val="005A4517"/>
    <w:rsid w:val="006E3635"/>
    <w:rsid w:val="0079054B"/>
    <w:rsid w:val="007D0235"/>
    <w:rsid w:val="007D6590"/>
    <w:rsid w:val="008B26B6"/>
    <w:rsid w:val="00900E70"/>
    <w:rsid w:val="00A07D04"/>
    <w:rsid w:val="00C44E4C"/>
    <w:rsid w:val="00CA5C5B"/>
    <w:rsid w:val="00DD3F80"/>
    <w:rsid w:val="00FB0B61"/>
    <w:rsid w:val="00FB1237"/>
    <w:rsid w:val="00FB3CF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013"/>
  <w15:docId w15:val="{2F4DADCA-96DC-4371-BEE7-3CD009A7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EC8A4-FF79-4A04-8E83-2240FC07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8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Álvaro Orbaneja Gómez</cp:lastModifiedBy>
  <cp:revision>6</cp:revision>
  <dcterms:created xsi:type="dcterms:W3CDTF">2019-03-07T18:44:00Z</dcterms:created>
  <dcterms:modified xsi:type="dcterms:W3CDTF">2019-04-09T09:52:00Z</dcterms:modified>
</cp:coreProperties>
</file>