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58245"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582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5824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w:t>
                            </w:r>
                            <w:r w:rsidR="009D7AA6">
                              <w:rPr>
                                <w:rFonts w:ascii="Arial" w:hAnsi="Arial" w:cs="Arial"/>
                                <w:b/>
                                <w:bCs/>
                                <w:color w:val="5C666C"/>
                                <w:sz w:val="28"/>
                                <w:szCs w:val="28"/>
                                <w:lang w:val="en-US"/>
                              </w:rPr>
                              <w:t>ASTER</w:t>
                            </w:r>
                            <w:proofErr w:type="gramEnd"/>
                            <w:r w:rsidR="009D7AA6">
                              <w:rPr>
                                <w:rFonts w:ascii="Arial" w:hAnsi="Arial" w:cs="Arial"/>
                                <w:b/>
                                <w:bCs/>
                                <w:color w:val="5C666C"/>
                                <w:sz w:val="28"/>
                                <w:szCs w:val="28"/>
                                <w:lang w:val="en-US"/>
                              </w:rPr>
                              <w:t xml:space="preserve">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w:t>
                      </w:r>
                      <w:r w:rsidR="009D7AA6">
                        <w:rPr>
                          <w:rFonts w:ascii="Arial" w:hAnsi="Arial" w:cs="Arial"/>
                          <w:b/>
                          <w:bCs/>
                          <w:color w:val="5C666C"/>
                          <w:sz w:val="28"/>
                          <w:szCs w:val="28"/>
                          <w:lang w:val="en-US"/>
                        </w:rPr>
                        <w:t>ASTER</w:t>
                      </w:r>
                      <w:proofErr w:type="gramEnd"/>
                      <w:r w:rsidR="009D7AA6">
                        <w:rPr>
                          <w:rFonts w:ascii="Arial" w:hAnsi="Arial" w:cs="Arial"/>
                          <w:b/>
                          <w:bCs/>
                          <w:color w:val="5C666C"/>
                          <w:sz w:val="28"/>
                          <w:szCs w:val="28"/>
                          <w:lang w:val="en-US"/>
                        </w:rPr>
                        <w:t xml:space="preserve">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58240"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58135BD5" w:rsidR="00940100" w:rsidRPr="00712686" w:rsidRDefault="00712686" w:rsidP="00940100">
                            <w:pPr>
                              <w:autoSpaceDE w:val="0"/>
                              <w:autoSpaceDN w:val="0"/>
                              <w:adjustRightInd w:val="0"/>
                              <w:rPr>
                                <w:rFonts w:cs="Calibri"/>
                                <w:b/>
                                <w:bCs/>
                                <w:iCs/>
                                <w:color w:val="5C666C"/>
                                <w:sz w:val="34"/>
                                <w:szCs w:val="34"/>
                                <w:lang w:val="pt-BR"/>
                              </w:rPr>
                            </w:pPr>
                            <w:r>
                              <w:rPr>
                                <w:rFonts w:cs="Calibri"/>
                                <w:b/>
                                <w:bCs/>
                                <w:iCs/>
                                <w:color w:val="5C666C"/>
                                <w:sz w:val="34"/>
                                <w:szCs w:val="34"/>
                                <w:lang w:val="pt-BR"/>
                              </w:rPr>
                              <w:t xml:space="preserve">Business Case 1 – </w:t>
                            </w:r>
                            <w:proofErr w:type="spellStart"/>
                            <w:r w:rsidRPr="00712686">
                              <w:rPr>
                                <w:rFonts w:cs="Calibri"/>
                                <w:b/>
                                <w:bCs/>
                                <w:iCs/>
                                <w:color w:val="5C666C"/>
                                <w:sz w:val="34"/>
                                <w:szCs w:val="34"/>
                                <w:lang w:val="pt-BR"/>
                              </w:rPr>
                              <w:t>Wonderful</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Wines</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of</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the</w:t>
                            </w:r>
                            <w:proofErr w:type="spellEnd"/>
                            <w:r w:rsidRPr="00712686">
                              <w:rPr>
                                <w:rFonts w:cs="Calibri"/>
                                <w:b/>
                                <w:bCs/>
                                <w:iCs/>
                                <w:color w:val="5C666C"/>
                                <w:sz w:val="34"/>
                                <w:szCs w:val="34"/>
                                <w:lang w:val="pt-BR"/>
                              </w:rPr>
                              <w:t xml:space="preserve"> 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58135BD5" w:rsidR="00940100" w:rsidRPr="00712686" w:rsidRDefault="00712686" w:rsidP="00940100">
                      <w:pPr>
                        <w:autoSpaceDE w:val="0"/>
                        <w:autoSpaceDN w:val="0"/>
                        <w:adjustRightInd w:val="0"/>
                        <w:rPr>
                          <w:rFonts w:cs="Calibri"/>
                          <w:b/>
                          <w:bCs/>
                          <w:iCs/>
                          <w:color w:val="5C666C"/>
                          <w:sz w:val="34"/>
                          <w:szCs w:val="34"/>
                          <w:lang w:val="pt-BR"/>
                        </w:rPr>
                      </w:pPr>
                      <w:r>
                        <w:rPr>
                          <w:rFonts w:cs="Calibri"/>
                          <w:b/>
                          <w:bCs/>
                          <w:iCs/>
                          <w:color w:val="5C666C"/>
                          <w:sz w:val="34"/>
                          <w:szCs w:val="34"/>
                          <w:lang w:val="pt-BR"/>
                        </w:rPr>
                        <w:t xml:space="preserve">Business Case 1 – </w:t>
                      </w:r>
                      <w:proofErr w:type="spellStart"/>
                      <w:r w:rsidRPr="00712686">
                        <w:rPr>
                          <w:rFonts w:cs="Calibri"/>
                          <w:b/>
                          <w:bCs/>
                          <w:iCs/>
                          <w:color w:val="5C666C"/>
                          <w:sz w:val="34"/>
                          <w:szCs w:val="34"/>
                          <w:lang w:val="pt-BR"/>
                        </w:rPr>
                        <w:t>Wonderful</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Wines</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of</w:t>
                      </w:r>
                      <w:proofErr w:type="spellEnd"/>
                      <w:r w:rsidRPr="00712686">
                        <w:rPr>
                          <w:rFonts w:cs="Calibri"/>
                          <w:b/>
                          <w:bCs/>
                          <w:iCs/>
                          <w:color w:val="5C666C"/>
                          <w:sz w:val="34"/>
                          <w:szCs w:val="34"/>
                          <w:lang w:val="pt-BR"/>
                        </w:rPr>
                        <w:t xml:space="preserve"> </w:t>
                      </w:r>
                      <w:proofErr w:type="spellStart"/>
                      <w:r w:rsidRPr="00712686">
                        <w:rPr>
                          <w:rFonts w:cs="Calibri"/>
                          <w:b/>
                          <w:bCs/>
                          <w:iCs/>
                          <w:color w:val="5C666C"/>
                          <w:sz w:val="34"/>
                          <w:szCs w:val="34"/>
                          <w:lang w:val="pt-BR"/>
                        </w:rPr>
                        <w:t>the</w:t>
                      </w:r>
                      <w:proofErr w:type="spellEnd"/>
                      <w:r w:rsidRPr="00712686">
                        <w:rPr>
                          <w:rFonts w:cs="Calibri"/>
                          <w:b/>
                          <w:bCs/>
                          <w:iCs/>
                          <w:color w:val="5C666C"/>
                          <w:sz w:val="34"/>
                          <w:szCs w:val="34"/>
                          <w:lang w:val="pt-BR"/>
                        </w:rPr>
                        <w:t xml:space="preserve"> World</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58242"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5CDBAA7D" w:rsidR="00940100" w:rsidRPr="00712686" w:rsidRDefault="00712686" w:rsidP="00940100">
                            <w:pPr>
                              <w:autoSpaceDE w:val="0"/>
                              <w:autoSpaceDN w:val="0"/>
                              <w:adjustRightInd w:val="0"/>
                              <w:rPr>
                                <w:rFonts w:cs="Calibri"/>
                                <w:bCs/>
                                <w:color w:val="AEB3B2"/>
                                <w:sz w:val="28"/>
                                <w:szCs w:val="28"/>
                                <w:lang w:val="pt-BR"/>
                              </w:rPr>
                            </w:pPr>
                            <w:proofErr w:type="spellStart"/>
                            <w:r>
                              <w:rPr>
                                <w:rFonts w:cs="Calibri"/>
                                <w:bCs/>
                                <w:color w:val="AEB3B2"/>
                                <w:sz w:val="28"/>
                                <w:szCs w:val="28"/>
                                <w:lang w:val="pt-BR"/>
                              </w:rPr>
                              <w:t>Group</w:t>
                            </w:r>
                            <w:proofErr w:type="spellEnd"/>
                            <w:r>
                              <w:rPr>
                                <w:rFonts w:cs="Calibri"/>
                                <w:bCs/>
                                <w:color w:val="AEB3B2"/>
                                <w:sz w:val="28"/>
                                <w:szCs w:val="28"/>
                                <w:lang w:val="pt-BR"/>
                              </w:rPr>
                              <w:t xml:space="preserve"> 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" filled="f" fillcolor="#bbe0e3" stroked="f">
                <v:path arrowok="t"/>
                <v:textbox inset="0,0,0,0">
                  <w:txbxContent>
                    <w:p w14:paraId="47CF78D2" w14:textId="5CDBAA7D" w:rsidR="00940100" w:rsidRPr="00712686" w:rsidRDefault="00712686" w:rsidP="00940100">
                      <w:pPr>
                        <w:autoSpaceDE w:val="0"/>
                        <w:autoSpaceDN w:val="0"/>
                        <w:adjustRightInd w:val="0"/>
                        <w:rPr>
                          <w:rFonts w:cs="Calibri"/>
                          <w:bCs/>
                          <w:color w:val="AEB3B2"/>
                          <w:sz w:val="28"/>
                          <w:szCs w:val="28"/>
                          <w:lang w:val="pt-BR"/>
                        </w:rPr>
                      </w:pPr>
                      <w:proofErr w:type="spellStart"/>
                      <w:r>
                        <w:rPr>
                          <w:rFonts w:cs="Calibri"/>
                          <w:bCs/>
                          <w:color w:val="AEB3B2"/>
                          <w:sz w:val="28"/>
                          <w:szCs w:val="28"/>
                          <w:lang w:val="pt-BR"/>
                        </w:rPr>
                        <w:t>Group</w:t>
                      </w:r>
                      <w:proofErr w:type="spellEnd"/>
                      <w:r>
                        <w:rPr>
                          <w:rFonts w:cs="Calibri"/>
                          <w:bCs/>
                          <w:color w:val="AEB3B2"/>
                          <w:sz w:val="28"/>
                          <w:szCs w:val="28"/>
                          <w:lang w:val="pt-BR"/>
                        </w:rPr>
                        <w:t xml:space="preserve"> H</w:t>
                      </w: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58241" behindDoc="0" locked="0" layoutInCell="1" allowOverlap="1" wp14:anchorId="4D33AD07" wp14:editId="6BE6703F">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595F8DEF" w:rsidR="00940100" w:rsidRPr="00A92D46" w:rsidRDefault="00712686" w:rsidP="00940100">
                            <w:pPr>
                              <w:autoSpaceDE w:val="0"/>
                              <w:autoSpaceDN w:val="0"/>
                              <w:adjustRightInd w:val="0"/>
                              <w:rPr>
                                <w:rFonts w:cs="Calibri"/>
                                <w:color w:val="5C666C"/>
                                <w:sz w:val="30"/>
                                <w:szCs w:val="30"/>
                                <w:lang w:val="en-US"/>
                              </w:rPr>
                            </w:pPr>
                            <w:r>
                              <w:rPr>
                                <w:rFonts w:cs="Calibri"/>
                                <w:color w:val="5C666C"/>
                                <w:sz w:val="30"/>
                                <w:szCs w:val="30"/>
                                <w:lang w:val="en-US"/>
                              </w:rPr>
                              <w:t>Hiromi Nakashima, m20201025</w:t>
                            </w:r>
                          </w:p>
                          <w:p w14:paraId="20B1EC71" w14:textId="2E84907D" w:rsidR="00A92D46" w:rsidRPr="00A92D46" w:rsidRDefault="0074431F" w:rsidP="00A92D46">
                            <w:pPr>
                              <w:autoSpaceDE w:val="0"/>
                              <w:autoSpaceDN w:val="0"/>
                              <w:adjustRightInd w:val="0"/>
                              <w:rPr>
                                <w:rFonts w:cs="Calibri"/>
                                <w:color w:val="5C666C"/>
                                <w:sz w:val="30"/>
                                <w:szCs w:val="30"/>
                                <w:lang w:val="en-US"/>
                              </w:rPr>
                            </w:pPr>
                            <w:r>
                              <w:rPr>
                                <w:rFonts w:cs="Calibri"/>
                                <w:color w:val="5C666C"/>
                                <w:sz w:val="30"/>
                                <w:szCs w:val="30"/>
                                <w:lang w:val="en-US"/>
                              </w:rPr>
                              <w:t xml:space="preserve">Manuel A. F. </w:t>
                            </w:r>
                            <w:proofErr w:type="spellStart"/>
                            <w:r>
                              <w:rPr>
                                <w:rFonts w:cs="Calibri"/>
                                <w:color w:val="5C666C"/>
                                <w:sz w:val="30"/>
                                <w:szCs w:val="30"/>
                                <w:lang w:val="en-US"/>
                              </w:rPr>
                              <w:t>Carreiras</w:t>
                            </w:r>
                            <w:proofErr w:type="spellEnd"/>
                            <w:r w:rsidR="00A92D46" w:rsidRPr="00A92D46">
                              <w:rPr>
                                <w:rFonts w:cs="Calibri"/>
                                <w:color w:val="5C666C"/>
                                <w:sz w:val="30"/>
                                <w:szCs w:val="30"/>
                                <w:lang w:val="en-US"/>
                              </w:rPr>
                              <w:t>,</w:t>
                            </w:r>
                            <w:r>
                              <w:rPr>
                                <w:rFonts w:cs="Calibri"/>
                                <w:color w:val="5C666C"/>
                                <w:sz w:val="30"/>
                                <w:szCs w:val="30"/>
                                <w:lang w:val="en-US"/>
                              </w:rPr>
                              <w:t xml:space="preserve"> m20200500</w:t>
                            </w:r>
                          </w:p>
                          <w:p w14:paraId="79742975" w14:textId="6C23BD11" w:rsidR="00A92D46" w:rsidRPr="009D7AA6" w:rsidRDefault="0074431F" w:rsidP="00940100">
                            <w:pPr>
                              <w:autoSpaceDE w:val="0"/>
                              <w:autoSpaceDN w:val="0"/>
                              <w:adjustRightInd w:val="0"/>
                              <w:rPr>
                                <w:rFonts w:cs="Calibri"/>
                                <w:color w:val="5C666C"/>
                                <w:sz w:val="30"/>
                                <w:szCs w:val="30"/>
                                <w:lang w:val="en-US"/>
                              </w:rPr>
                            </w:pPr>
                            <w:r>
                              <w:rPr>
                                <w:rFonts w:cs="Calibri"/>
                                <w:color w:val="5C666C"/>
                                <w:sz w:val="30"/>
                                <w:szCs w:val="30"/>
                                <w:lang w:val="en-US"/>
                              </w:rPr>
                              <w:t xml:space="preserve">Luis F. R. </w:t>
                            </w:r>
                            <w:proofErr w:type="spellStart"/>
                            <w:r>
                              <w:rPr>
                                <w:rFonts w:cs="Calibri"/>
                                <w:color w:val="5C666C"/>
                                <w:sz w:val="30"/>
                                <w:szCs w:val="30"/>
                                <w:lang w:val="en-US"/>
                              </w:rPr>
                              <w:t>Agottani</w:t>
                            </w:r>
                            <w:proofErr w:type="spellEnd"/>
                            <w:r w:rsidR="00A92D46" w:rsidRPr="00A92D46">
                              <w:rPr>
                                <w:rFonts w:cs="Calibri"/>
                                <w:color w:val="5C666C"/>
                                <w:sz w:val="30"/>
                                <w:szCs w:val="30"/>
                                <w:lang w:val="en-US"/>
                              </w:rPr>
                              <w:t xml:space="preserve">, </w:t>
                            </w:r>
                            <w:r>
                              <w:rPr>
                                <w:rFonts w:cs="Calibri"/>
                                <w:color w:val="5C666C"/>
                                <w:sz w:val="30"/>
                                <w:szCs w:val="30"/>
                                <w:lang w:val="en-US"/>
                              </w:rPr>
                              <w:t>m</w:t>
                            </w:r>
                            <w:r w:rsidR="00825F2E">
                              <w:rPr>
                                <w:rFonts w:cs="Calibri"/>
                                <w:color w:val="5C666C"/>
                                <w:sz w:val="30"/>
                                <w:szCs w:val="30"/>
                                <w:lang w:val="en-US"/>
                              </w:rPr>
                              <w:t>202000621</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595F8DEF" w:rsidR="00940100" w:rsidRPr="00A92D46" w:rsidRDefault="00712686" w:rsidP="00940100">
                      <w:pPr>
                        <w:autoSpaceDE w:val="0"/>
                        <w:autoSpaceDN w:val="0"/>
                        <w:adjustRightInd w:val="0"/>
                        <w:rPr>
                          <w:rFonts w:cs="Calibri"/>
                          <w:color w:val="5C666C"/>
                          <w:sz w:val="30"/>
                          <w:szCs w:val="30"/>
                          <w:lang w:val="en-US"/>
                        </w:rPr>
                      </w:pPr>
                      <w:r>
                        <w:rPr>
                          <w:rFonts w:cs="Calibri"/>
                          <w:color w:val="5C666C"/>
                          <w:sz w:val="30"/>
                          <w:szCs w:val="30"/>
                          <w:lang w:val="en-US"/>
                        </w:rPr>
                        <w:t>Hiromi Nakashima, m20201025</w:t>
                      </w:r>
                    </w:p>
                    <w:p w14:paraId="20B1EC71" w14:textId="2E84907D" w:rsidR="00A92D46" w:rsidRPr="00A92D46" w:rsidRDefault="0074431F" w:rsidP="00A92D46">
                      <w:pPr>
                        <w:autoSpaceDE w:val="0"/>
                        <w:autoSpaceDN w:val="0"/>
                        <w:adjustRightInd w:val="0"/>
                        <w:rPr>
                          <w:rFonts w:cs="Calibri"/>
                          <w:color w:val="5C666C"/>
                          <w:sz w:val="30"/>
                          <w:szCs w:val="30"/>
                          <w:lang w:val="en-US"/>
                        </w:rPr>
                      </w:pPr>
                      <w:r>
                        <w:rPr>
                          <w:rFonts w:cs="Calibri"/>
                          <w:color w:val="5C666C"/>
                          <w:sz w:val="30"/>
                          <w:szCs w:val="30"/>
                          <w:lang w:val="en-US"/>
                        </w:rPr>
                        <w:t xml:space="preserve">Manuel A. F. </w:t>
                      </w:r>
                      <w:proofErr w:type="spellStart"/>
                      <w:r>
                        <w:rPr>
                          <w:rFonts w:cs="Calibri"/>
                          <w:color w:val="5C666C"/>
                          <w:sz w:val="30"/>
                          <w:szCs w:val="30"/>
                          <w:lang w:val="en-US"/>
                        </w:rPr>
                        <w:t>Carreiras</w:t>
                      </w:r>
                      <w:proofErr w:type="spellEnd"/>
                      <w:r w:rsidR="00A92D46" w:rsidRPr="00A92D46">
                        <w:rPr>
                          <w:rFonts w:cs="Calibri"/>
                          <w:color w:val="5C666C"/>
                          <w:sz w:val="30"/>
                          <w:szCs w:val="30"/>
                          <w:lang w:val="en-US"/>
                        </w:rPr>
                        <w:t>,</w:t>
                      </w:r>
                      <w:r>
                        <w:rPr>
                          <w:rFonts w:cs="Calibri"/>
                          <w:color w:val="5C666C"/>
                          <w:sz w:val="30"/>
                          <w:szCs w:val="30"/>
                          <w:lang w:val="en-US"/>
                        </w:rPr>
                        <w:t xml:space="preserve"> m20200500</w:t>
                      </w:r>
                    </w:p>
                    <w:p w14:paraId="79742975" w14:textId="6C23BD11" w:rsidR="00A92D46" w:rsidRPr="009D7AA6" w:rsidRDefault="0074431F" w:rsidP="00940100">
                      <w:pPr>
                        <w:autoSpaceDE w:val="0"/>
                        <w:autoSpaceDN w:val="0"/>
                        <w:adjustRightInd w:val="0"/>
                        <w:rPr>
                          <w:rFonts w:cs="Calibri"/>
                          <w:color w:val="5C666C"/>
                          <w:sz w:val="30"/>
                          <w:szCs w:val="30"/>
                          <w:lang w:val="en-US"/>
                        </w:rPr>
                      </w:pPr>
                      <w:r>
                        <w:rPr>
                          <w:rFonts w:cs="Calibri"/>
                          <w:color w:val="5C666C"/>
                          <w:sz w:val="30"/>
                          <w:szCs w:val="30"/>
                          <w:lang w:val="en-US"/>
                        </w:rPr>
                        <w:t xml:space="preserve">Luis F. R. </w:t>
                      </w:r>
                      <w:proofErr w:type="spellStart"/>
                      <w:r>
                        <w:rPr>
                          <w:rFonts w:cs="Calibri"/>
                          <w:color w:val="5C666C"/>
                          <w:sz w:val="30"/>
                          <w:szCs w:val="30"/>
                          <w:lang w:val="en-US"/>
                        </w:rPr>
                        <w:t>Agottani</w:t>
                      </w:r>
                      <w:proofErr w:type="spellEnd"/>
                      <w:r w:rsidR="00A92D46" w:rsidRPr="00A92D46">
                        <w:rPr>
                          <w:rFonts w:cs="Calibri"/>
                          <w:color w:val="5C666C"/>
                          <w:sz w:val="30"/>
                          <w:szCs w:val="30"/>
                          <w:lang w:val="en-US"/>
                        </w:rPr>
                        <w:t xml:space="preserve">, </w:t>
                      </w:r>
                      <w:r>
                        <w:rPr>
                          <w:rFonts w:cs="Calibri"/>
                          <w:color w:val="5C666C"/>
                          <w:sz w:val="30"/>
                          <w:szCs w:val="30"/>
                          <w:lang w:val="en-US"/>
                        </w:rPr>
                        <w:t>m</w:t>
                      </w:r>
                      <w:r w:rsidR="00825F2E">
                        <w:rPr>
                          <w:rFonts w:cs="Calibri"/>
                          <w:color w:val="5C666C"/>
                          <w:sz w:val="30"/>
                          <w:szCs w:val="30"/>
                          <w:lang w:val="en-US"/>
                        </w:rPr>
                        <w:t>202000621</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8243"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8DB04" w14:textId="21BFE598" w:rsidR="00940100" w:rsidRPr="00407941" w:rsidRDefault="00712686"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E78DB04" w14:textId="21BFE598" w:rsidR="00940100" w:rsidRPr="00407941" w:rsidRDefault="00712686"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05D67F5D" w14:textId="049450B5" w:rsidR="00E36B01" w:rsidRDefault="003E6C69">
      <w:pPr>
        <w:pStyle w:val="ndice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369142" w:history="1">
        <w:r w:rsidR="00E36B01" w:rsidRPr="00346D70">
          <w:rPr>
            <w:rStyle w:val="Hiperligao"/>
          </w:rPr>
          <w:t>1.</w:t>
        </w:r>
        <w:r w:rsidR="00E36B01">
          <w:rPr>
            <w:rFonts w:asciiTheme="minorHAnsi" w:eastAsiaTheme="minorEastAsia" w:hAnsiTheme="minorHAnsi" w:cstheme="minorBidi"/>
            <w:sz w:val="22"/>
            <w:szCs w:val="22"/>
          </w:rPr>
          <w:tab/>
        </w:r>
        <w:r w:rsidR="00E36B01" w:rsidRPr="00346D70">
          <w:rPr>
            <w:rStyle w:val="Hiperligao"/>
          </w:rPr>
          <w:t>INTRODUCTION</w:t>
        </w:r>
        <w:r w:rsidR="00E36B01">
          <w:rPr>
            <w:webHidden/>
          </w:rPr>
          <w:tab/>
        </w:r>
        <w:r w:rsidR="00E36B01">
          <w:rPr>
            <w:webHidden/>
          </w:rPr>
          <w:fldChar w:fldCharType="begin"/>
        </w:r>
        <w:r w:rsidR="00E36B01">
          <w:rPr>
            <w:webHidden/>
          </w:rPr>
          <w:instrText xml:space="preserve"> PAGEREF _Toc65369142 \h </w:instrText>
        </w:r>
        <w:r w:rsidR="00E36B01">
          <w:rPr>
            <w:webHidden/>
          </w:rPr>
        </w:r>
        <w:r w:rsidR="00E36B01">
          <w:rPr>
            <w:webHidden/>
          </w:rPr>
          <w:fldChar w:fldCharType="separate"/>
        </w:r>
        <w:r w:rsidR="00E36B01">
          <w:rPr>
            <w:webHidden/>
          </w:rPr>
          <w:t>1</w:t>
        </w:r>
        <w:r w:rsidR="00E36B01">
          <w:rPr>
            <w:webHidden/>
          </w:rPr>
          <w:fldChar w:fldCharType="end"/>
        </w:r>
      </w:hyperlink>
    </w:p>
    <w:p w14:paraId="10E0C9C9" w14:textId="5CE34652" w:rsidR="00E36B01" w:rsidRDefault="00E36B01">
      <w:pPr>
        <w:pStyle w:val="ndice1"/>
        <w:rPr>
          <w:rFonts w:asciiTheme="minorHAnsi" w:eastAsiaTheme="minorEastAsia" w:hAnsiTheme="minorHAnsi" w:cstheme="minorBidi"/>
          <w:sz w:val="22"/>
          <w:szCs w:val="22"/>
        </w:rPr>
      </w:pPr>
      <w:hyperlink w:anchor="_Toc65369143" w:history="1">
        <w:r w:rsidRPr="00346D70">
          <w:rPr>
            <w:rStyle w:val="Hiperligao"/>
          </w:rPr>
          <w:t>2.</w:t>
        </w:r>
        <w:r>
          <w:rPr>
            <w:rFonts w:asciiTheme="minorHAnsi" w:eastAsiaTheme="minorEastAsia" w:hAnsiTheme="minorHAnsi" w:cstheme="minorBidi"/>
            <w:sz w:val="22"/>
            <w:szCs w:val="22"/>
          </w:rPr>
          <w:tab/>
        </w:r>
        <w:r w:rsidRPr="00346D70">
          <w:rPr>
            <w:rStyle w:val="Hiperligao"/>
          </w:rPr>
          <w:t>BUSINESS UNDERSTANDING</w:t>
        </w:r>
        <w:r>
          <w:rPr>
            <w:webHidden/>
          </w:rPr>
          <w:tab/>
        </w:r>
        <w:r>
          <w:rPr>
            <w:webHidden/>
          </w:rPr>
          <w:fldChar w:fldCharType="begin"/>
        </w:r>
        <w:r>
          <w:rPr>
            <w:webHidden/>
          </w:rPr>
          <w:instrText xml:space="preserve"> PAGEREF _Toc65369143 \h </w:instrText>
        </w:r>
        <w:r>
          <w:rPr>
            <w:webHidden/>
          </w:rPr>
        </w:r>
        <w:r>
          <w:rPr>
            <w:webHidden/>
          </w:rPr>
          <w:fldChar w:fldCharType="separate"/>
        </w:r>
        <w:r>
          <w:rPr>
            <w:webHidden/>
          </w:rPr>
          <w:t>1</w:t>
        </w:r>
        <w:r>
          <w:rPr>
            <w:webHidden/>
          </w:rPr>
          <w:fldChar w:fldCharType="end"/>
        </w:r>
      </w:hyperlink>
    </w:p>
    <w:p w14:paraId="1AA9E3F0" w14:textId="4FE68539" w:rsidR="00E36B01" w:rsidRDefault="00E36B01">
      <w:pPr>
        <w:pStyle w:val="ndice2"/>
        <w:rPr>
          <w:rFonts w:asciiTheme="minorHAnsi" w:eastAsiaTheme="minorEastAsia" w:hAnsiTheme="minorHAnsi" w:cstheme="minorBidi"/>
          <w:sz w:val="22"/>
          <w:szCs w:val="22"/>
        </w:rPr>
      </w:pPr>
      <w:hyperlink w:anchor="_Toc65369144" w:history="1">
        <w:r w:rsidRPr="00346D70">
          <w:rPr>
            <w:rStyle w:val="Hiperligao"/>
          </w:rPr>
          <w:t>2.1.</w:t>
        </w:r>
        <w:r>
          <w:rPr>
            <w:rFonts w:asciiTheme="minorHAnsi" w:eastAsiaTheme="minorEastAsia" w:hAnsiTheme="minorHAnsi" w:cstheme="minorBidi"/>
            <w:sz w:val="22"/>
            <w:szCs w:val="22"/>
          </w:rPr>
          <w:tab/>
        </w:r>
        <w:r w:rsidRPr="00346D70">
          <w:rPr>
            <w:rStyle w:val="Hiperligao"/>
          </w:rPr>
          <w:t>Business Objectives</w:t>
        </w:r>
        <w:r>
          <w:rPr>
            <w:webHidden/>
          </w:rPr>
          <w:tab/>
        </w:r>
        <w:r>
          <w:rPr>
            <w:webHidden/>
          </w:rPr>
          <w:fldChar w:fldCharType="begin"/>
        </w:r>
        <w:r>
          <w:rPr>
            <w:webHidden/>
          </w:rPr>
          <w:instrText xml:space="preserve"> PAGEREF _Toc65369144 \h </w:instrText>
        </w:r>
        <w:r>
          <w:rPr>
            <w:webHidden/>
          </w:rPr>
        </w:r>
        <w:r>
          <w:rPr>
            <w:webHidden/>
          </w:rPr>
          <w:fldChar w:fldCharType="separate"/>
        </w:r>
        <w:r>
          <w:rPr>
            <w:webHidden/>
          </w:rPr>
          <w:t>1</w:t>
        </w:r>
        <w:r>
          <w:rPr>
            <w:webHidden/>
          </w:rPr>
          <w:fldChar w:fldCharType="end"/>
        </w:r>
      </w:hyperlink>
    </w:p>
    <w:p w14:paraId="029A1F58" w14:textId="6A225FDA" w:rsidR="00E36B01" w:rsidRDefault="00E36B01">
      <w:pPr>
        <w:pStyle w:val="ndice2"/>
        <w:rPr>
          <w:rFonts w:asciiTheme="minorHAnsi" w:eastAsiaTheme="minorEastAsia" w:hAnsiTheme="minorHAnsi" w:cstheme="minorBidi"/>
          <w:sz w:val="22"/>
          <w:szCs w:val="22"/>
        </w:rPr>
      </w:pPr>
      <w:hyperlink w:anchor="_Toc65369145" w:history="1">
        <w:r w:rsidRPr="00346D70">
          <w:rPr>
            <w:rStyle w:val="Hiperligao"/>
          </w:rPr>
          <w:t>2.2.</w:t>
        </w:r>
        <w:r>
          <w:rPr>
            <w:rFonts w:asciiTheme="minorHAnsi" w:eastAsiaTheme="minorEastAsia" w:hAnsiTheme="minorHAnsi" w:cstheme="minorBidi"/>
            <w:sz w:val="22"/>
            <w:szCs w:val="22"/>
          </w:rPr>
          <w:tab/>
        </w:r>
        <w:r w:rsidRPr="00346D70">
          <w:rPr>
            <w:rStyle w:val="Hiperligao"/>
          </w:rPr>
          <w:t>Business Success criteria</w:t>
        </w:r>
        <w:r>
          <w:rPr>
            <w:webHidden/>
          </w:rPr>
          <w:tab/>
        </w:r>
        <w:r>
          <w:rPr>
            <w:webHidden/>
          </w:rPr>
          <w:fldChar w:fldCharType="begin"/>
        </w:r>
        <w:r>
          <w:rPr>
            <w:webHidden/>
          </w:rPr>
          <w:instrText xml:space="preserve"> PAGEREF _Toc65369145 \h </w:instrText>
        </w:r>
        <w:r>
          <w:rPr>
            <w:webHidden/>
          </w:rPr>
        </w:r>
        <w:r>
          <w:rPr>
            <w:webHidden/>
          </w:rPr>
          <w:fldChar w:fldCharType="separate"/>
        </w:r>
        <w:r>
          <w:rPr>
            <w:webHidden/>
          </w:rPr>
          <w:t>1</w:t>
        </w:r>
        <w:r>
          <w:rPr>
            <w:webHidden/>
          </w:rPr>
          <w:fldChar w:fldCharType="end"/>
        </w:r>
      </w:hyperlink>
    </w:p>
    <w:p w14:paraId="6DB12C70" w14:textId="288F2D83" w:rsidR="00E36B01" w:rsidRDefault="00E36B01">
      <w:pPr>
        <w:pStyle w:val="ndice2"/>
        <w:rPr>
          <w:rFonts w:asciiTheme="minorHAnsi" w:eastAsiaTheme="minorEastAsia" w:hAnsiTheme="minorHAnsi" w:cstheme="minorBidi"/>
          <w:sz w:val="22"/>
          <w:szCs w:val="22"/>
        </w:rPr>
      </w:pPr>
      <w:hyperlink w:anchor="_Toc65369146" w:history="1">
        <w:r w:rsidRPr="00346D70">
          <w:rPr>
            <w:rStyle w:val="Hiperligao"/>
          </w:rPr>
          <w:t>2.3.</w:t>
        </w:r>
        <w:r>
          <w:rPr>
            <w:rFonts w:asciiTheme="minorHAnsi" w:eastAsiaTheme="minorEastAsia" w:hAnsiTheme="minorHAnsi" w:cstheme="minorBidi"/>
            <w:sz w:val="22"/>
            <w:szCs w:val="22"/>
          </w:rPr>
          <w:tab/>
        </w:r>
        <w:r w:rsidRPr="00346D70">
          <w:rPr>
            <w:rStyle w:val="Hiperligao"/>
          </w:rPr>
          <w:t>Determine Data Mining goals</w:t>
        </w:r>
        <w:r>
          <w:rPr>
            <w:webHidden/>
          </w:rPr>
          <w:tab/>
        </w:r>
        <w:r>
          <w:rPr>
            <w:webHidden/>
          </w:rPr>
          <w:fldChar w:fldCharType="begin"/>
        </w:r>
        <w:r>
          <w:rPr>
            <w:webHidden/>
          </w:rPr>
          <w:instrText xml:space="preserve"> PAGEREF _Toc65369146 \h </w:instrText>
        </w:r>
        <w:r>
          <w:rPr>
            <w:webHidden/>
          </w:rPr>
        </w:r>
        <w:r>
          <w:rPr>
            <w:webHidden/>
          </w:rPr>
          <w:fldChar w:fldCharType="separate"/>
        </w:r>
        <w:r>
          <w:rPr>
            <w:webHidden/>
          </w:rPr>
          <w:t>1</w:t>
        </w:r>
        <w:r>
          <w:rPr>
            <w:webHidden/>
          </w:rPr>
          <w:fldChar w:fldCharType="end"/>
        </w:r>
      </w:hyperlink>
    </w:p>
    <w:p w14:paraId="4102AABE" w14:textId="17196FAE" w:rsidR="00E36B01" w:rsidRDefault="00E36B01">
      <w:pPr>
        <w:pStyle w:val="ndice1"/>
        <w:rPr>
          <w:rFonts w:asciiTheme="minorHAnsi" w:eastAsiaTheme="minorEastAsia" w:hAnsiTheme="minorHAnsi" w:cstheme="minorBidi"/>
          <w:sz w:val="22"/>
          <w:szCs w:val="22"/>
        </w:rPr>
      </w:pPr>
      <w:hyperlink w:anchor="_Toc65369147" w:history="1">
        <w:r w:rsidRPr="00346D70">
          <w:rPr>
            <w:rStyle w:val="Hiperligao"/>
          </w:rPr>
          <w:t>3.</w:t>
        </w:r>
        <w:r>
          <w:rPr>
            <w:rFonts w:asciiTheme="minorHAnsi" w:eastAsiaTheme="minorEastAsia" w:hAnsiTheme="minorHAnsi" w:cstheme="minorBidi"/>
            <w:sz w:val="22"/>
            <w:szCs w:val="22"/>
          </w:rPr>
          <w:tab/>
        </w:r>
        <w:r w:rsidRPr="00346D70">
          <w:rPr>
            <w:rStyle w:val="Hiperligao"/>
          </w:rPr>
          <w:t>PREDICTIVE ANALYTICS PROCESS</w:t>
        </w:r>
        <w:r>
          <w:rPr>
            <w:webHidden/>
          </w:rPr>
          <w:tab/>
        </w:r>
        <w:r>
          <w:rPr>
            <w:webHidden/>
          </w:rPr>
          <w:fldChar w:fldCharType="begin"/>
        </w:r>
        <w:r>
          <w:rPr>
            <w:webHidden/>
          </w:rPr>
          <w:instrText xml:space="preserve"> PAGEREF _Toc65369147 \h </w:instrText>
        </w:r>
        <w:r>
          <w:rPr>
            <w:webHidden/>
          </w:rPr>
        </w:r>
        <w:r>
          <w:rPr>
            <w:webHidden/>
          </w:rPr>
          <w:fldChar w:fldCharType="separate"/>
        </w:r>
        <w:r>
          <w:rPr>
            <w:webHidden/>
          </w:rPr>
          <w:t>2</w:t>
        </w:r>
        <w:r>
          <w:rPr>
            <w:webHidden/>
          </w:rPr>
          <w:fldChar w:fldCharType="end"/>
        </w:r>
      </w:hyperlink>
    </w:p>
    <w:p w14:paraId="1E5D14B7" w14:textId="4B59146A" w:rsidR="00E36B01" w:rsidRDefault="00E36B01">
      <w:pPr>
        <w:pStyle w:val="ndice2"/>
        <w:rPr>
          <w:rFonts w:asciiTheme="minorHAnsi" w:eastAsiaTheme="minorEastAsia" w:hAnsiTheme="minorHAnsi" w:cstheme="minorBidi"/>
          <w:sz w:val="22"/>
          <w:szCs w:val="22"/>
        </w:rPr>
      </w:pPr>
      <w:hyperlink w:anchor="_Toc65369148" w:history="1">
        <w:r w:rsidRPr="00346D70">
          <w:rPr>
            <w:rStyle w:val="Hiperligao"/>
          </w:rPr>
          <w:t>3.1.</w:t>
        </w:r>
        <w:r>
          <w:rPr>
            <w:rFonts w:asciiTheme="minorHAnsi" w:eastAsiaTheme="minorEastAsia" w:hAnsiTheme="minorHAnsi" w:cstheme="minorBidi"/>
            <w:sz w:val="22"/>
            <w:szCs w:val="22"/>
          </w:rPr>
          <w:tab/>
        </w:r>
        <w:r w:rsidRPr="00346D70">
          <w:rPr>
            <w:rStyle w:val="Hiperligao"/>
          </w:rPr>
          <w:t>Data understanding</w:t>
        </w:r>
        <w:r>
          <w:rPr>
            <w:webHidden/>
          </w:rPr>
          <w:tab/>
        </w:r>
        <w:r>
          <w:rPr>
            <w:webHidden/>
          </w:rPr>
          <w:fldChar w:fldCharType="begin"/>
        </w:r>
        <w:r>
          <w:rPr>
            <w:webHidden/>
          </w:rPr>
          <w:instrText xml:space="preserve"> PAGEREF _Toc65369148 \h </w:instrText>
        </w:r>
        <w:r>
          <w:rPr>
            <w:webHidden/>
          </w:rPr>
        </w:r>
        <w:r>
          <w:rPr>
            <w:webHidden/>
          </w:rPr>
          <w:fldChar w:fldCharType="separate"/>
        </w:r>
        <w:r>
          <w:rPr>
            <w:webHidden/>
          </w:rPr>
          <w:t>2</w:t>
        </w:r>
        <w:r>
          <w:rPr>
            <w:webHidden/>
          </w:rPr>
          <w:fldChar w:fldCharType="end"/>
        </w:r>
      </w:hyperlink>
    </w:p>
    <w:p w14:paraId="73F07436" w14:textId="3FFB2D08" w:rsidR="00E36B01" w:rsidRDefault="00E36B01">
      <w:pPr>
        <w:pStyle w:val="ndice2"/>
        <w:rPr>
          <w:rFonts w:asciiTheme="minorHAnsi" w:eastAsiaTheme="minorEastAsia" w:hAnsiTheme="minorHAnsi" w:cstheme="minorBidi"/>
          <w:sz w:val="22"/>
          <w:szCs w:val="22"/>
        </w:rPr>
      </w:pPr>
      <w:hyperlink w:anchor="_Toc65369149" w:history="1">
        <w:r w:rsidRPr="00346D70">
          <w:rPr>
            <w:rStyle w:val="Hiperligao"/>
          </w:rPr>
          <w:t>3.2.</w:t>
        </w:r>
        <w:r>
          <w:rPr>
            <w:rFonts w:asciiTheme="minorHAnsi" w:eastAsiaTheme="minorEastAsia" w:hAnsiTheme="minorHAnsi" w:cstheme="minorBidi"/>
            <w:sz w:val="22"/>
            <w:szCs w:val="22"/>
          </w:rPr>
          <w:tab/>
        </w:r>
        <w:r w:rsidRPr="00346D70">
          <w:rPr>
            <w:rStyle w:val="Hiperligao"/>
          </w:rPr>
          <w:t>Data preparation</w:t>
        </w:r>
        <w:r>
          <w:rPr>
            <w:webHidden/>
          </w:rPr>
          <w:tab/>
        </w:r>
        <w:r>
          <w:rPr>
            <w:webHidden/>
          </w:rPr>
          <w:fldChar w:fldCharType="begin"/>
        </w:r>
        <w:r>
          <w:rPr>
            <w:webHidden/>
          </w:rPr>
          <w:instrText xml:space="preserve"> PAGEREF _Toc65369149 \h </w:instrText>
        </w:r>
        <w:r>
          <w:rPr>
            <w:webHidden/>
          </w:rPr>
        </w:r>
        <w:r>
          <w:rPr>
            <w:webHidden/>
          </w:rPr>
          <w:fldChar w:fldCharType="separate"/>
        </w:r>
        <w:r>
          <w:rPr>
            <w:webHidden/>
          </w:rPr>
          <w:t>3</w:t>
        </w:r>
        <w:r>
          <w:rPr>
            <w:webHidden/>
          </w:rPr>
          <w:fldChar w:fldCharType="end"/>
        </w:r>
      </w:hyperlink>
    </w:p>
    <w:p w14:paraId="6AA7439C" w14:textId="4BE9E2E3" w:rsidR="00E36B01" w:rsidRDefault="00E36B01">
      <w:pPr>
        <w:pStyle w:val="ndice2"/>
        <w:rPr>
          <w:rFonts w:asciiTheme="minorHAnsi" w:eastAsiaTheme="minorEastAsia" w:hAnsiTheme="minorHAnsi" w:cstheme="minorBidi"/>
          <w:sz w:val="22"/>
          <w:szCs w:val="22"/>
        </w:rPr>
      </w:pPr>
      <w:hyperlink w:anchor="_Toc65369150" w:history="1">
        <w:r w:rsidRPr="00346D70">
          <w:rPr>
            <w:rStyle w:val="Hiperligao"/>
          </w:rPr>
          <w:t>3.3.</w:t>
        </w:r>
        <w:r>
          <w:rPr>
            <w:rFonts w:asciiTheme="minorHAnsi" w:eastAsiaTheme="minorEastAsia" w:hAnsiTheme="minorHAnsi" w:cstheme="minorBidi"/>
            <w:sz w:val="22"/>
            <w:szCs w:val="22"/>
          </w:rPr>
          <w:tab/>
        </w:r>
        <w:r w:rsidRPr="00346D70">
          <w:rPr>
            <w:rStyle w:val="Hiperligao"/>
          </w:rPr>
          <w:t>Modeling</w:t>
        </w:r>
        <w:r>
          <w:rPr>
            <w:webHidden/>
          </w:rPr>
          <w:tab/>
        </w:r>
        <w:r>
          <w:rPr>
            <w:webHidden/>
          </w:rPr>
          <w:fldChar w:fldCharType="begin"/>
        </w:r>
        <w:r>
          <w:rPr>
            <w:webHidden/>
          </w:rPr>
          <w:instrText xml:space="preserve"> PAGEREF _Toc65369150 \h </w:instrText>
        </w:r>
        <w:r>
          <w:rPr>
            <w:webHidden/>
          </w:rPr>
        </w:r>
        <w:r>
          <w:rPr>
            <w:webHidden/>
          </w:rPr>
          <w:fldChar w:fldCharType="separate"/>
        </w:r>
        <w:r>
          <w:rPr>
            <w:webHidden/>
          </w:rPr>
          <w:t>4</w:t>
        </w:r>
        <w:r>
          <w:rPr>
            <w:webHidden/>
          </w:rPr>
          <w:fldChar w:fldCharType="end"/>
        </w:r>
      </w:hyperlink>
    </w:p>
    <w:p w14:paraId="2DD9AB96" w14:textId="0A968D06" w:rsidR="00E36B01" w:rsidRDefault="00E36B01">
      <w:pPr>
        <w:pStyle w:val="ndice2"/>
        <w:rPr>
          <w:rFonts w:asciiTheme="minorHAnsi" w:eastAsiaTheme="minorEastAsia" w:hAnsiTheme="minorHAnsi" w:cstheme="minorBidi"/>
          <w:sz w:val="22"/>
          <w:szCs w:val="22"/>
        </w:rPr>
      </w:pPr>
      <w:hyperlink w:anchor="_Toc65369151" w:history="1">
        <w:r w:rsidRPr="00346D70">
          <w:rPr>
            <w:rStyle w:val="Hiperligao"/>
          </w:rPr>
          <w:t>3.4.</w:t>
        </w:r>
        <w:r>
          <w:rPr>
            <w:rFonts w:asciiTheme="minorHAnsi" w:eastAsiaTheme="minorEastAsia" w:hAnsiTheme="minorHAnsi" w:cstheme="minorBidi"/>
            <w:sz w:val="22"/>
            <w:szCs w:val="22"/>
          </w:rPr>
          <w:tab/>
        </w:r>
        <w:r w:rsidRPr="00346D70">
          <w:rPr>
            <w:rStyle w:val="Hiperligao"/>
            <w:highlight w:val="yellow"/>
          </w:rPr>
          <w:t>Evaluation</w:t>
        </w:r>
        <w:r>
          <w:rPr>
            <w:webHidden/>
          </w:rPr>
          <w:tab/>
        </w:r>
        <w:r>
          <w:rPr>
            <w:webHidden/>
          </w:rPr>
          <w:fldChar w:fldCharType="begin"/>
        </w:r>
        <w:r>
          <w:rPr>
            <w:webHidden/>
          </w:rPr>
          <w:instrText xml:space="preserve"> PAGEREF _Toc65369151 \h </w:instrText>
        </w:r>
        <w:r>
          <w:rPr>
            <w:webHidden/>
          </w:rPr>
        </w:r>
        <w:r>
          <w:rPr>
            <w:webHidden/>
          </w:rPr>
          <w:fldChar w:fldCharType="separate"/>
        </w:r>
        <w:r>
          <w:rPr>
            <w:webHidden/>
          </w:rPr>
          <w:t>4</w:t>
        </w:r>
        <w:r>
          <w:rPr>
            <w:webHidden/>
          </w:rPr>
          <w:fldChar w:fldCharType="end"/>
        </w:r>
      </w:hyperlink>
    </w:p>
    <w:p w14:paraId="12987342" w14:textId="4E621AB0" w:rsidR="00E36B01" w:rsidRDefault="00E36B01">
      <w:pPr>
        <w:pStyle w:val="ndice1"/>
        <w:rPr>
          <w:rFonts w:asciiTheme="minorHAnsi" w:eastAsiaTheme="minorEastAsia" w:hAnsiTheme="minorHAnsi" w:cstheme="minorBidi"/>
          <w:sz w:val="22"/>
          <w:szCs w:val="22"/>
        </w:rPr>
      </w:pPr>
      <w:hyperlink w:anchor="_Toc65369152" w:history="1">
        <w:r w:rsidRPr="00346D70">
          <w:rPr>
            <w:rStyle w:val="Hiperligao"/>
          </w:rPr>
          <w:t>4.</w:t>
        </w:r>
        <w:r>
          <w:rPr>
            <w:rFonts w:asciiTheme="minorHAnsi" w:eastAsiaTheme="minorEastAsia" w:hAnsiTheme="minorHAnsi" w:cstheme="minorBidi"/>
            <w:sz w:val="22"/>
            <w:szCs w:val="22"/>
          </w:rPr>
          <w:tab/>
        </w:r>
        <w:r w:rsidRPr="00346D70">
          <w:rPr>
            <w:rStyle w:val="Hiperligao"/>
          </w:rPr>
          <w:t>CONCLUSIONS</w:t>
        </w:r>
        <w:r>
          <w:rPr>
            <w:webHidden/>
          </w:rPr>
          <w:tab/>
        </w:r>
        <w:r>
          <w:rPr>
            <w:webHidden/>
          </w:rPr>
          <w:fldChar w:fldCharType="begin"/>
        </w:r>
        <w:r>
          <w:rPr>
            <w:webHidden/>
          </w:rPr>
          <w:instrText xml:space="preserve"> PAGEREF _Toc65369152 \h </w:instrText>
        </w:r>
        <w:r>
          <w:rPr>
            <w:webHidden/>
          </w:rPr>
        </w:r>
        <w:r>
          <w:rPr>
            <w:webHidden/>
          </w:rPr>
          <w:fldChar w:fldCharType="separate"/>
        </w:r>
        <w:r>
          <w:rPr>
            <w:webHidden/>
          </w:rPr>
          <w:t>4</w:t>
        </w:r>
        <w:r>
          <w:rPr>
            <w:webHidden/>
          </w:rPr>
          <w:fldChar w:fldCharType="end"/>
        </w:r>
      </w:hyperlink>
    </w:p>
    <w:p w14:paraId="7D8A75AD" w14:textId="38C7C20D" w:rsidR="00E36B01" w:rsidRDefault="00E36B01">
      <w:pPr>
        <w:pStyle w:val="ndice2"/>
        <w:rPr>
          <w:rFonts w:asciiTheme="minorHAnsi" w:eastAsiaTheme="minorEastAsia" w:hAnsiTheme="minorHAnsi" w:cstheme="minorBidi"/>
          <w:sz w:val="22"/>
          <w:szCs w:val="22"/>
        </w:rPr>
      </w:pPr>
      <w:hyperlink w:anchor="_Toc65369153" w:history="1">
        <w:r w:rsidRPr="00346D70">
          <w:rPr>
            <w:rStyle w:val="Hiperligao"/>
          </w:rPr>
          <w:t>4.1.</w:t>
        </w:r>
        <w:r>
          <w:rPr>
            <w:rFonts w:asciiTheme="minorHAnsi" w:eastAsiaTheme="minorEastAsia" w:hAnsiTheme="minorHAnsi" w:cstheme="minorBidi"/>
            <w:sz w:val="22"/>
            <w:szCs w:val="22"/>
          </w:rPr>
          <w:tab/>
        </w:r>
        <w:r w:rsidRPr="00346D70">
          <w:rPr>
            <w:rStyle w:val="Hiperligao"/>
          </w:rPr>
          <w:t>Marketing Approach</w:t>
        </w:r>
        <w:r>
          <w:rPr>
            <w:webHidden/>
          </w:rPr>
          <w:tab/>
        </w:r>
        <w:r>
          <w:rPr>
            <w:webHidden/>
          </w:rPr>
          <w:fldChar w:fldCharType="begin"/>
        </w:r>
        <w:r>
          <w:rPr>
            <w:webHidden/>
          </w:rPr>
          <w:instrText xml:space="preserve"> PAGEREF _Toc65369153 \h </w:instrText>
        </w:r>
        <w:r>
          <w:rPr>
            <w:webHidden/>
          </w:rPr>
        </w:r>
        <w:r>
          <w:rPr>
            <w:webHidden/>
          </w:rPr>
          <w:fldChar w:fldCharType="separate"/>
        </w:r>
        <w:r>
          <w:rPr>
            <w:webHidden/>
          </w:rPr>
          <w:t>4</w:t>
        </w:r>
        <w:r>
          <w:rPr>
            <w:webHidden/>
          </w:rPr>
          <w:fldChar w:fldCharType="end"/>
        </w:r>
      </w:hyperlink>
    </w:p>
    <w:p w14:paraId="43D171B9" w14:textId="67D9EF38" w:rsidR="00E36B01" w:rsidRDefault="00E36B01">
      <w:pPr>
        <w:pStyle w:val="ndice1"/>
        <w:rPr>
          <w:rFonts w:asciiTheme="minorHAnsi" w:eastAsiaTheme="minorEastAsia" w:hAnsiTheme="minorHAnsi" w:cstheme="minorBidi"/>
          <w:sz w:val="22"/>
          <w:szCs w:val="22"/>
        </w:rPr>
      </w:pPr>
      <w:hyperlink w:anchor="_Toc65369154" w:history="1">
        <w:r w:rsidRPr="00346D70">
          <w:rPr>
            <w:rStyle w:val="Hiperligao"/>
          </w:rPr>
          <w:t>5.</w:t>
        </w:r>
        <w:r>
          <w:rPr>
            <w:rFonts w:asciiTheme="minorHAnsi" w:eastAsiaTheme="minorEastAsia" w:hAnsiTheme="minorHAnsi" w:cstheme="minorBidi"/>
            <w:sz w:val="22"/>
            <w:szCs w:val="22"/>
          </w:rPr>
          <w:tab/>
        </w:r>
        <w:r w:rsidRPr="00346D70">
          <w:rPr>
            <w:rStyle w:val="Hiperligao"/>
          </w:rPr>
          <w:t>REFERENCES</w:t>
        </w:r>
        <w:r>
          <w:rPr>
            <w:webHidden/>
          </w:rPr>
          <w:tab/>
        </w:r>
        <w:r>
          <w:rPr>
            <w:webHidden/>
          </w:rPr>
          <w:fldChar w:fldCharType="begin"/>
        </w:r>
        <w:r>
          <w:rPr>
            <w:webHidden/>
          </w:rPr>
          <w:instrText xml:space="preserve"> PAGEREF _Toc65369154 \h </w:instrText>
        </w:r>
        <w:r>
          <w:rPr>
            <w:webHidden/>
          </w:rPr>
        </w:r>
        <w:r>
          <w:rPr>
            <w:webHidden/>
          </w:rPr>
          <w:fldChar w:fldCharType="separate"/>
        </w:r>
        <w:r>
          <w:rPr>
            <w:webHidden/>
          </w:rPr>
          <w:t>5</w:t>
        </w:r>
        <w:r>
          <w:rPr>
            <w:webHidden/>
          </w:rPr>
          <w:fldChar w:fldCharType="end"/>
        </w:r>
      </w:hyperlink>
    </w:p>
    <w:p w14:paraId="5504940E" w14:textId="0C895979" w:rsidR="00E36B01" w:rsidRDefault="00E36B01">
      <w:pPr>
        <w:pStyle w:val="ndice1"/>
        <w:rPr>
          <w:rFonts w:asciiTheme="minorHAnsi" w:eastAsiaTheme="minorEastAsia" w:hAnsiTheme="minorHAnsi" w:cstheme="minorBidi"/>
          <w:sz w:val="22"/>
          <w:szCs w:val="22"/>
        </w:rPr>
      </w:pPr>
      <w:hyperlink w:anchor="_Toc65369155" w:history="1">
        <w:r w:rsidRPr="00346D70">
          <w:rPr>
            <w:rStyle w:val="Hiperligao"/>
          </w:rPr>
          <w:t>6.</w:t>
        </w:r>
        <w:r>
          <w:rPr>
            <w:rFonts w:asciiTheme="minorHAnsi" w:eastAsiaTheme="minorEastAsia" w:hAnsiTheme="minorHAnsi" w:cstheme="minorBidi"/>
            <w:sz w:val="22"/>
            <w:szCs w:val="22"/>
          </w:rPr>
          <w:tab/>
        </w:r>
        <w:r w:rsidRPr="00346D70">
          <w:rPr>
            <w:rStyle w:val="Hiperligao"/>
          </w:rPr>
          <w:t>APPENDIX (OPTIONAL)</w:t>
        </w:r>
        <w:r>
          <w:rPr>
            <w:webHidden/>
          </w:rPr>
          <w:tab/>
        </w:r>
        <w:r>
          <w:rPr>
            <w:webHidden/>
          </w:rPr>
          <w:fldChar w:fldCharType="begin"/>
        </w:r>
        <w:r>
          <w:rPr>
            <w:webHidden/>
          </w:rPr>
          <w:instrText xml:space="preserve"> PAGEREF _Toc65369155 \h </w:instrText>
        </w:r>
        <w:r>
          <w:rPr>
            <w:webHidden/>
          </w:rPr>
        </w:r>
        <w:r>
          <w:rPr>
            <w:webHidden/>
          </w:rPr>
          <w:fldChar w:fldCharType="separate"/>
        </w:r>
        <w:r>
          <w:rPr>
            <w:webHidden/>
          </w:rPr>
          <w:t>6</w:t>
        </w:r>
        <w:r>
          <w:rPr>
            <w:webHidden/>
          </w:rPr>
          <w:fldChar w:fldCharType="end"/>
        </w:r>
      </w:hyperlink>
    </w:p>
    <w:p w14:paraId="290723C4" w14:textId="314C3589" w:rsidR="00940100" w:rsidRPr="00227627" w:rsidRDefault="003E6C69" w:rsidP="00E36B01">
      <w:pPr>
        <w:rPr>
          <w:lang w:val="en-US"/>
        </w:rPr>
      </w:pPr>
      <w:r w:rsidRPr="00227627">
        <w:rPr>
          <w:b/>
          <w:bCs/>
          <w:noProof/>
          <w:sz w:val="24"/>
          <w:szCs w:val="24"/>
        </w:rPr>
        <w:fldChar w:fldCharType="end"/>
      </w: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Ttulo1"/>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Ttulo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369142"/>
      <w:bookmarkEnd w:id="0"/>
      <w:r w:rsidRPr="00227627">
        <w:rPr>
          <w:caps w:val="0"/>
          <w:color w:val="auto"/>
        </w:rPr>
        <w:lastRenderedPageBreak/>
        <w:t>INTRODUCTION</w:t>
      </w:r>
      <w:bookmarkEnd w:id="1"/>
      <w:bookmarkEnd w:id="2"/>
      <w:bookmarkEnd w:id="3"/>
      <w:bookmarkEnd w:id="4"/>
      <w:bookmarkEnd w:id="5"/>
      <w:bookmarkEnd w:id="6"/>
      <w:bookmarkEnd w:id="7"/>
      <w:bookmarkEnd w:id="8"/>
    </w:p>
    <w:p w14:paraId="6427D9FD" w14:textId="30513641" w:rsidR="004752A9" w:rsidRDefault="004752A9" w:rsidP="00CE79F8">
      <w:pPr>
        <w:jc w:val="both"/>
        <w:rPr>
          <w:lang w:val="en-US"/>
        </w:rPr>
      </w:pPr>
      <w:r>
        <w:rPr>
          <w:lang w:val="en-US"/>
        </w:rPr>
        <w:t>This project we were designated to analyze a wine company dataset named Wonderful Wines of the World (WWW).</w:t>
      </w:r>
      <w:r w:rsidR="001F0A08">
        <w:rPr>
          <w:lang w:val="en-US"/>
        </w:rPr>
        <w:t xml:space="preserve"> WWW is a 7-year-old enterprise, which sells wine through three channels: catalogs, web site and physical stores (10 branches). The purchase can be done </w:t>
      </w:r>
      <w:r w:rsidR="004E5EAA">
        <w:rPr>
          <w:lang w:val="en-US"/>
        </w:rPr>
        <w:t>i</w:t>
      </w:r>
      <w:r w:rsidR="001F0A08">
        <w:rPr>
          <w:lang w:val="en-US"/>
        </w:rPr>
        <w:t xml:space="preserve">n the physical stores, telephone or </w:t>
      </w:r>
      <w:r w:rsidR="004E5EAA">
        <w:rPr>
          <w:lang w:val="en-US"/>
        </w:rPr>
        <w:t>online</w:t>
      </w:r>
      <w:r w:rsidR="001F0A08">
        <w:rPr>
          <w:lang w:val="en-US"/>
        </w:rPr>
        <w:t xml:space="preserve">. </w:t>
      </w:r>
    </w:p>
    <w:p w14:paraId="369B2592" w14:textId="0B2B1B35" w:rsidR="004E5EAA" w:rsidRDefault="004E5EAA" w:rsidP="00CE79F8">
      <w:pPr>
        <w:jc w:val="both"/>
        <w:rPr>
          <w:lang w:val="en-US"/>
        </w:rPr>
      </w:pPr>
      <w:r>
        <w:rPr>
          <w:lang w:val="en-US"/>
        </w:rPr>
        <w:t xml:space="preserve">Into this moment, WWW keep your clients engaged by sending them </w:t>
      </w:r>
      <w:r w:rsidR="00800533">
        <w:rPr>
          <w:lang w:val="en-US"/>
        </w:rPr>
        <w:t xml:space="preserve">a newsletter with the updates of wine world. Even that the database of WWW has only 4-year-old, the company recently organized a marketing activity which aggressively increased the database. One of the currently pain points is a lack of cross selling strategies which support the recurrent profit. </w:t>
      </w:r>
    </w:p>
    <w:p w14:paraId="4AD76498" w14:textId="33C552C9" w:rsidR="00D73EE4" w:rsidRDefault="008702AD" w:rsidP="00D73EE4">
      <w:pPr>
        <w:jc w:val="both"/>
        <w:rPr>
          <w:lang w:val="en-US"/>
        </w:rPr>
      </w:pPr>
      <w:r>
        <w:rPr>
          <w:lang w:val="en-US"/>
        </w:rPr>
        <w:t xml:space="preserve">This </w:t>
      </w:r>
      <w:r w:rsidR="00712686">
        <w:rPr>
          <w:lang w:val="en-US"/>
        </w:rPr>
        <w:t xml:space="preserve">project was developed with a 10.000 sample of the currently WWW’s database of customers that purchased in the last 18 months. And the report was adjusted in four main parts based in CRISP-DM methodology </w:t>
      </w:r>
      <w:sdt>
        <w:sdtPr>
          <w:rPr>
            <w:lang w:val="en-US"/>
          </w:rPr>
          <w:id w:val="1204835993"/>
          <w:citation/>
        </w:sdtPr>
        <w:sdtContent>
          <w:r w:rsidR="00E36B01">
            <w:rPr>
              <w:lang w:val="en-US"/>
            </w:rPr>
            <w:fldChar w:fldCharType="begin"/>
          </w:r>
          <w:r w:rsidR="00E36B01">
            <w:rPr>
              <w:lang w:val="pt-BR"/>
            </w:rPr>
            <w:instrText xml:space="preserve"> CITATION Pet99 \l 1046 </w:instrText>
          </w:r>
          <w:r w:rsidR="00E36B01">
            <w:rPr>
              <w:lang w:val="en-US"/>
            </w:rPr>
            <w:fldChar w:fldCharType="separate"/>
          </w:r>
          <w:r w:rsidR="00287049">
            <w:rPr>
              <w:noProof/>
              <w:lang w:val="pt-BR"/>
            </w:rPr>
            <w:t>(Pete Chapman, 1999)</w:t>
          </w:r>
          <w:r w:rsidR="00E36B01">
            <w:rPr>
              <w:lang w:val="en-US"/>
            </w:rPr>
            <w:fldChar w:fldCharType="end"/>
          </w:r>
        </w:sdtContent>
      </w:sdt>
      <w:r w:rsidR="00E36B01">
        <w:rPr>
          <w:lang w:val="en-US"/>
        </w:rPr>
        <w:t>.</w:t>
      </w:r>
    </w:p>
    <w:p w14:paraId="49D6B212" w14:textId="1900B2C8" w:rsidR="00940100" w:rsidRPr="00227627" w:rsidRDefault="00606B2A" w:rsidP="00D73EE4">
      <w:pPr>
        <w:pStyle w:val="Ttulo1"/>
      </w:pPr>
      <w:bookmarkStart w:id="9" w:name="_Toc65369143"/>
      <w:r>
        <w:t>BUSINESS UNDERSTANDING</w:t>
      </w:r>
      <w:bookmarkEnd w:id="9"/>
    </w:p>
    <w:p w14:paraId="47F08B82" w14:textId="19AF53CB" w:rsidR="000D3ECD" w:rsidRPr="004E5EAA" w:rsidRDefault="000D3ECD" w:rsidP="000D3ECD">
      <w:pPr>
        <w:rPr>
          <w:lang w:val="en-US" w:eastAsia="pt-PT"/>
        </w:rPr>
      </w:pPr>
      <w:r>
        <w:t xml:space="preserve"> </w:t>
      </w:r>
      <w:proofErr w:type="spellStart"/>
      <w:r>
        <w:t>At</w:t>
      </w:r>
      <w:proofErr w:type="spellEnd"/>
      <w:r>
        <w:t xml:space="preserve"> </w:t>
      </w:r>
      <w:proofErr w:type="spellStart"/>
      <w:r>
        <w:t>this</w:t>
      </w:r>
      <w:proofErr w:type="spellEnd"/>
      <w:r>
        <w:t xml:space="preserve"> step </w:t>
      </w:r>
      <w:proofErr w:type="spellStart"/>
      <w:r>
        <w:t>were</w:t>
      </w:r>
      <w:proofErr w:type="spellEnd"/>
      <w:r>
        <w:t xml:space="preserve"> </w:t>
      </w:r>
      <w:proofErr w:type="spellStart"/>
      <w:r>
        <w:t>defined</w:t>
      </w:r>
      <w:proofErr w:type="spellEnd"/>
      <w:r>
        <w:t xml:space="preserve"> </w:t>
      </w:r>
      <w:proofErr w:type="spellStart"/>
      <w:r>
        <w:t>the</w:t>
      </w:r>
      <w:proofErr w:type="spellEnd"/>
      <w:r>
        <w:t xml:space="preserve"> </w:t>
      </w:r>
      <w:proofErr w:type="spellStart"/>
      <w:r>
        <w:t>essential</w:t>
      </w:r>
      <w:proofErr w:type="spellEnd"/>
      <w:r>
        <w:t xml:space="preserve"> business </w:t>
      </w:r>
      <w:proofErr w:type="spellStart"/>
      <w:r>
        <w:t>guide</w:t>
      </w:r>
      <w:proofErr w:type="spellEnd"/>
      <w:r>
        <w:t xml:space="preserve"> </w:t>
      </w:r>
      <w:proofErr w:type="spellStart"/>
      <w:r>
        <w:t>lines</w:t>
      </w:r>
      <w:proofErr w:type="spellEnd"/>
      <w:r>
        <w:t xml:space="preserve"> to garante a </w:t>
      </w:r>
      <w:proofErr w:type="spellStart"/>
      <w:r>
        <w:t>good</w:t>
      </w:r>
      <w:proofErr w:type="spellEnd"/>
      <w:r>
        <w:t xml:space="preserve"> </w:t>
      </w:r>
      <w:proofErr w:type="spellStart"/>
      <w:r>
        <w:t>result</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r w:rsidR="004E5EAA">
        <w:rPr>
          <w:lang w:val="en-US" w:eastAsia="pt-PT"/>
        </w:rPr>
        <w:t>In order to develop the best solution to WWW the business understanding were based in the currently reality of the company presented on the introduction</w:t>
      </w:r>
      <w:r w:rsidR="00892267">
        <w:rPr>
          <w:lang w:val="en-US" w:eastAsia="pt-PT"/>
        </w:rPr>
        <w:t>.</w:t>
      </w:r>
    </w:p>
    <w:p w14:paraId="6798DB30" w14:textId="3C3B3F1A" w:rsidR="003739F9" w:rsidRDefault="00D621B2" w:rsidP="003739F9">
      <w:pPr>
        <w:pStyle w:val="Ttulo2"/>
        <w:rPr>
          <w:color w:val="auto"/>
        </w:rPr>
      </w:pPr>
      <w:bookmarkStart w:id="10" w:name="_Toc65369144"/>
      <w:r>
        <w:rPr>
          <w:color w:val="auto"/>
        </w:rPr>
        <w:t>Business</w:t>
      </w:r>
      <w:r w:rsidR="003D431E">
        <w:rPr>
          <w:color w:val="auto"/>
        </w:rPr>
        <w:t xml:space="preserve"> </w:t>
      </w:r>
      <w:r w:rsidR="003739F9">
        <w:rPr>
          <w:color w:val="auto"/>
        </w:rPr>
        <w:t>Objectives</w:t>
      </w:r>
      <w:bookmarkEnd w:id="10"/>
    </w:p>
    <w:p w14:paraId="792712CD" w14:textId="574BCD94" w:rsidR="009F28AD" w:rsidRDefault="00892267" w:rsidP="009F28AD">
      <w:pPr>
        <w:rPr>
          <w:lang w:val="en-US" w:eastAsia="pt-PT"/>
        </w:rPr>
      </w:pPr>
      <w:r>
        <w:rPr>
          <w:lang w:val="en-US" w:eastAsia="pt-PT"/>
        </w:rPr>
        <w:t xml:space="preserve">The goals of WWW are: </w:t>
      </w:r>
    </w:p>
    <w:p w14:paraId="121A89AD" w14:textId="7DB9A3D7" w:rsidR="00892267" w:rsidRDefault="00892267" w:rsidP="00892267">
      <w:pPr>
        <w:pStyle w:val="PargrafodaLista"/>
        <w:numPr>
          <w:ilvl w:val="0"/>
          <w:numId w:val="6"/>
        </w:numPr>
        <w:rPr>
          <w:lang w:val="en-US" w:eastAsia="pt-PT"/>
        </w:rPr>
      </w:pPr>
      <w:r>
        <w:rPr>
          <w:lang w:val="en-US" w:eastAsia="pt-PT"/>
        </w:rPr>
        <w:t xml:space="preserve">Improve the </w:t>
      </w:r>
      <w:r w:rsidR="00D6112B">
        <w:rPr>
          <w:lang w:val="en-US" w:eastAsia="pt-PT"/>
        </w:rPr>
        <w:t>familiarity</w:t>
      </w:r>
      <w:r>
        <w:rPr>
          <w:lang w:val="en-US" w:eastAsia="pt-PT"/>
        </w:rPr>
        <w:t xml:space="preserve"> of the database </w:t>
      </w:r>
      <w:r w:rsidR="00D6112B">
        <w:rPr>
          <w:lang w:val="en-US" w:eastAsia="pt-PT"/>
        </w:rPr>
        <w:t xml:space="preserve">by create a classification for each client to develop marketing strategies by </w:t>
      </w:r>
      <w:proofErr w:type="gramStart"/>
      <w:r w:rsidR="00D6112B">
        <w:rPr>
          <w:lang w:val="en-US" w:eastAsia="pt-PT"/>
        </w:rPr>
        <w:t>profile;</w:t>
      </w:r>
      <w:proofErr w:type="gramEnd"/>
    </w:p>
    <w:p w14:paraId="55CF5EBF" w14:textId="0CAEC6E2" w:rsidR="00D6112B" w:rsidRDefault="00D6112B" w:rsidP="00892267">
      <w:pPr>
        <w:pStyle w:val="PargrafodaLista"/>
        <w:numPr>
          <w:ilvl w:val="0"/>
          <w:numId w:val="6"/>
        </w:numPr>
        <w:rPr>
          <w:lang w:val="en-US" w:eastAsia="pt-PT"/>
        </w:rPr>
      </w:pPr>
      <w:r>
        <w:rPr>
          <w:lang w:val="en-US" w:eastAsia="pt-PT"/>
        </w:rPr>
        <w:t xml:space="preserve">Be able to classify the new </w:t>
      </w:r>
      <w:proofErr w:type="gramStart"/>
      <w:r>
        <w:rPr>
          <w:lang w:val="en-US" w:eastAsia="pt-PT"/>
        </w:rPr>
        <w:t>customers;</w:t>
      </w:r>
      <w:proofErr w:type="gramEnd"/>
    </w:p>
    <w:p w14:paraId="594A51D6" w14:textId="122E7F4B" w:rsidR="00D6112B" w:rsidRPr="00892267" w:rsidRDefault="00D6112B" w:rsidP="00892267">
      <w:pPr>
        <w:pStyle w:val="PargrafodaLista"/>
        <w:numPr>
          <w:ilvl w:val="0"/>
          <w:numId w:val="6"/>
        </w:numPr>
        <w:rPr>
          <w:lang w:val="en-US" w:eastAsia="pt-PT"/>
        </w:rPr>
      </w:pPr>
      <w:r>
        <w:rPr>
          <w:lang w:val="en-US" w:eastAsia="pt-PT"/>
        </w:rPr>
        <w:t>Improve the Return on Investment</w:t>
      </w:r>
      <w:r w:rsidR="002804F0">
        <w:rPr>
          <w:lang w:val="en-US" w:eastAsia="pt-PT"/>
        </w:rPr>
        <w:t xml:space="preserve"> by understanding the client value</w:t>
      </w:r>
      <w:r>
        <w:rPr>
          <w:lang w:val="en-US" w:eastAsia="pt-PT"/>
        </w:rPr>
        <w:t>.</w:t>
      </w:r>
    </w:p>
    <w:p w14:paraId="00F3A4A0" w14:textId="24C79209" w:rsidR="003739F9" w:rsidRDefault="003D431E" w:rsidP="003739F9">
      <w:pPr>
        <w:pStyle w:val="Ttulo2"/>
        <w:rPr>
          <w:color w:val="auto"/>
        </w:rPr>
      </w:pPr>
      <w:bookmarkStart w:id="11" w:name="_Toc65369145"/>
      <w:r>
        <w:rPr>
          <w:color w:val="auto"/>
        </w:rPr>
        <w:t xml:space="preserve">Business </w:t>
      </w:r>
      <w:r w:rsidR="003739F9">
        <w:rPr>
          <w:color w:val="auto"/>
        </w:rPr>
        <w:t>Success criteria</w:t>
      </w:r>
      <w:bookmarkEnd w:id="11"/>
    </w:p>
    <w:p w14:paraId="1DFF3338" w14:textId="74CD6018" w:rsidR="003739F9" w:rsidRDefault="00D6112B" w:rsidP="003739F9">
      <w:pPr>
        <w:rPr>
          <w:lang w:val="en-US" w:eastAsia="pt-PT"/>
        </w:rPr>
      </w:pPr>
      <w:r>
        <w:rPr>
          <w:lang w:val="en-US" w:eastAsia="pt-PT"/>
        </w:rPr>
        <w:t>Based on the business objectives describe, were defined two main results to guarantee the success of this project: identify the profile of the new customers since the first purchase</w:t>
      </w:r>
      <w:r w:rsidR="002804F0">
        <w:rPr>
          <w:lang w:val="en-US" w:eastAsia="pt-PT"/>
        </w:rPr>
        <w:t xml:space="preserve">, develop marketing strategies to reach all classification profiles and recurrent profit to the company. </w:t>
      </w:r>
    </w:p>
    <w:p w14:paraId="4868BEB7" w14:textId="5D5A0984" w:rsidR="009F4530" w:rsidRDefault="009F4530" w:rsidP="009F4530">
      <w:pPr>
        <w:pStyle w:val="Ttulo2"/>
        <w:rPr>
          <w:color w:val="auto"/>
        </w:rPr>
      </w:pPr>
      <w:bookmarkStart w:id="12" w:name="_Toc65369146"/>
      <w:r>
        <w:rPr>
          <w:color w:val="auto"/>
        </w:rPr>
        <w:t>Determine Data Mining goals</w:t>
      </w:r>
      <w:bookmarkEnd w:id="12"/>
    </w:p>
    <w:p w14:paraId="08301F9B" w14:textId="77777777" w:rsidR="002804F0" w:rsidRDefault="002804F0" w:rsidP="009F4530">
      <w:pPr>
        <w:rPr>
          <w:lang w:val="en-US" w:eastAsia="pt-PT"/>
        </w:rPr>
      </w:pPr>
      <w:r>
        <w:rPr>
          <w:lang w:val="en-US" w:eastAsia="pt-PT"/>
        </w:rPr>
        <w:t xml:space="preserve">Based on the business goals we translated to Data Mining language as shown in the table below </w:t>
      </w:r>
      <w:r w:rsidRPr="001E4837">
        <w:rPr>
          <w:highlight w:val="yellow"/>
          <w:lang w:val="en-US" w:eastAsia="pt-PT"/>
        </w:rPr>
        <w:t>(Table X).</w:t>
      </w:r>
    </w:p>
    <w:tbl>
      <w:tblPr>
        <w:tblStyle w:val="TabelacomGrelha"/>
        <w:tblW w:w="0" w:type="auto"/>
        <w:tblLook w:val="04A0" w:firstRow="1" w:lastRow="0" w:firstColumn="1" w:lastColumn="0" w:noHBand="0" w:noVBand="1"/>
      </w:tblPr>
      <w:tblGrid>
        <w:gridCol w:w="4503"/>
        <w:gridCol w:w="4503"/>
      </w:tblGrid>
      <w:tr w:rsidR="00D816D9" w14:paraId="20ABC407" w14:textId="77777777" w:rsidTr="00D816D9">
        <w:trPr>
          <w:trHeight w:val="466"/>
        </w:trPr>
        <w:tc>
          <w:tcPr>
            <w:tcW w:w="4503" w:type="dxa"/>
          </w:tcPr>
          <w:p w14:paraId="75F300F7" w14:textId="414E890A" w:rsidR="00D816D9" w:rsidRDefault="00D816D9" w:rsidP="00D816D9">
            <w:pPr>
              <w:jc w:val="center"/>
              <w:rPr>
                <w:lang w:val="en-US" w:eastAsia="pt-PT"/>
              </w:rPr>
            </w:pPr>
            <w:r>
              <w:rPr>
                <w:lang w:val="en-US" w:eastAsia="pt-PT"/>
              </w:rPr>
              <w:t>Business Goal</w:t>
            </w:r>
          </w:p>
        </w:tc>
        <w:tc>
          <w:tcPr>
            <w:tcW w:w="4503" w:type="dxa"/>
          </w:tcPr>
          <w:p w14:paraId="0678F1CE" w14:textId="62B80BDF" w:rsidR="00D816D9" w:rsidRDefault="00D816D9" w:rsidP="00D816D9">
            <w:pPr>
              <w:jc w:val="center"/>
              <w:rPr>
                <w:lang w:val="en-US" w:eastAsia="pt-PT"/>
              </w:rPr>
            </w:pPr>
            <w:r>
              <w:rPr>
                <w:lang w:val="en-US" w:eastAsia="pt-PT"/>
              </w:rPr>
              <w:t>Data Mining Goal</w:t>
            </w:r>
          </w:p>
        </w:tc>
      </w:tr>
      <w:tr w:rsidR="00D816D9" w14:paraId="5B8225E4" w14:textId="77777777" w:rsidTr="00D816D9">
        <w:trPr>
          <w:trHeight w:val="741"/>
        </w:trPr>
        <w:tc>
          <w:tcPr>
            <w:tcW w:w="4503" w:type="dxa"/>
          </w:tcPr>
          <w:p w14:paraId="788C0B18" w14:textId="7CEC2A75" w:rsidR="00D816D9" w:rsidRPr="002804F0" w:rsidRDefault="00D816D9" w:rsidP="00D816D9">
            <w:pPr>
              <w:jc w:val="center"/>
              <w:rPr>
                <w:lang w:val="en-US" w:eastAsia="pt-PT"/>
              </w:rPr>
            </w:pPr>
            <w:r>
              <w:rPr>
                <w:lang w:val="en-US" w:eastAsia="pt-PT"/>
              </w:rPr>
              <w:t>Classify the currently clients by profile</w:t>
            </w:r>
          </w:p>
        </w:tc>
        <w:tc>
          <w:tcPr>
            <w:tcW w:w="4503" w:type="dxa"/>
          </w:tcPr>
          <w:p w14:paraId="2F928DA8" w14:textId="0B25C4F1" w:rsidR="00D816D9" w:rsidRDefault="00D816D9" w:rsidP="00D816D9">
            <w:pPr>
              <w:jc w:val="center"/>
              <w:rPr>
                <w:lang w:val="en-US" w:eastAsia="pt-PT"/>
              </w:rPr>
            </w:pPr>
            <w:r>
              <w:rPr>
                <w:lang w:val="en-US" w:eastAsia="pt-PT"/>
              </w:rPr>
              <w:t>Clustering the clients</w:t>
            </w:r>
          </w:p>
        </w:tc>
      </w:tr>
      <w:tr w:rsidR="00D816D9" w14:paraId="1CE14EF3" w14:textId="77777777" w:rsidTr="00D816D9">
        <w:trPr>
          <w:trHeight w:val="741"/>
        </w:trPr>
        <w:tc>
          <w:tcPr>
            <w:tcW w:w="4503" w:type="dxa"/>
          </w:tcPr>
          <w:p w14:paraId="2AF47B37" w14:textId="76F16F54" w:rsidR="00D816D9" w:rsidRDefault="00D816D9" w:rsidP="00D816D9">
            <w:pPr>
              <w:jc w:val="center"/>
              <w:rPr>
                <w:lang w:val="en-US" w:eastAsia="pt-PT"/>
              </w:rPr>
            </w:pPr>
            <w:r>
              <w:rPr>
                <w:lang w:val="en-US" w:eastAsia="pt-PT"/>
              </w:rPr>
              <w:lastRenderedPageBreak/>
              <w:t xml:space="preserve">Ranking the clients to understand </w:t>
            </w:r>
            <w:r w:rsidR="007C2E88">
              <w:rPr>
                <w:lang w:val="en-US" w:eastAsia="pt-PT"/>
              </w:rPr>
              <w:t>their value</w:t>
            </w:r>
          </w:p>
        </w:tc>
        <w:tc>
          <w:tcPr>
            <w:tcW w:w="4503" w:type="dxa"/>
          </w:tcPr>
          <w:p w14:paraId="0027A93A" w14:textId="180B3C26" w:rsidR="00D816D9" w:rsidRDefault="00D816D9" w:rsidP="00D816D9">
            <w:pPr>
              <w:jc w:val="center"/>
              <w:rPr>
                <w:lang w:val="en-US" w:eastAsia="pt-PT"/>
              </w:rPr>
            </w:pPr>
            <w:r>
              <w:rPr>
                <w:lang w:val="en-US" w:eastAsia="pt-PT"/>
              </w:rPr>
              <w:t>Apply the recency, frequency and monetary value (RFM)</w:t>
            </w:r>
          </w:p>
        </w:tc>
      </w:tr>
      <w:tr w:rsidR="00D816D9" w14:paraId="71F0FFEB" w14:textId="77777777" w:rsidTr="00D816D9">
        <w:trPr>
          <w:trHeight w:val="741"/>
        </w:trPr>
        <w:tc>
          <w:tcPr>
            <w:tcW w:w="4503" w:type="dxa"/>
          </w:tcPr>
          <w:p w14:paraId="0A9E7BFD" w14:textId="020F4D4F" w:rsidR="00D816D9" w:rsidRDefault="00D816D9" w:rsidP="00D816D9">
            <w:pPr>
              <w:jc w:val="center"/>
              <w:rPr>
                <w:lang w:val="en-US" w:eastAsia="pt-PT"/>
              </w:rPr>
            </w:pPr>
            <w:r>
              <w:rPr>
                <w:lang w:val="en-US" w:eastAsia="pt-PT"/>
              </w:rPr>
              <w:t>Identify the new customer profile</w:t>
            </w:r>
          </w:p>
        </w:tc>
        <w:tc>
          <w:tcPr>
            <w:tcW w:w="4503" w:type="dxa"/>
          </w:tcPr>
          <w:p w14:paraId="7D075A95" w14:textId="169A612B" w:rsidR="00D816D9" w:rsidRDefault="00D816D9" w:rsidP="00D816D9">
            <w:pPr>
              <w:jc w:val="center"/>
              <w:rPr>
                <w:lang w:val="en-US" w:eastAsia="pt-PT"/>
              </w:rPr>
            </w:pPr>
            <w:r>
              <w:rPr>
                <w:lang w:val="en-US" w:eastAsia="pt-PT"/>
              </w:rPr>
              <w:t>Apply a predictive model</w:t>
            </w:r>
          </w:p>
        </w:tc>
      </w:tr>
    </w:tbl>
    <w:p w14:paraId="15C46149" w14:textId="2F35A921" w:rsidR="00940100" w:rsidRPr="00227627" w:rsidRDefault="002804F0" w:rsidP="00940100">
      <w:pPr>
        <w:rPr>
          <w:lang w:val="en-US" w:eastAsia="pt-PT"/>
        </w:rPr>
      </w:pPr>
      <w:r>
        <w:rPr>
          <w:lang w:val="en-US" w:eastAsia="pt-PT"/>
        </w:rPr>
        <w:t xml:space="preserve"> </w:t>
      </w:r>
    </w:p>
    <w:p w14:paraId="29D4E8DD" w14:textId="77777777" w:rsidR="00940100" w:rsidRPr="00227627" w:rsidRDefault="00606B2A" w:rsidP="00940100">
      <w:pPr>
        <w:pStyle w:val="Ttulo1"/>
        <w:rPr>
          <w:color w:val="auto"/>
        </w:rPr>
      </w:pPr>
      <w:bookmarkStart w:id="13" w:name="_Toc65369147"/>
      <w:r>
        <w:rPr>
          <w:caps w:val="0"/>
          <w:color w:val="auto"/>
        </w:rPr>
        <w:t>PREDICTIVE ANALYTICS PROCESS</w:t>
      </w:r>
      <w:bookmarkEnd w:id="13"/>
    </w:p>
    <w:p w14:paraId="6C37E69B" w14:textId="3F70E7D8" w:rsidR="003739F9" w:rsidRDefault="003739F9" w:rsidP="003739F9">
      <w:pPr>
        <w:pStyle w:val="Ttulo2"/>
        <w:rPr>
          <w:color w:val="auto"/>
        </w:rPr>
      </w:pPr>
      <w:bookmarkStart w:id="14" w:name="_Toc65369148"/>
      <w:r>
        <w:rPr>
          <w:color w:val="auto"/>
        </w:rPr>
        <w:t>Data understanding</w:t>
      </w:r>
      <w:bookmarkEnd w:id="14"/>
    </w:p>
    <w:p w14:paraId="697B3164" w14:textId="19C753E5" w:rsidR="00D1587A" w:rsidRDefault="00764A23" w:rsidP="00D1587A">
      <w:pPr>
        <w:rPr>
          <w:lang w:val="en-US" w:eastAsia="pt-PT"/>
        </w:rPr>
      </w:pPr>
      <w:r>
        <w:rPr>
          <w:lang w:val="en-US" w:eastAsia="pt-PT"/>
        </w:rPr>
        <w:t>The initial process of understanding the problem were explained in the introduction</w:t>
      </w:r>
      <w:r w:rsidR="00522FA1">
        <w:rPr>
          <w:lang w:val="en-US" w:eastAsia="pt-PT"/>
        </w:rPr>
        <w:t xml:space="preserve"> and the data structure (</w:t>
      </w:r>
      <w:r w:rsidR="00522FA1" w:rsidRPr="001E4837">
        <w:rPr>
          <w:highlight w:val="yellow"/>
          <w:lang w:val="en-US" w:eastAsia="pt-PT"/>
        </w:rPr>
        <w:t>Figure X</w:t>
      </w:r>
      <w:r w:rsidR="00EB29A0">
        <w:rPr>
          <w:highlight w:val="yellow"/>
          <w:lang w:val="en-US" w:eastAsia="pt-PT"/>
        </w:rPr>
        <w:t>/METADATA PRINT</w:t>
      </w:r>
      <w:r w:rsidR="00522FA1" w:rsidRPr="001E4837">
        <w:rPr>
          <w:highlight w:val="yellow"/>
          <w:lang w:val="en-US" w:eastAsia="pt-PT"/>
        </w:rPr>
        <w:t>).</w:t>
      </w:r>
      <w:r w:rsidR="00522FA1">
        <w:rPr>
          <w:lang w:val="en-US" w:eastAsia="pt-PT"/>
        </w:rPr>
        <w:t xml:space="preserve"> Were identified </w:t>
      </w:r>
      <w:r w:rsidR="005B72E8">
        <w:rPr>
          <w:lang w:val="en-US" w:eastAsia="pt-PT"/>
        </w:rPr>
        <w:t xml:space="preserve">30 columns </w:t>
      </w:r>
      <w:r w:rsidR="00335E20">
        <w:rPr>
          <w:lang w:val="en-US" w:eastAsia="pt-PT"/>
        </w:rPr>
        <w:t>and 10001 entries</w:t>
      </w:r>
      <w:r w:rsidR="0017662B">
        <w:rPr>
          <w:lang w:val="en-US" w:eastAsia="pt-PT"/>
        </w:rPr>
        <w:t xml:space="preserve">, where </w:t>
      </w:r>
      <w:r w:rsidR="00FD6824">
        <w:rPr>
          <w:lang w:val="en-US" w:eastAsia="pt-PT"/>
        </w:rPr>
        <w:t xml:space="preserve">all of them </w:t>
      </w:r>
      <w:r w:rsidR="00D446EF">
        <w:rPr>
          <w:lang w:val="en-US" w:eastAsia="pt-PT"/>
        </w:rPr>
        <w:t xml:space="preserve">presented to be numeric features. </w:t>
      </w:r>
      <w:r w:rsidR="00D05DB7">
        <w:rPr>
          <w:lang w:val="en-US" w:eastAsia="pt-PT"/>
        </w:rPr>
        <w:t>Although after a better understand of the metadata and the features</w:t>
      </w:r>
      <w:r w:rsidR="008E476E">
        <w:rPr>
          <w:lang w:val="en-US" w:eastAsia="pt-PT"/>
        </w:rPr>
        <w:t xml:space="preserve">, we recognized that 10 features were binary then we converted them to Boolean type. </w:t>
      </w:r>
      <w:r w:rsidR="00540CC5">
        <w:rPr>
          <w:lang w:val="en-US" w:eastAsia="pt-PT"/>
        </w:rPr>
        <w:t>Also,</w:t>
      </w:r>
      <w:r w:rsidR="008E476E">
        <w:rPr>
          <w:lang w:val="en-US" w:eastAsia="pt-PT"/>
        </w:rPr>
        <w:t xml:space="preserve"> </w:t>
      </w:r>
      <w:r w:rsidR="00197F71">
        <w:rPr>
          <w:lang w:val="en-US" w:eastAsia="pt-PT"/>
        </w:rPr>
        <w:t>on this step some columns were drop due to th</w:t>
      </w:r>
      <w:r w:rsidR="00540CC5">
        <w:rPr>
          <w:lang w:val="en-US" w:eastAsia="pt-PT"/>
        </w:rPr>
        <w:t>e insignificance for the project</w:t>
      </w:r>
      <w:r w:rsidR="00C1403D">
        <w:rPr>
          <w:lang w:val="en-US" w:eastAsia="pt-PT"/>
        </w:rPr>
        <w:t xml:space="preserve"> </w:t>
      </w:r>
      <w:r w:rsidR="00C1403D" w:rsidRPr="001E4837">
        <w:rPr>
          <w:highlight w:val="yellow"/>
          <w:lang w:val="en-US" w:eastAsia="pt-PT"/>
        </w:rPr>
        <w:t>(</w:t>
      </w:r>
      <w:r w:rsidR="001E4837" w:rsidRPr="001E4837">
        <w:rPr>
          <w:highlight w:val="yellow"/>
          <w:lang w:val="en-US" w:eastAsia="pt-PT"/>
        </w:rPr>
        <w:t>Data Exploration, Notebook Reference)</w:t>
      </w:r>
    </w:p>
    <w:p w14:paraId="2F99088C" w14:textId="0019CBF7" w:rsidR="00D446EF" w:rsidRPr="00D1587A" w:rsidRDefault="009E6821" w:rsidP="009E6821">
      <w:pPr>
        <w:jc w:val="center"/>
        <w:rPr>
          <w:lang w:val="en-US" w:eastAsia="pt-PT"/>
        </w:rPr>
      </w:pPr>
      <w:r>
        <w:rPr>
          <w:noProof/>
        </w:rPr>
        <w:drawing>
          <wp:inline distT="0" distB="0" distL="0" distR="0" wp14:anchorId="78B27767" wp14:editId="719B9EDB">
            <wp:extent cx="2495550" cy="4686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4686300"/>
                    </a:xfrm>
                    <a:prstGeom prst="rect">
                      <a:avLst/>
                    </a:prstGeom>
                  </pic:spPr>
                </pic:pic>
              </a:graphicData>
            </a:graphic>
          </wp:inline>
        </w:drawing>
      </w:r>
    </w:p>
    <w:p w14:paraId="2CFEEDB4" w14:textId="77777777" w:rsidR="003739F9" w:rsidRDefault="003739F9" w:rsidP="003739F9">
      <w:pPr>
        <w:pStyle w:val="Ttulo2"/>
        <w:rPr>
          <w:color w:val="auto"/>
        </w:rPr>
      </w:pPr>
      <w:bookmarkStart w:id="15" w:name="_Toc65369149"/>
      <w:r>
        <w:rPr>
          <w:color w:val="auto"/>
        </w:rPr>
        <w:lastRenderedPageBreak/>
        <w:t>Data preparation</w:t>
      </w:r>
      <w:bookmarkEnd w:id="15"/>
    </w:p>
    <w:p w14:paraId="4AF1D620" w14:textId="0D1359E7" w:rsidR="003739F9" w:rsidRDefault="00F23006" w:rsidP="003739F9">
      <w:pPr>
        <w:rPr>
          <w:lang w:val="en-US" w:eastAsia="pt-PT"/>
        </w:rPr>
      </w:pPr>
      <w:r>
        <w:rPr>
          <w:lang w:val="en-US" w:eastAsia="pt-PT"/>
        </w:rPr>
        <w:t xml:space="preserve">The diagram below </w:t>
      </w:r>
      <w:r w:rsidR="00C124D7">
        <w:rPr>
          <w:lang w:val="en-US" w:eastAsia="pt-PT"/>
        </w:rPr>
        <w:t>presents</w:t>
      </w:r>
      <w:r>
        <w:rPr>
          <w:lang w:val="en-US" w:eastAsia="pt-PT"/>
        </w:rPr>
        <w:t xml:space="preserve"> the data preparation step</w:t>
      </w:r>
      <w:r w:rsidR="001F428A">
        <w:rPr>
          <w:lang w:val="en-US" w:eastAsia="pt-PT"/>
        </w:rPr>
        <w:t xml:space="preserve">s followed to reach the final model in this project </w:t>
      </w:r>
      <w:r w:rsidR="001F428A" w:rsidRPr="001F428A">
        <w:rPr>
          <w:highlight w:val="yellow"/>
          <w:lang w:val="en-US" w:eastAsia="pt-PT"/>
        </w:rPr>
        <w:t>(Figure X)</w:t>
      </w:r>
      <w:r w:rsidR="001F428A">
        <w:rPr>
          <w:lang w:val="en-US" w:eastAsia="pt-PT"/>
        </w:rPr>
        <w:t xml:space="preserve">. </w:t>
      </w:r>
    </w:p>
    <w:p w14:paraId="168B7557" w14:textId="7A39917D" w:rsidR="001F428A" w:rsidRDefault="002E043B" w:rsidP="003739F9">
      <w:pPr>
        <w:rPr>
          <w:lang w:val="en-US" w:eastAsia="pt-PT"/>
        </w:rPr>
      </w:pPr>
      <w:r>
        <w:rPr>
          <w:noProof/>
          <w:lang w:val="en-US" w:eastAsia="pt-PT"/>
        </w:rPr>
        <w:drawing>
          <wp:inline distT="0" distB="0" distL="0" distR="0" wp14:anchorId="44EEBE10" wp14:editId="7DD6D8D4">
            <wp:extent cx="5486400" cy="94297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2D7CBFC" w14:textId="2AD85543" w:rsidR="00DB50C8" w:rsidRDefault="00E249EC" w:rsidP="00DB50C8">
      <w:pPr>
        <w:rPr>
          <w:lang w:val="en-US" w:eastAsia="pt-PT"/>
        </w:rPr>
      </w:pPr>
      <w:r>
        <w:rPr>
          <w:lang w:val="en-US" w:eastAsia="pt-PT"/>
        </w:rPr>
        <w:t>Firstly, we identified the outliers</w:t>
      </w:r>
      <w:r w:rsidR="002F5A8D">
        <w:rPr>
          <w:lang w:val="en-US" w:eastAsia="pt-PT"/>
        </w:rPr>
        <w:t xml:space="preserve"> from </w:t>
      </w:r>
      <w:r>
        <w:rPr>
          <w:lang w:val="en-US" w:eastAsia="pt-PT"/>
        </w:rPr>
        <w:t xml:space="preserve">data. Subsequently </w:t>
      </w:r>
      <w:r w:rsidR="00805272">
        <w:rPr>
          <w:lang w:val="en-US" w:eastAsia="pt-PT"/>
        </w:rPr>
        <w:t xml:space="preserve">were develop a RFM analysis to </w:t>
      </w:r>
      <w:r w:rsidR="004D67C3">
        <w:rPr>
          <w:lang w:val="en-US" w:eastAsia="pt-PT"/>
        </w:rPr>
        <w:t xml:space="preserve">classify the value of each customer, by this classification we reached </w:t>
      </w:r>
      <w:r w:rsidR="004A3D30">
        <w:rPr>
          <w:lang w:val="en-US" w:eastAsia="pt-PT"/>
        </w:rPr>
        <w:t xml:space="preserve">to </w:t>
      </w:r>
      <w:r w:rsidR="002026A7">
        <w:rPr>
          <w:lang w:val="en-US" w:eastAsia="pt-PT"/>
        </w:rPr>
        <w:t>4</w:t>
      </w:r>
      <w:r w:rsidR="00FD52E4">
        <w:rPr>
          <w:lang w:val="en-US" w:eastAsia="pt-PT"/>
        </w:rPr>
        <w:t xml:space="preserve"> clusters </w:t>
      </w:r>
      <w:r w:rsidR="0053433D">
        <w:rPr>
          <w:lang w:val="en-US" w:eastAsia="pt-PT"/>
        </w:rPr>
        <w:t xml:space="preserve">which </w:t>
      </w:r>
      <w:r w:rsidR="002026A7">
        <w:rPr>
          <w:lang w:val="en-US" w:eastAsia="pt-PT"/>
        </w:rPr>
        <w:t xml:space="preserve">characterize </w:t>
      </w:r>
      <w:r w:rsidR="00ED785F">
        <w:rPr>
          <w:lang w:val="en-US" w:eastAsia="pt-PT"/>
        </w:rPr>
        <w:t xml:space="preserve">the client quality. </w:t>
      </w:r>
      <w:r w:rsidR="002026A7">
        <w:rPr>
          <w:lang w:val="en-US" w:eastAsia="pt-PT"/>
        </w:rPr>
        <w:t xml:space="preserve">The </w:t>
      </w:r>
      <w:r w:rsidR="002026A7" w:rsidRPr="002026A7">
        <w:rPr>
          <w:highlight w:val="yellow"/>
          <w:lang w:val="en-US" w:eastAsia="pt-PT"/>
        </w:rPr>
        <w:t>table X</w:t>
      </w:r>
      <w:r w:rsidR="002026A7">
        <w:rPr>
          <w:lang w:val="en-US" w:eastAsia="pt-PT"/>
        </w:rPr>
        <w:t xml:space="preserve"> show the result</w:t>
      </w:r>
      <w:r w:rsidR="00FA1AE9">
        <w:rPr>
          <w:lang w:val="en-US" w:eastAsia="pt-PT"/>
        </w:rPr>
        <w:t xml:space="preserve"> of this step: </w:t>
      </w:r>
      <w:r w:rsidR="002026A7">
        <w:rPr>
          <w:lang w:val="en-US" w:eastAsia="pt-PT"/>
        </w:rPr>
        <w:t xml:space="preserve"> </w:t>
      </w:r>
    </w:p>
    <w:tbl>
      <w:tblPr>
        <w:tblStyle w:val="TabelacomGrelha"/>
        <w:tblW w:w="0" w:type="auto"/>
        <w:tblLook w:val="04A0" w:firstRow="1" w:lastRow="0" w:firstColumn="1" w:lastColumn="0" w:noHBand="0" w:noVBand="1"/>
      </w:tblPr>
      <w:tblGrid>
        <w:gridCol w:w="4530"/>
        <w:gridCol w:w="4530"/>
      </w:tblGrid>
      <w:tr w:rsidR="002026A7" w14:paraId="538BEEEA" w14:textId="77777777" w:rsidTr="002026A7">
        <w:tc>
          <w:tcPr>
            <w:tcW w:w="4530" w:type="dxa"/>
          </w:tcPr>
          <w:p w14:paraId="18CA9FAA" w14:textId="7D10023C" w:rsidR="002026A7" w:rsidRPr="002026A7" w:rsidRDefault="002026A7" w:rsidP="00DB50C8">
            <w:pPr>
              <w:rPr>
                <w:b/>
                <w:bCs/>
                <w:lang w:val="en-US" w:eastAsia="pt-PT"/>
              </w:rPr>
            </w:pPr>
            <w:r w:rsidRPr="002026A7">
              <w:rPr>
                <w:b/>
                <w:bCs/>
                <w:lang w:val="en-US" w:eastAsia="pt-PT"/>
              </w:rPr>
              <w:t xml:space="preserve">RFM quality classification </w:t>
            </w:r>
          </w:p>
        </w:tc>
        <w:tc>
          <w:tcPr>
            <w:tcW w:w="4530" w:type="dxa"/>
          </w:tcPr>
          <w:p w14:paraId="305BF9D3" w14:textId="2DE28BF5" w:rsidR="002026A7" w:rsidRPr="002026A7" w:rsidRDefault="002026A7" w:rsidP="00DB50C8">
            <w:pPr>
              <w:rPr>
                <w:b/>
                <w:bCs/>
                <w:lang w:val="en-US" w:eastAsia="pt-PT"/>
              </w:rPr>
            </w:pPr>
            <w:r w:rsidRPr="002026A7">
              <w:rPr>
                <w:b/>
                <w:bCs/>
                <w:lang w:val="en-US" w:eastAsia="pt-PT"/>
              </w:rPr>
              <w:t xml:space="preserve">Characterization </w:t>
            </w:r>
          </w:p>
        </w:tc>
      </w:tr>
      <w:tr w:rsidR="002026A7" w14:paraId="2EF742EA" w14:textId="77777777" w:rsidTr="002026A7">
        <w:tc>
          <w:tcPr>
            <w:tcW w:w="4530" w:type="dxa"/>
          </w:tcPr>
          <w:p w14:paraId="3A5969FD" w14:textId="4B6F6B56" w:rsidR="002026A7" w:rsidRDefault="002026A7" w:rsidP="00DB50C8">
            <w:pPr>
              <w:rPr>
                <w:lang w:val="en-US" w:eastAsia="pt-PT"/>
              </w:rPr>
            </w:pPr>
            <w:r>
              <w:rPr>
                <w:lang w:val="en-US" w:eastAsia="pt-PT"/>
              </w:rPr>
              <w:t>Loyal</w:t>
            </w:r>
          </w:p>
        </w:tc>
        <w:tc>
          <w:tcPr>
            <w:tcW w:w="4530" w:type="dxa"/>
          </w:tcPr>
          <w:p w14:paraId="1343E6BB" w14:textId="42EAABA7" w:rsidR="002026A7" w:rsidRDefault="002026A7" w:rsidP="00DB50C8">
            <w:pPr>
              <w:rPr>
                <w:lang w:val="en-US" w:eastAsia="pt-PT"/>
              </w:rPr>
            </w:pPr>
            <w:r>
              <w:rPr>
                <w:lang w:val="en-US" w:eastAsia="pt-PT"/>
              </w:rPr>
              <w:t>Clients who frequently shops with high consume and has the most recently purchase in WWW.</w:t>
            </w:r>
          </w:p>
        </w:tc>
      </w:tr>
      <w:tr w:rsidR="002026A7" w14:paraId="7273DC7B" w14:textId="77777777" w:rsidTr="002026A7">
        <w:tc>
          <w:tcPr>
            <w:tcW w:w="4530" w:type="dxa"/>
          </w:tcPr>
          <w:p w14:paraId="5ECEE093" w14:textId="3B503C49" w:rsidR="002026A7" w:rsidRDefault="002026A7" w:rsidP="00DB50C8">
            <w:pPr>
              <w:rPr>
                <w:lang w:val="en-US" w:eastAsia="pt-PT"/>
              </w:rPr>
            </w:pPr>
            <w:r>
              <w:rPr>
                <w:lang w:val="en-US" w:eastAsia="pt-PT"/>
              </w:rPr>
              <w:t>Recovery</w:t>
            </w:r>
          </w:p>
        </w:tc>
        <w:tc>
          <w:tcPr>
            <w:tcW w:w="4530" w:type="dxa"/>
          </w:tcPr>
          <w:p w14:paraId="418A51E0" w14:textId="4892A884" w:rsidR="002026A7" w:rsidRDefault="002026A7" w:rsidP="00DB50C8">
            <w:pPr>
              <w:rPr>
                <w:lang w:val="en-US" w:eastAsia="pt-PT"/>
              </w:rPr>
            </w:pPr>
            <w:r>
              <w:rPr>
                <w:lang w:val="en-US" w:eastAsia="pt-PT"/>
              </w:rPr>
              <w:t>Clients who used to frequently shops and spend high values at WWW.</w:t>
            </w:r>
          </w:p>
        </w:tc>
      </w:tr>
      <w:tr w:rsidR="002026A7" w14:paraId="18B1281B" w14:textId="77777777" w:rsidTr="002026A7">
        <w:tc>
          <w:tcPr>
            <w:tcW w:w="4530" w:type="dxa"/>
          </w:tcPr>
          <w:p w14:paraId="61DE6047" w14:textId="7C523211" w:rsidR="002026A7" w:rsidRDefault="002026A7" w:rsidP="00DB50C8">
            <w:pPr>
              <w:rPr>
                <w:lang w:val="en-US" w:eastAsia="pt-PT"/>
              </w:rPr>
            </w:pPr>
            <w:r>
              <w:rPr>
                <w:lang w:val="en-US" w:eastAsia="pt-PT"/>
              </w:rPr>
              <w:t>New Customers</w:t>
            </w:r>
          </w:p>
        </w:tc>
        <w:tc>
          <w:tcPr>
            <w:tcW w:w="4530" w:type="dxa"/>
          </w:tcPr>
          <w:p w14:paraId="2B207EE7" w14:textId="0F85834D" w:rsidR="002026A7" w:rsidRDefault="002026A7" w:rsidP="00DB50C8">
            <w:pPr>
              <w:rPr>
                <w:lang w:val="en-US" w:eastAsia="pt-PT"/>
              </w:rPr>
            </w:pPr>
            <w:r>
              <w:rPr>
                <w:lang w:val="en-US" w:eastAsia="pt-PT"/>
              </w:rPr>
              <w:t xml:space="preserve">Clients who </w:t>
            </w:r>
            <w:r w:rsidR="00FA1AE9">
              <w:rPr>
                <w:lang w:val="en-US" w:eastAsia="pt-PT"/>
              </w:rPr>
              <w:t>recently been at WWW but have not spent much in shops.</w:t>
            </w:r>
          </w:p>
        </w:tc>
      </w:tr>
      <w:tr w:rsidR="002026A7" w14:paraId="0FA275CB" w14:textId="77777777" w:rsidTr="002026A7">
        <w:tc>
          <w:tcPr>
            <w:tcW w:w="4530" w:type="dxa"/>
          </w:tcPr>
          <w:p w14:paraId="5F5C5286" w14:textId="7C58B90C" w:rsidR="002026A7" w:rsidRDefault="002026A7" w:rsidP="00DB50C8">
            <w:pPr>
              <w:rPr>
                <w:lang w:val="en-US" w:eastAsia="pt-PT"/>
              </w:rPr>
            </w:pPr>
            <w:r>
              <w:rPr>
                <w:lang w:val="en-US" w:eastAsia="pt-PT"/>
              </w:rPr>
              <w:t>Volatile Customers</w:t>
            </w:r>
          </w:p>
        </w:tc>
        <w:tc>
          <w:tcPr>
            <w:tcW w:w="4530" w:type="dxa"/>
          </w:tcPr>
          <w:p w14:paraId="73D6B9CA" w14:textId="6D8A953B" w:rsidR="002026A7" w:rsidRDefault="00FA1AE9" w:rsidP="00DB50C8">
            <w:pPr>
              <w:rPr>
                <w:lang w:val="en-US" w:eastAsia="pt-PT"/>
              </w:rPr>
            </w:pPr>
            <w:r>
              <w:rPr>
                <w:lang w:val="en-US" w:eastAsia="pt-PT"/>
              </w:rPr>
              <w:t xml:space="preserve">Opportunities clients who probably shopped in sales and marketing actions. </w:t>
            </w:r>
          </w:p>
        </w:tc>
      </w:tr>
    </w:tbl>
    <w:p w14:paraId="0445BDAB" w14:textId="18917726" w:rsidR="002026A7" w:rsidRDefault="002026A7" w:rsidP="00DB50C8">
      <w:pPr>
        <w:rPr>
          <w:lang w:val="en-US" w:eastAsia="pt-PT"/>
        </w:rPr>
      </w:pPr>
    </w:p>
    <w:p w14:paraId="1F9499C4" w14:textId="595E89FE" w:rsidR="00FA1AE9" w:rsidRDefault="00FA1AE9" w:rsidP="00DB50C8">
      <w:pPr>
        <w:rPr>
          <w:lang w:val="en-US" w:eastAsia="pt-PT"/>
        </w:rPr>
      </w:pPr>
      <w:r>
        <w:rPr>
          <w:lang w:val="en-US" w:eastAsia="pt-PT"/>
        </w:rPr>
        <w:t xml:space="preserve">In order to avoid </w:t>
      </w:r>
      <w:r w:rsidR="002003BF">
        <w:rPr>
          <w:lang w:val="en-US" w:eastAsia="pt-PT"/>
        </w:rPr>
        <w:t xml:space="preserve">miss </w:t>
      </w:r>
      <w:r>
        <w:rPr>
          <w:lang w:val="en-US" w:eastAsia="pt-PT"/>
        </w:rPr>
        <w:t xml:space="preserve">understanding of the data, we decided to spread the data in two groups: Taste </w:t>
      </w:r>
      <w:r w:rsidRPr="004F791C">
        <w:rPr>
          <w:highlight w:val="yellow"/>
          <w:lang w:val="en-US" w:eastAsia="pt-PT"/>
        </w:rPr>
        <w:t>(</w:t>
      </w:r>
      <w:proofErr w:type="spellStart"/>
      <w:r w:rsidRPr="004F791C">
        <w:rPr>
          <w:highlight w:val="yellow"/>
          <w:lang w:val="en-US" w:eastAsia="pt-PT"/>
        </w:rPr>
        <w:t>taste_group</w:t>
      </w:r>
      <w:proofErr w:type="spellEnd"/>
      <w:r w:rsidRPr="004F791C">
        <w:rPr>
          <w:highlight w:val="yellow"/>
          <w:lang w:val="en-US" w:eastAsia="pt-PT"/>
        </w:rPr>
        <w:t>, notebook)</w:t>
      </w:r>
      <w:r>
        <w:rPr>
          <w:lang w:val="en-US" w:eastAsia="pt-PT"/>
        </w:rPr>
        <w:t xml:space="preserve"> and Customer Characterization </w:t>
      </w:r>
      <w:r w:rsidRPr="004F791C">
        <w:rPr>
          <w:highlight w:val="yellow"/>
          <w:lang w:val="en-US" w:eastAsia="pt-PT"/>
        </w:rPr>
        <w:t>(</w:t>
      </w:r>
      <w:proofErr w:type="spellStart"/>
      <w:r w:rsidRPr="004F791C">
        <w:rPr>
          <w:highlight w:val="yellow"/>
          <w:lang w:val="en-US" w:eastAsia="pt-PT"/>
        </w:rPr>
        <w:t>cust_group</w:t>
      </w:r>
      <w:proofErr w:type="spellEnd"/>
      <w:r w:rsidR="004F791C" w:rsidRPr="004F791C">
        <w:rPr>
          <w:highlight w:val="yellow"/>
          <w:lang w:val="en-US" w:eastAsia="pt-PT"/>
        </w:rPr>
        <w:t>, notebook</w:t>
      </w:r>
      <w:r w:rsidRPr="004F791C">
        <w:rPr>
          <w:highlight w:val="yellow"/>
          <w:lang w:val="en-US" w:eastAsia="pt-PT"/>
        </w:rPr>
        <w:t>)</w:t>
      </w:r>
      <w:r>
        <w:rPr>
          <w:lang w:val="en-US" w:eastAsia="pt-PT"/>
        </w:rPr>
        <w:t>. Forward</w:t>
      </w:r>
      <w:r w:rsidR="00C16F3B">
        <w:rPr>
          <w:lang w:val="en-US" w:eastAsia="pt-PT"/>
        </w:rPr>
        <w:t xml:space="preserve">, </w:t>
      </w:r>
      <w:r>
        <w:rPr>
          <w:lang w:val="en-US" w:eastAsia="pt-PT"/>
        </w:rPr>
        <w:t>those groups were clustered, where both reached to a</w:t>
      </w:r>
      <w:r w:rsidR="002003BF">
        <w:rPr>
          <w:lang w:val="en-US" w:eastAsia="pt-PT"/>
        </w:rPr>
        <w:t>n</w:t>
      </w:r>
      <w:r>
        <w:rPr>
          <w:lang w:val="en-US" w:eastAsia="pt-PT"/>
        </w:rPr>
        <w:t xml:space="preserve"> optimum number of 4 clusters</w:t>
      </w:r>
      <w:r w:rsidR="002003BF">
        <w:rPr>
          <w:lang w:val="en-US" w:eastAsia="pt-PT"/>
        </w:rPr>
        <w:t xml:space="preserve"> each and concatenated to a final one. The </w:t>
      </w:r>
      <w:r w:rsidR="002003BF" w:rsidRPr="002003BF">
        <w:rPr>
          <w:highlight w:val="yellow"/>
          <w:lang w:val="en-US" w:eastAsia="pt-PT"/>
        </w:rPr>
        <w:t>figure X</w:t>
      </w:r>
      <w:r w:rsidR="002003BF">
        <w:rPr>
          <w:lang w:val="en-US" w:eastAsia="pt-PT"/>
        </w:rPr>
        <w:t xml:space="preserve"> presents the final cluster result. </w:t>
      </w:r>
    </w:p>
    <w:p w14:paraId="5E930AE5" w14:textId="0E452CD7" w:rsidR="002003BF" w:rsidRDefault="002003BF" w:rsidP="00DB50C8">
      <w:pPr>
        <w:rPr>
          <w:lang w:val="en-US" w:eastAsia="pt-PT"/>
        </w:rPr>
      </w:pPr>
      <w:r>
        <w:rPr>
          <w:lang w:val="en-US" w:eastAsia="pt-PT"/>
        </w:rPr>
        <w:t xml:space="preserve">VISUALIZAÇÃO DOS CLUSTERES </w:t>
      </w:r>
    </w:p>
    <w:p w14:paraId="44DFB59E" w14:textId="604CBF1D" w:rsidR="002003BF" w:rsidRDefault="002003BF" w:rsidP="00DB50C8">
      <w:pPr>
        <w:rPr>
          <w:lang w:val="en-US" w:eastAsia="pt-PT"/>
        </w:rPr>
      </w:pPr>
      <w:r>
        <w:rPr>
          <w:lang w:val="en-US" w:eastAsia="pt-PT"/>
        </w:rPr>
        <w:t xml:space="preserve">The cluster 0 were </w:t>
      </w:r>
      <w:r w:rsidR="001423F6">
        <w:rPr>
          <w:lang w:val="en-US" w:eastAsia="pt-PT"/>
        </w:rPr>
        <w:t>n</w:t>
      </w:r>
      <w:r>
        <w:rPr>
          <w:lang w:val="en-US" w:eastAsia="pt-PT"/>
        </w:rPr>
        <w:t xml:space="preserve">ominated as “Unusual Drinker”, those clients that are attracted by promotions and usually do online shops. They are composed by the younger people from de database and the lower income. The </w:t>
      </w:r>
      <w:proofErr w:type="spellStart"/>
      <w:r>
        <w:rPr>
          <w:lang w:val="en-US" w:eastAsia="pt-PT"/>
        </w:rPr>
        <w:t>Sweetred</w:t>
      </w:r>
      <w:proofErr w:type="spellEnd"/>
      <w:r>
        <w:rPr>
          <w:lang w:val="en-US" w:eastAsia="pt-PT"/>
        </w:rPr>
        <w:t xml:space="preserve">, </w:t>
      </w:r>
      <w:proofErr w:type="spellStart"/>
      <w:r>
        <w:rPr>
          <w:lang w:val="en-US" w:eastAsia="pt-PT"/>
        </w:rPr>
        <w:t>Sweetwh</w:t>
      </w:r>
      <w:proofErr w:type="spellEnd"/>
      <w:r>
        <w:rPr>
          <w:lang w:val="en-US" w:eastAsia="pt-PT"/>
        </w:rPr>
        <w:t>, Dessert, Exotic are the wine’s types that that group mostly buy.</w:t>
      </w:r>
    </w:p>
    <w:p w14:paraId="39A63FB4" w14:textId="7A047655" w:rsidR="002003BF" w:rsidRDefault="002003BF" w:rsidP="00DB50C8">
      <w:pPr>
        <w:rPr>
          <w:lang w:val="en-US" w:eastAsia="pt-PT"/>
        </w:rPr>
      </w:pPr>
      <w:r>
        <w:rPr>
          <w:lang w:val="en-US" w:eastAsia="pt-PT"/>
        </w:rPr>
        <w:t xml:space="preserve">Following, the cluster 1 </w:t>
      </w:r>
      <w:r w:rsidR="001423F6">
        <w:rPr>
          <w:lang w:val="en-US" w:eastAsia="pt-PT"/>
        </w:rPr>
        <w:t xml:space="preserve">nominated as </w:t>
      </w:r>
      <w:r>
        <w:rPr>
          <w:lang w:val="en-US" w:eastAsia="pt-PT"/>
        </w:rPr>
        <w:t xml:space="preserve">“New Drinker”, are the clients who seems </w:t>
      </w:r>
      <w:r w:rsidR="001423F6">
        <w:rPr>
          <w:lang w:val="en-US" w:eastAsia="pt-PT"/>
        </w:rPr>
        <w:t xml:space="preserve">begin their wine journey. They are recently clients and usually visit the website and </w:t>
      </w:r>
      <w:r w:rsidR="00FB078D">
        <w:rPr>
          <w:lang w:val="en-US" w:eastAsia="pt-PT"/>
        </w:rPr>
        <w:t>a great conversion rate</w:t>
      </w:r>
      <w:r w:rsidR="001423F6">
        <w:rPr>
          <w:lang w:val="en-US" w:eastAsia="pt-PT"/>
        </w:rPr>
        <w:t xml:space="preserve">, although promotions are not decision make to a purchase. They prefer </w:t>
      </w:r>
      <w:proofErr w:type="spellStart"/>
      <w:r w:rsidR="001423F6">
        <w:rPr>
          <w:lang w:val="en-US" w:eastAsia="pt-PT"/>
        </w:rPr>
        <w:t>Dryred</w:t>
      </w:r>
      <w:proofErr w:type="spellEnd"/>
      <w:r w:rsidR="001423F6">
        <w:rPr>
          <w:lang w:val="en-US" w:eastAsia="pt-PT"/>
        </w:rPr>
        <w:t xml:space="preserve"> wines and presents a relevant interest on accessories.</w:t>
      </w:r>
    </w:p>
    <w:p w14:paraId="64C1C1E6" w14:textId="5A483361" w:rsidR="001423F6" w:rsidRDefault="001423F6" w:rsidP="00DB50C8">
      <w:pPr>
        <w:rPr>
          <w:lang w:val="en-US" w:eastAsia="pt-PT"/>
        </w:rPr>
      </w:pPr>
      <w:r>
        <w:rPr>
          <w:lang w:val="en-US" w:eastAsia="pt-PT"/>
        </w:rPr>
        <w:lastRenderedPageBreak/>
        <w:t xml:space="preserve">The cluster 3, nominated as “Elite Drinkers”, has a high similarity to the cluster 1. We nominated as Elite due to the difference with the cluster 1, which are senior clients. </w:t>
      </w:r>
    </w:p>
    <w:p w14:paraId="10DA603B" w14:textId="1A1662E6" w:rsidR="001423F6" w:rsidRDefault="001423F6" w:rsidP="00DB50C8">
      <w:pPr>
        <w:rPr>
          <w:lang w:val="en-US" w:eastAsia="pt-PT"/>
        </w:rPr>
      </w:pPr>
      <w:r>
        <w:rPr>
          <w:lang w:val="en-US" w:eastAsia="pt-PT"/>
        </w:rPr>
        <w:t>The cluster 2 were nominated as “Pro Drinkers”. They compose the elderly clients</w:t>
      </w:r>
      <w:r w:rsidR="00FB078D">
        <w:rPr>
          <w:lang w:val="en-US" w:eastAsia="pt-PT"/>
        </w:rPr>
        <w:t xml:space="preserve"> with the highest income. They hardly</w:t>
      </w:r>
      <w:r>
        <w:rPr>
          <w:lang w:val="en-US" w:eastAsia="pt-PT"/>
        </w:rPr>
        <w:t xml:space="preserve"> buy on internet neither visit the site. </w:t>
      </w:r>
      <w:r w:rsidR="00FB078D">
        <w:rPr>
          <w:lang w:val="en-US" w:eastAsia="pt-PT"/>
        </w:rPr>
        <w:t>Also,</w:t>
      </w:r>
      <w:r>
        <w:rPr>
          <w:lang w:val="en-US" w:eastAsia="pt-PT"/>
        </w:rPr>
        <w:t xml:space="preserve"> </w:t>
      </w:r>
      <w:r w:rsidR="00FB078D">
        <w:rPr>
          <w:lang w:val="en-US" w:eastAsia="pt-PT"/>
        </w:rPr>
        <w:t>this cluster do not</w:t>
      </w:r>
      <w:r>
        <w:rPr>
          <w:lang w:val="en-US" w:eastAsia="pt-PT"/>
        </w:rPr>
        <w:t xml:space="preserve"> present an interest on discounts</w:t>
      </w:r>
      <w:r w:rsidR="00FB078D">
        <w:rPr>
          <w:lang w:val="en-US" w:eastAsia="pt-PT"/>
        </w:rPr>
        <w:t xml:space="preserve">. They are attracted by </w:t>
      </w:r>
      <w:proofErr w:type="spellStart"/>
      <w:r w:rsidR="00FB078D">
        <w:rPr>
          <w:lang w:val="en-US" w:eastAsia="pt-PT"/>
        </w:rPr>
        <w:t>Dryred</w:t>
      </w:r>
      <w:proofErr w:type="spellEnd"/>
      <w:r w:rsidR="00FB078D">
        <w:rPr>
          <w:lang w:val="en-US" w:eastAsia="pt-PT"/>
        </w:rPr>
        <w:t xml:space="preserve"> wines but seems to be interest on others type options. </w:t>
      </w:r>
    </w:p>
    <w:p w14:paraId="31514DBC" w14:textId="6A085793" w:rsidR="002003BF" w:rsidRDefault="002003BF" w:rsidP="00DB50C8">
      <w:pPr>
        <w:rPr>
          <w:lang w:val="en-US" w:eastAsia="pt-PT"/>
        </w:rPr>
      </w:pPr>
      <w:r>
        <w:rPr>
          <w:lang w:val="en-US" w:eastAsia="pt-PT"/>
        </w:rPr>
        <w:t>l</w:t>
      </w:r>
    </w:p>
    <w:p w14:paraId="3AB06B42" w14:textId="77777777" w:rsidR="00EC2C04" w:rsidRDefault="00EC2C04" w:rsidP="00EC2C04">
      <w:pPr>
        <w:pStyle w:val="Ttulo2"/>
        <w:rPr>
          <w:color w:val="auto"/>
        </w:rPr>
      </w:pPr>
      <w:bookmarkStart w:id="16" w:name="_Toc65369150"/>
      <w:r>
        <w:rPr>
          <w:color w:val="auto"/>
        </w:rPr>
        <w:t>Modeling</w:t>
      </w:r>
      <w:bookmarkEnd w:id="16"/>
    </w:p>
    <w:p w14:paraId="1D0F9074" w14:textId="0E1EE858" w:rsidR="00EC2C04" w:rsidRDefault="0051653C" w:rsidP="00EC2C04">
      <w:pPr>
        <w:rPr>
          <w:lang w:val="en-US" w:eastAsia="pt-PT"/>
        </w:rPr>
      </w:pPr>
      <w:r>
        <w:rPr>
          <w:lang w:val="en-US" w:eastAsia="pt-PT"/>
        </w:rPr>
        <w:t xml:space="preserve">As defined in data mining goals in Business Understanding step, our main objective is to predict the classification of new clients based on the classification presented on the data preparation. </w:t>
      </w:r>
    </w:p>
    <w:p w14:paraId="52C429A5" w14:textId="3710C008" w:rsidR="000A1BF6" w:rsidRDefault="000A1BF6" w:rsidP="00EC2C04">
      <w:pPr>
        <w:rPr>
          <w:lang w:val="en-US" w:eastAsia="pt-PT"/>
        </w:rPr>
      </w:pPr>
      <w:r>
        <w:rPr>
          <w:lang w:val="en-US" w:eastAsia="pt-PT"/>
        </w:rPr>
        <w:t>The model chose to reach this result were the Decision Tree due to</w:t>
      </w:r>
      <w:r w:rsidR="00287049">
        <w:rPr>
          <w:lang w:val="en-US" w:eastAsia="pt-PT"/>
        </w:rPr>
        <w:t xml:space="preserve"> </w:t>
      </w:r>
      <w:sdt>
        <w:sdtPr>
          <w:rPr>
            <w:lang w:val="en-US" w:eastAsia="pt-PT"/>
          </w:rPr>
          <w:id w:val="-842703942"/>
          <w:citation/>
        </w:sdtPr>
        <w:sdtContent>
          <w:r w:rsidR="00287049">
            <w:rPr>
              <w:lang w:val="en-US" w:eastAsia="pt-PT"/>
            </w:rPr>
            <w:fldChar w:fldCharType="begin"/>
          </w:r>
          <w:r w:rsidR="00287049">
            <w:rPr>
              <w:lang w:val="pt-BR" w:eastAsia="pt-PT"/>
            </w:rPr>
            <w:instrText xml:space="preserve"> CITATION Mic04 \l 1046 </w:instrText>
          </w:r>
          <w:r w:rsidR="00287049">
            <w:rPr>
              <w:lang w:val="en-US" w:eastAsia="pt-PT"/>
            </w:rPr>
            <w:fldChar w:fldCharType="separate"/>
          </w:r>
          <w:r w:rsidR="00287049">
            <w:rPr>
              <w:noProof/>
              <w:lang w:val="pt-BR" w:eastAsia="pt-PT"/>
            </w:rPr>
            <w:t>(Michael J. A. Berry, 2004)</w:t>
          </w:r>
          <w:r w:rsidR="00287049">
            <w:rPr>
              <w:lang w:val="en-US" w:eastAsia="pt-PT"/>
            </w:rPr>
            <w:fldChar w:fldCharType="end"/>
          </w:r>
        </w:sdtContent>
      </w:sdt>
      <w:r>
        <w:rPr>
          <w:lang w:val="en-US" w:eastAsia="pt-PT"/>
        </w:rPr>
        <w:t>:</w:t>
      </w:r>
    </w:p>
    <w:p w14:paraId="7730143D" w14:textId="18FB639B" w:rsidR="000A1BF6" w:rsidRDefault="000A1BF6" w:rsidP="000A1BF6">
      <w:pPr>
        <w:pStyle w:val="PargrafodaLista"/>
        <w:numPr>
          <w:ilvl w:val="0"/>
          <w:numId w:val="6"/>
        </w:numPr>
        <w:rPr>
          <w:lang w:val="en-US" w:eastAsia="pt-PT"/>
        </w:rPr>
      </w:pPr>
      <w:r>
        <w:rPr>
          <w:lang w:val="en-US" w:eastAsia="pt-PT"/>
        </w:rPr>
        <w:t xml:space="preserve">Return a transparent analysis of classification </w:t>
      </w:r>
      <w:r w:rsidR="00E11224">
        <w:rPr>
          <w:lang w:val="en-US" w:eastAsia="pt-PT"/>
        </w:rPr>
        <w:t>analysis.</w:t>
      </w:r>
    </w:p>
    <w:p w14:paraId="6EB1BF7D" w14:textId="3E6D0E9E" w:rsidR="000A1BF6" w:rsidRPr="000A1BF6" w:rsidRDefault="000A1BF6" w:rsidP="000A1BF6">
      <w:pPr>
        <w:pStyle w:val="PargrafodaLista"/>
        <w:numPr>
          <w:ilvl w:val="0"/>
          <w:numId w:val="6"/>
        </w:numPr>
        <w:rPr>
          <w:lang w:val="en-US" w:eastAsia="pt-PT"/>
        </w:rPr>
      </w:pPr>
      <w:r>
        <w:rPr>
          <w:lang w:val="en-US" w:eastAsia="pt-PT"/>
        </w:rPr>
        <w:t>Possibility to identify the impact of each variable on predictive model.</w:t>
      </w:r>
    </w:p>
    <w:p w14:paraId="249E66FC" w14:textId="253797D2" w:rsidR="00C50380" w:rsidRDefault="00C50380" w:rsidP="00C50380">
      <w:pPr>
        <w:pStyle w:val="Ttulo2"/>
        <w:rPr>
          <w:color w:val="auto"/>
        </w:rPr>
      </w:pPr>
      <w:bookmarkStart w:id="17" w:name="_Toc65369151"/>
      <w:r w:rsidRPr="007C2E88">
        <w:rPr>
          <w:color w:val="auto"/>
          <w:highlight w:val="yellow"/>
        </w:rPr>
        <w:t>Evaluation</w:t>
      </w:r>
      <w:bookmarkEnd w:id="17"/>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49EDBD39" w14:textId="77777777" w:rsidR="00940100" w:rsidRPr="00227627" w:rsidRDefault="00940100" w:rsidP="00940100">
      <w:pPr>
        <w:rPr>
          <w:lang w:val="en-US"/>
        </w:rPr>
      </w:pPr>
    </w:p>
    <w:p w14:paraId="40811AE2" w14:textId="77777777" w:rsidR="00940100" w:rsidRPr="00227627" w:rsidRDefault="00606B2A" w:rsidP="00940100">
      <w:pPr>
        <w:pStyle w:val="Ttulo1"/>
        <w:rPr>
          <w:color w:val="auto"/>
        </w:rPr>
      </w:pPr>
      <w:bookmarkStart w:id="18" w:name="_Toc65369152"/>
      <w:r>
        <w:rPr>
          <w:caps w:val="0"/>
          <w:color w:val="auto"/>
        </w:rPr>
        <w:t>CONCLUSIONS</w:t>
      </w:r>
      <w:bookmarkEnd w:id="18"/>
    </w:p>
    <w:p w14:paraId="08872321" w14:textId="435B4BFB" w:rsidR="00787877" w:rsidRDefault="00787877" w:rsidP="00787877">
      <w:pPr>
        <w:jc w:val="both"/>
        <w:rPr>
          <w:lang w:val="en-US"/>
        </w:rPr>
      </w:pPr>
    </w:p>
    <w:p w14:paraId="3BD5CFCC" w14:textId="05B06A87" w:rsidR="007C2E88" w:rsidRDefault="007C2E88" w:rsidP="00787877">
      <w:pPr>
        <w:pStyle w:val="Ttulo2"/>
        <w:rPr>
          <w:color w:val="auto"/>
        </w:rPr>
      </w:pPr>
      <w:bookmarkStart w:id="19" w:name="_Toc65369153"/>
      <w:r>
        <w:rPr>
          <w:color w:val="auto"/>
        </w:rPr>
        <w:t>Marketing Approach</w:t>
      </w:r>
      <w:bookmarkEnd w:id="19"/>
    </w:p>
    <w:p w14:paraId="5BF3747D" w14:textId="7A2ED2E5" w:rsidR="00FA4BC8" w:rsidRDefault="00FA4BC8" w:rsidP="00FA4BC8">
      <w:pPr>
        <w:rPr>
          <w:lang w:val="en-US" w:eastAsia="pt-PT"/>
        </w:rPr>
      </w:pPr>
      <w:r>
        <w:rPr>
          <w:lang w:val="en-US" w:eastAsia="pt-PT"/>
        </w:rPr>
        <w:t xml:space="preserve">Based on the analysis shown </w:t>
      </w:r>
      <w:r w:rsidR="00760D2C">
        <w:rPr>
          <w:lang w:val="en-US" w:eastAsia="pt-PT"/>
        </w:rPr>
        <w:t>throughout this report, we recommend to WWW a marketing approach that would guarantee the continuous cash flow and increase of customer loyalty.</w:t>
      </w:r>
    </w:p>
    <w:p w14:paraId="715D8703" w14:textId="307CBD64" w:rsidR="00760D2C" w:rsidRDefault="00760D2C" w:rsidP="00FA4BC8">
      <w:pPr>
        <w:rPr>
          <w:lang w:val="en-US" w:eastAsia="pt-PT"/>
        </w:rPr>
      </w:pPr>
      <w:r>
        <w:rPr>
          <w:lang w:val="en-US" w:eastAsia="pt-PT"/>
        </w:rPr>
        <w:t xml:space="preserve">Firstly, create a loyalty card for clients where each purchase convert into points and the sum of those become accessories and discounts. This strategy would be target on the New Clients and Volatile Customers. </w:t>
      </w:r>
    </w:p>
    <w:p w14:paraId="3C7A7F51" w14:textId="6842C757" w:rsidR="00760D2C" w:rsidRDefault="00760D2C" w:rsidP="00FA4BC8">
      <w:pPr>
        <w:rPr>
          <w:lang w:val="en-US" w:eastAsia="pt-PT"/>
        </w:rPr>
      </w:pPr>
      <w:r>
        <w:rPr>
          <w:lang w:val="en-US" w:eastAsia="pt-PT"/>
        </w:rPr>
        <w:t xml:space="preserve">At the same time, enrich the wine experience creating a “VIP opportunities” for the Loyal clients through wine tasting and special wine combinations. </w:t>
      </w:r>
    </w:p>
    <w:p w14:paraId="64E63F14" w14:textId="0FAECDB5" w:rsidR="00760D2C" w:rsidRPr="00FA4BC8" w:rsidRDefault="00760D2C" w:rsidP="00FA4BC8">
      <w:pPr>
        <w:rPr>
          <w:lang w:val="en-US" w:eastAsia="pt-PT"/>
        </w:rPr>
      </w:pPr>
      <w:r>
        <w:rPr>
          <w:lang w:val="en-US" w:eastAsia="pt-PT"/>
        </w:rPr>
        <w:t>In order to increase the traffic on the site and recover clients classify as Recovery, the WWW should apply a</w:t>
      </w:r>
      <w:r w:rsidR="00E11224">
        <w:rPr>
          <w:lang w:val="en-US" w:eastAsia="pt-PT"/>
        </w:rPr>
        <w:t>n</w:t>
      </w:r>
      <w:r>
        <w:rPr>
          <w:lang w:val="en-US" w:eastAsia="pt-PT"/>
        </w:rPr>
        <w:t xml:space="preserve"> online advertisement</w:t>
      </w:r>
      <w:r w:rsidR="00E11224">
        <w:rPr>
          <w:lang w:val="en-US" w:eastAsia="pt-PT"/>
        </w:rPr>
        <w:t xml:space="preserve"> and regular newsletter sending.</w:t>
      </w:r>
    </w:p>
    <w:p w14:paraId="0BD1E4B1" w14:textId="77777777" w:rsidR="00940100" w:rsidRPr="00227627" w:rsidRDefault="00940100" w:rsidP="00940100">
      <w:pPr>
        <w:rPr>
          <w:lang w:val="en-US"/>
        </w:rPr>
      </w:pPr>
    </w:p>
    <w:sdt>
      <w:sdtPr>
        <w:rPr>
          <w:lang w:val="pt-PT"/>
        </w:rPr>
        <w:id w:val="161590749"/>
        <w:docPartObj>
          <w:docPartGallery w:val="Bibliographies"/>
          <w:docPartUnique/>
        </w:docPartObj>
      </w:sdtPr>
      <w:sdtEndPr>
        <w:rPr>
          <w:rFonts w:eastAsia="Calibri"/>
          <w:b w:val="0"/>
          <w:bCs w:val="0"/>
          <w:caps w:val="0"/>
          <w:color w:val="auto"/>
          <w:sz w:val="22"/>
          <w:szCs w:val="22"/>
          <w:lang w:eastAsia="en-US"/>
        </w:rPr>
      </w:sdtEndPr>
      <w:sdtContent>
        <w:p w14:paraId="47CB48CB" w14:textId="3A69B851" w:rsidR="00E36B01" w:rsidRDefault="00E36B01">
          <w:pPr>
            <w:pStyle w:val="Ttulo1"/>
          </w:pPr>
          <w:r>
            <w:rPr>
              <w:lang w:val="pt-PT"/>
            </w:rPr>
            <w:t>Referências</w:t>
          </w:r>
        </w:p>
        <w:sdt>
          <w:sdtPr>
            <w:id w:val="-573587230"/>
            <w:bibliography/>
          </w:sdtPr>
          <w:sdtContent>
            <w:p w14:paraId="70D48F0B" w14:textId="77777777" w:rsidR="00287049" w:rsidRDefault="00E36B01" w:rsidP="00287049">
              <w:pPr>
                <w:pStyle w:val="Bibliografia"/>
                <w:ind w:left="720" w:hanging="720"/>
                <w:rPr>
                  <w:noProof/>
                  <w:sz w:val="24"/>
                  <w:szCs w:val="24"/>
                </w:rPr>
              </w:pPr>
              <w:r>
                <w:fldChar w:fldCharType="begin"/>
              </w:r>
              <w:r>
                <w:instrText>BIBLIOGRAPHY</w:instrText>
              </w:r>
              <w:r>
                <w:fldChar w:fldCharType="separate"/>
              </w:r>
              <w:r w:rsidR="00287049">
                <w:rPr>
                  <w:noProof/>
                </w:rPr>
                <w:t xml:space="preserve">Michael J. A. Berry, G. S. (2004). </w:t>
              </w:r>
              <w:r w:rsidR="00287049">
                <w:rPr>
                  <w:i/>
                  <w:iCs/>
                  <w:noProof/>
                </w:rPr>
                <w:t>Data Mining Techniques - For Marketing, Sales and Customer Relationship Management .</w:t>
              </w:r>
              <w:r w:rsidR="00287049">
                <w:rPr>
                  <w:noProof/>
                </w:rPr>
                <w:t xml:space="preserve"> Wiley Publishing.</w:t>
              </w:r>
            </w:p>
            <w:p w14:paraId="25807CCD" w14:textId="77777777" w:rsidR="00287049" w:rsidRDefault="00287049" w:rsidP="00287049">
              <w:pPr>
                <w:pStyle w:val="Bibliografia"/>
                <w:ind w:left="720" w:hanging="720"/>
                <w:rPr>
                  <w:noProof/>
                </w:rPr>
              </w:pPr>
              <w:r>
                <w:rPr>
                  <w:noProof/>
                </w:rPr>
                <w:t xml:space="preserve">Pete Chapman, J. C. (1999). CRISP-DM 1.0. </w:t>
              </w:r>
              <w:r>
                <w:rPr>
                  <w:i/>
                  <w:iCs/>
                  <w:noProof/>
                </w:rPr>
                <w:t xml:space="preserve">Step-by-step data mining guide </w:t>
              </w:r>
              <w:r>
                <w:rPr>
                  <w:noProof/>
                </w:rPr>
                <w:t>.</w:t>
              </w:r>
            </w:p>
            <w:p w14:paraId="5CB4620B" w14:textId="3EF0E40E" w:rsidR="00E36B01" w:rsidRDefault="00E36B01" w:rsidP="00287049">
              <w:r>
                <w:rPr>
                  <w:b/>
                  <w:bCs/>
                </w:rPr>
                <w:fldChar w:fldCharType="end"/>
              </w:r>
            </w:p>
          </w:sdtContent>
        </w:sdt>
      </w:sdtContent>
    </w:sdt>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Ttulo1"/>
        <w:rPr>
          <w:color w:val="auto"/>
        </w:rPr>
      </w:pPr>
      <w:bookmarkStart w:id="20" w:name="_Toc410990278"/>
      <w:bookmarkStart w:id="21" w:name="_Toc410990290"/>
      <w:bookmarkStart w:id="22" w:name="_Toc412186403"/>
      <w:bookmarkStart w:id="23" w:name="_Toc412186508"/>
      <w:bookmarkStart w:id="24" w:name="_Toc412186533"/>
      <w:bookmarkStart w:id="25" w:name="_Toc412186604"/>
      <w:bookmarkStart w:id="26" w:name="_Toc412186634"/>
      <w:bookmarkStart w:id="27" w:name="_Toc65369155"/>
      <w:r w:rsidRPr="00227627">
        <w:rPr>
          <w:caps w:val="0"/>
          <w:color w:val="auto"/>
        </w:rPr>
        <w:t>APPENDIX (OPTIONAL)</w:t>
      </w:r>
      <w:bookmarkEnd w:id="20"/>
      <w:bookmarkEnd w:id="21"/>
      <w:bookmarkEnd w:id="22"/>
      <w:bookmarkEnd w:id="23"/>
      <w:bookmarkEnd w:id="24"/>
      <w:bookmarkEnd w:id="25"/>
      <w:bookmarkEnd w:id="26"/>
      <w:bookmarkEnd w:id="27"/>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26BDE" w14:textId="77777777" w:rsidR="00993FCC" w:rsidRDefault="00993FCC" w:rsidP="00940100">
      <w:pPr>
        <w:spacing w:after="0" w:line="240" w:lineRule="auto"/>
      </w:pPr>
      <w:r>
        <w:separator/>
      </w:r>
    </w:p>
  </w:endnote>
  <w:endnote w:type="continuationSeparator" w:id="0">
    <w:p w14:paraId="39AD48A3" w14:textId="77777777" w:rsidR="00993FCC" w:rsidRDefault="00993FCC" w:rsidP="00940100">
      <w:pPr>
        <w:spacing w:after="0" w:line="240" w:lineRule="auto"/>
      </w:pPr>
      <w:r>
        <w:continuationSeparator/>
      </w:r>
    </w:p>
  </w:endnote>
  <w:endnote w:type="continuationNotice" w:id="1">
    <w:p w14:paraId="6BA7884E" w14:textId="77777777" w:rsidR="00993FCC" w:rsidRDefault="00993F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92B1" w14:textId="77777777" w:rsidR="00712686" w:rsidRPr="00712686" w:rsidRDefault="00712686" w:rsidP="00712686">
    <w:pPr>
      <w:autoSpaceDE w:val="0"/>
      <w:autoSpaceDN w:val="0"/>
      <w:adjustRightInd w:val="0"/>
      <w:rPr>
        <w:rFonts w:cs="Calibri"/>
        <w:b/>
        <w:bCs/>
        <w:iCs/>
        <w:color w:val="5C666C"/>
        <w:sz w:val="16"/>
        <w:szCs w:val="16"/>
        <w:lang w:val="pt-BR"/>
      </w:rPr>
    </w:pPr>
    <w:r w:rsidRPr="00712686">
      <w:rPr>
        <w:rFonts w:cs="Calibri"/>
        <w:b/>
        <w:bCs/>
        <w:iCs/>
        <w:color w:val="5C666C"/>
        <w:sz w:val="16"/>
        <w:szCs w:val="16"/>
        <w:lang w:val="pt-BR"/>
      </w:rPr>
      <w:t xml:space="preserve">Business Case 1 – </w:t>
    </w:r>
    <w:proofErr w:type="spellStart"/>
    <w:r w:rsidRPr="00712686">
      <w:rPr>
        <w:rFonts w:cs="Calibri"/>
        <w:b/>
        <w:bCs/>
        <w:iCs/>
        <w:color w:val="5C666C"/>
        <w:sz w:val="16"/>
        <w:szCs w:val="16"/>
        <w:lang w:val="pt-BR"/>
      </w:rPr>
      <w:t>Wonderful</w:t>
    </w:r>
    <w:proofErr w:type="spellEnd"/>
    <w:r w:rsidRPr="00712686">
      <w:rPr>
        <w:rFonts w:cs="Calibri"/>
        <w:b/>
        <w:bCs/>
        <w:iCs/>
        <w:color w:val="5C666C"/>
        <w:sz w:val="16"/>
        <w:szCs w:val="16"/>
        <w:lang w:val="pt-BR"/>
      </w:rPr>
      <w:t xml:space="preserve"> </w:t>
    </w:r>
    <w:proofErr w:type="spellStart"/>
    <w:r w:rsidRPr="00712686">
      <w:rPr>
        <w:rFonts w:cs="Calibri"/>
        <w:b/>
        <w:bCs/>
        <w:iCs/>
        <w:color w:val="5C666C"/>
        <w:sz w:val="16"/>
        <w:szCs w:val="16"/>
        <w:lang w:val="pt-BR"/>
      </w:rPr>
      <w:t>Wines</w:t>
    </w:r>
    <w:proofErr w:type="spellEnd"/>
    <w:r w:rsidRPr="00712686">
      <w:rPr>
        <w:rFonts w:cs="Calibri"/>
        <w:b/>
        <w:bCs/>
        <w:iCs/>
        <w:color w:val="5C666C"/>
        <w:sz w:val="16"/>
        <w:szCs w:val="16"/>
        <w:lang w:val="pt-BR"/>
      </w:rPr>
      <w:t xml:space="preserve"> </w:t>
    </w:r>
    <w:proofErr w:type="spellStart"/>
    <w:r w:rsidRPr="00712686">
      <w:rPr>
        <w:rFonts w:cs="Calibri"/>
        <w:b/>
        <w:bCs/>
        <w:iCs/>
        <w:color w:val="5C666C"/>
        <w:sz w:val="16"/>
        <w:szCs w:val="16"/>
        <w:lang w:val="pt-BR"/>
      </w:rPr>
      <w:t>of</w:t>
    </w:r>
    <w:proofErr w:type="spellEnd"/>
    <w:r w:rsidRPr="00712686">
      <w:rPr>
        <w:rFonts w:cs="Calibri"/>
        <w:b/>
        <w:bCs/>
        <w:iCs/>
        <w:color w:val="5C666C"/>
        <w:sz w:val="16"/>
        <w:szCs w:val="16"/>
        <w:lang w:val="pt-BR"/>
      </w:rPr>
      <w:t xml:space="preserve"> </w:t>
    </w:r>
    <w:proofErr w:type="spellStart"/>
    <w:r w:rsidRPr="00712686">
      <w:rPr>
        <w:rFonts w:cs="Calibri"/>
        <w:b/>
        <w:bCs/>
        <w:iCs/>
        <w:color w:val="5C666C"/>
        <w:sz w:val="16"/>
        <w:szCs w:val="16"/>
        <w:lang w:val="pt-BR"/>
      </w:rPr>
      <w:t>the</w:t>
    </w:r>
    <w:proofErr w:type="spellEnd"/>
    <w:r w:rsidRPr="00712686">
      <w:rPr>
        <w:rFonts w:cs="Calibri"/>
        <w:b/>
        <w:bCs/>
        <w:iCs/>
        <w:color w:val="5C666C"/>
        <w:sz w:val="16"/>
        <w:szCs w:val="16"/>
        <w:lang w:val="pt-BR"/>
      </w:rPr>
      <w:t xml:space="preserve"> World</w:t>
    </w:r>
  </w:p>
  <w:p w14:paraId="148C65EF" w14:textId="77777777" w:rsidR="002F44E8" w:rsidRDefault="002F44E8">
    <w:pPr>
      <w:pStyle w:val="Rodap"/>
      <w:jc w:val="right"/>
    </w:pPr>
    <w:r>
      <w:fldChar w:fldCharType="begin"/>
    </w:r>
    <w:r>
      <w:instrText xml:space="preserve"> PAGE   \* MERGEFORMAT </w:instrText>
    </w:r>
    <w:r>
      <w:fldChar w:fldCharType="separate"/>
    </w:r>
    <w:r w:rsidR="00E27C19">
      <w:rPr>
        <w:noProof/>
      </w:rPr>
      <w:t>i</w:t>
    </w:r>
    <w:r>
      <w:rPr>
        <w:noProof/>
      </w:rPr>
      <w:fldChar w:fldCharType="end"/>
    </w:r>
  </w:p>
  <w:p w14:paraId="692F2F3B"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D7A43" w14:textId="77777777" w:rsidR="00993FCC" w:rsidRDefault="00993FCC" w:rsidP="00940100">
      <w:pPr>
        <w:spacing w:after="0" w:line="240" w:lineRule="auto"/>
      </w:pPr>
      <w:r>
        <w:separator/>
      </w:r>
    </w:p>
  </w:footnote>
  <w:footnote w:type="continuationSeparator" w:id="0">
    <w:p w14:paraId="2A1F2AE3" w14:textId="77777777" w:rsidR="00993FCC" w:rsidRDefault="00993FCC" w:rsidP="00940100">
      <w:pPr>
        <w:spacing w:after="0" w:line="240" w:lineRule="auto"/>
      </w:pPr>
      <w:r>
        <w:continuationSeparator/>
      </w:r>
    </w:p>
  </w:footnote>
  <w:footnote w:type="continuationNotice" w:id="1">
    <w:p w14:paraId="58B5B737" w14:textId="77777777" w:rsidR="00993FCC" w:rsidRDefault="00993F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B1306"/>
    <w:multiLevelType w:val="hybridMultilevel"/>
    <w:tmpl w:val="2050053A"/>
    <w:lvl w:ilvl="0" w:tplc="58066474">
      <w:numFmt w:val="bullet"/>
      <w:lvlText w:val=""/>
      <w:lvlJc w:val="left"/>
      <w:pPr>
        <w:ind w:left="720" w:hanging="360"/>
      </w:pPr>
      <w:rPr>
        <w:rFonts w:ascii="Symbol" w:eastAsia="Calibri"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1"/>
  </w:num>
  <w:num w:numId="3">
    <w:abstractNumId w:val="3"/>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47958"/>
    <w:rsid w:val="000601E2"/>
    <w:rsid w:val="000620E3"/>
    <w:rsid w:val="00092848"/>
    <w:rsid w:val="000A1BF6"/>
    <w:rsid w:val="000C5C76"/>
    <w:rsid w:val="000D2667"/>
    <w:rsid w:val="000D3ECD"/>
    <w:rsid w:val="000F3887"/>
    <w:rsid w:val="00124A62"/>
    <w:rsid w:val="00132A2D"/>
    <w:rsid w:val="0013374A"/>
    <w:rsid w:val="00134891"/>
    <w:rsid w:val="00142179"/>
    <w:rsid w:val="001423F6"/>
    <w:rsid w:val="001465AF"/>
    <w:rsid w:val="0017662B"/>
    <w:rsid w:val="00197F71"/>
    <w:rsid w:val="001A649A"/>
    <w:rsid w:val="001E4734"/>
    <w:rsid w:val="001E4837"/>
    <w:rsid w:val="001F0A08"/>
    <w:rsid w:val="001F428A"/>
    <w:rsid w:val="002003BF"/>
    <w:rsid w:val="002026A7"/>
    <w:rsid w:val="00205C8E"/>
    <w:rsid w:val="00210679"/>
    <w:rsid w:val="00221812"/>
    <w:rsid w:val="00224EB6"/>
    <w:rsid w:val="00227627"/>
    <w:rsid w:val="00232A73"/>
    <w:rsid w:val="0024561D"/>
    <w:rsid w:val="002553D9"/>
    <w:rsid w:val="002726D3"/>
    <w:rsid w:val="002804F0"/>
    <w:rsid w:val="00287049"/>
    <w:rsid w:val="00295216"/>
    <w:rsid w:val="00297080"/>
    <w:rsid w:val="002C0D9C"/>
    <w:rsid w:val="002D7DFC"/>
    <w:rsid w:val="002E043B"/>
    <w:rsid w:val="002E10F1"/>
    <w:rsid w:val="002F44E8"/>
    <w:rsid w:val="002F5A8D"/>
    <w:rsid w:val="003003C8"/>
    <w:rsid w:val="003270ED"/>
    <w:rsid w:val="00335E20"/>
    <w:rsid w:val="003739F9"/>
    <w:rsid w:val="003A5BCB"/>
    <w:rsid w:val="003D23D4"/>
    <w:rsid w:val="003D431E"/>
    <w:rsid w:val="003E6C69"/>
    <w:rsid w:val="003F090D"/>
    <w:rsid w:val="00407941"/>
    <w:rsid w:val="00414BB9"/>
    <w:rsid w:val="004343D4"/>
    <w:rsid w:val="004511FA"/>
    <w:rsid w:val="00463E76"/>
    <w:rsid w:val="004752A9"/>
    <w:rsid w:val="00491292"/>
    <w:rsid w:val="004A3D30"/>
    <w:rsid w:val="004B76F7"/>
    <w:rsid w:val="004C04BA"/>
    <w:rsid w:val="004C11B8"/>
    <w:rsid w:val="004D5D84"/>
    <w:rsid w:val="004D67C3"/>
    <w:rsid w:val="004E5EAA"/>
    <w:rsid w:val="004F791C"/>
    <w:rsid w:val="0051653C"/>
    <w:rsid w:val="00516DBB"/>
    <w:rsid w:val="0052114F"/>
    <w:rsid w:val="00522FA1"/>
    <w:rsid w:val="00527E04"/>
    <w:rsid w:val="0053433D"/>
    <w:rsid w:val="005373F2"/>
    <w:rsid w:val="00540CC5"/>
    <w:rsid w:val="005557B6"/>
    <w:rsid w:val="005734AD"/>
    <w:rsid w:val="005B72E8"/>
    <w:rsid w:val="005F0F7E"/>
    <w:rsid w:val="00606B2A"/>
    <w:rsid w:val="00607700"/>
    <w:rsid w:val="0062145F"/>
    <w:rsid w:val="00624B36"/>
    <w:rsid w:val="006B0E39"/>
    <w:rsid w:val="006D4FA3"/>
    <w:rsid w:val="006D6916"/>
    <w:rsid w:val="006E0900"/>
    <w:rsid w:val="006F075C"/>
    <w:rsid w:val="00712686"/>
    <w:rsid w:val="007219A9"/>
    <w:rsid w:val="00722096"/>
    <w:rsid w:val="00727661"/>
    <w:rsid w:val="007348B8"/>
    <w:rsid w:val="0073773A"/>
    <w:rsid w:val="007439E3"/>
    <w:rsid w:val="0074431F"/>
    <w:rsid w:val="00746EDA"/>
    <w:rsid w:val="00747A25"/>
    <w:rsid w:val="00757A37"/>
    <w:rsid w:val="00760D2C"/>
    <w:rsid w:val="00761C8D"/>
    <w:rsid w:val="00764A23"/>
    <w:rsid w:val="00771CC4"/>
    <w:rsid w:val="00787877"/>
    <w:rsid w:val="007A5AEB"/>
    <w:rsid w:val="007B19F5"/>
    <w:rsid w:val="007C2B5F"/>
    <w:rsid w:val="007C2E88"/>
    <w:rsid w:val="007D6B09"/>
    <w:rsid w:val="007E4AAB"/>
    <w:rsid w:val="007E7AB1"/>
    <w:rsid w:val="00800533"/>
    <w:rsid w:val="00805272"/>
    <w:rsid w:val="00825F2E"/>
    <w:rsid w:val="008428A2"/>
    <w:rsid w:val="008647A8"/>
    <w:rsid w:val="008702AD"/>
    <w:rsid w:val="00892267"/>
    <w:rsid w:val="0089267F"/>
    <w:rsid w:val="00892B3E"/>
    <w:rsid w:val="008A22CC"/>
    <w:rsid w:val="008B5906"/>
    <w:rsid w:val="008C168D"/>
    <w:rsid w:val="008D7987"/>
    <w:rsid w:val="008E0762"/>
    <w:rsid w:val="008E476E"/>
    <w:rsid w:val="008F5480"/>
    <w:rsid w:val="0090237F"/>
    <w:rsid w:val="009060B4"/>
    <w:rsid w:val="009102D4"/>
    <w:rsid w:val="009357DD"/>
    <w:rsid w:val="00940100"/>
    <w:rsid w:val="00944EBF"/>
    <w:rsid w:val="0096545D"/>
    <w:rsid w:val="0096712F"/>
    <w:rsid w:val="00993FCC"/>
    <w:rsid w:val="00994C04"/>
    <w:rsid w:val="00996516"/>
    <w:rsid w:val="009B55FA"/>
    <w:rsid w:val="009D7AA6"/>
    <w:rsid w:val="009E6821"/>
    <w:rsid w:val="009F28AD"/>
    <w:rsid w:val="009F4530"/>
    <w:rsid w:val="00A14D8C"/>
    <w:rsid w:val="00A5164B"/>
    <w:rsid w:val="00A538D8"/>
    <w:rsid w:val="00A809D7"/>
    <w:rsid w:val="00A82FCA"/>
    <w:rsid w:val="00A91831"/>
    <w:rsid w:val="00A92D46"/>
    <w:rsid w:val="00AA0C9D"/>
    <w:rsid w:val="00AA43EB"/>
    <w:rsid w:val="00AA4A0B"/>
    <w:rsid w:val="00AB46A5"/>
    <w:rsid w:val="00AE00B3"/>
    <w:rsid w:val="00AE036C"/>
    <w:rsid w:val="00AF2F05"/>
    <w:rsid w:val="00B01F1D"/>
    <w:rsid w:val="00B0510D"/>
    <w:rsid w:val="00B1397A"/>
    <w:rsid w:val="00B20FFE"/>
    <w:rsid w:val="00B53781"/>
    <w:rsid w:val="00B554F8"/>
    <w:rsid w:val="00B55C72"/>
    <w:rsid w:val="00B5607B"/>
    <w:rsid w:val="00B819D7"/>
    <w:rsid w:val="00B908CC"/>
    <w:rsid w:val="00B90EB9"/>
    <w:rsid w:val="00B97F87"/>
    <w:rsid w:val="00BA5969"/>
    <w:rsid w:val="00BB2371"/>
    <w:rsid w:val="00BC1B63"/>
    <w:rsid w:val="00BD4A4B"/>
    <w:rsid w:val="00BF19B5"/>
    <w:rsid w:val="00C124D7"/>
    <w:rsid w:val="00C1403D"/>
    <w:rsid w:val="00C14E48"/>
    <w:rsid w:val="00C16F3B"/>
    <w:rsid w:val="00C50380"/>
    <w:rsid w:val="00C91F34"/>
    <w:rsid w:val="00C95433"/>
    <w:rsid w:val="00CA6E87"/>
    <w:rsid w:val="00CC192B"/>
    <w:rsid w:val="00CD37AA"/>
    <w:rsid w:val="00CE79F8"/>
    <w:rsid w:val="00CE7BE8"/>
    <w:rsid w:val="00CF2137"/>
    <w:rsid w:val="00CF70FE"/>
    <w:rsid w:val="00D05DB7"/>
    <w:rsid w:val="00D1587A"/>
    <w:rsid w:val="00D328AA"/>
    <w:rsid w:val="00D34CD3"/>
    <w:rsid w:val="00D43E13"/>
    <w:rsid w:val="00D446EF"/>
    <w:rsid w:val="00D6112B"/>
    <w:rsid w:val="00D621B2"/>
    <w:rsid w:val="00D702AD"/>
    <w:rsid w:val="00D73EE4"/>
    <w:rsid w:val="00D816D9"/>
    <w:rsid w:val="00DB50C8"/>
    <w:rsid w:val="00DC3826"/>
    <w:rsid w:val="00DC6873"/>
    <w:rsid w:val="00DE5A84"/>
    <w:rsid w:val="00E11224"/>
    <w:rsid w:val="00E249EC"/>
    <w:rsid w:val="00E25CB9"/>
    <w:rsid w:val="00E27C19"/>
    <w:rsid w:val="00E36B01"/>
    <w:rsid w:val="00E37057"/>
    <w:rsid w:val="00E37F79"/>
    <w:rsid w:val="00E57E20"/>
    <w:rsid w:val="00E66816"/>
    <w:rsid w:val="00E722FD"/>
    <w:rsid w:val="00E77F3D"/>
    <w:rsid w:val="00EB1DB2"/>
    <w:rsid w:val="00EB29A0"/>
    <w:rsid w:val="00EB5EEF"/>
    <w:rsid w:val="00EC27C3"/>
    <w:rsid w:val="00EC2C04"/>
    <w:rsid w:val="00EC7036"/>
    <w:rsid w:val="00ED785F"/>
    <w:rsid w:val="00F23006"/>
    <w:rsid w:val="00F3481D"/>
    <w:rsid w:val="00F6352A"/>
    <w:rsid w:val="00F713A0"/>
    <w:rsid w:val="00FA1AE9"/>
    <w:rsid w:val="00FA2AAA"/>
    <w:rsid w:val="00FA4BC8"/>
    <w:rsid w:val="00FB078D"/>
    <w:rsid w:val="00FB59A4"/>
    <w:rsid w:val="00FD52E4"/>
    <w:rsid w:val="00FD68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299E6A9E-7362-42E2-8988-78D9411C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arter"/>
    <w:autoRedefine/>
    <w:uiPriority w:val="9"/>
    <w:qFormat/>
    <w:rsid w:val="00E36B01"/>
    <w:pPr>
      <w:keepNext/>
      <w:keepLines/>
      <w:numPr>
        <w:numId w:val="1"/>
      </w:numPr>
      <w:spacing w:before="120" w:after="240" w:line="312" w:lineRule="auto"/>
      <w:ind w:left="357" w:hanging="357"/>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E36B01"/>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Bibliografia">
    <w:name w:val="Bibliography"/>
    <w:basedOn w:val="Normal"/>
    <w:next w:val="Normal"/>
    <w:uiPriority w:val="37"/>
    <w:unhideWhenUsed/>
    <w:rsid w:val="00E36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898485">
      <w:bodyDiv w:val="1"/>
      <w:marLeft w:val="0"/>
      <w:marRight w:val="0"/>
      <w:marTop w:val="0"/>
      <w:marBottom w:val="0"/>
      <w:divBdr>
        <w:top w:val="none" w:sz="0" w:space="0" w:color="auto"/>
        <w:left w:val="none" w:sz="0" w:space="0" w:color="auto"/>
        <w:bottom w:val="none" w:sz="0" w:space="0" w:color="auto"/>
        <w:right w:val="none" w:sz="0" w:space="0" w:color="auto"/>
      </w:divBdr>
    </w:div>
    <w:div w:id="356539793">
      <w:bodyDiv w:val="1"/>
      <w:marLeft w:val="0"/>
      <w:marRight w:val="0"/>
      <w:marTop w:val="0"/>
      <w:marBottom w:val="0"/>
      <w:divBdr>
        <w:top w:val="none" w:sz="0" w:space="0" w:color="auto"/>
        <w:left w:val="none" w:sz="0" w:space="0" w:color="auto"/>
        <w:bottom w:val="none" w:sz="0" w:space="0" w:color="auto"/>
        <w:right w:val="none" w:sz="0" w:space="0" w:color="auto"/>
      </w:divBdr>
    </w:div>
    <w:div w:id="390815677">
      <w:bodyDiv w:val="1"/>
      <w:marLeft w:val="0"/>
      <w:marRight w:val="0"/>
      <w:marTop w:val="0"/>
      <w:marBottom w:val="0"/>
      <w:divBdr>
        <w:top w:val="none" w:sz="0" w:space="0" w:color="auto"/>
        <w:left w:val="none" w:sz="0" w:space="0" w:color="auto"/>
        <w:bottom w:val="none" w:sz="0" w:space="0" w:color="auto"/>
        <w:right w:val="none" w:sz="0" w:space="0" w:color="auto"/>
      </w:divBdr>
    </w:div>
    <w:div w:id="417870353">
      <w:bodyDiv w:val="1"/>
      <w:marLeft w:val="0"/>
      <w:marRight w:val="0"/>
      <w:marTop w:val="0"/>
      <w:marBottom w:val="0"/>
      <w:divBdr>
        <w:top w:val="none" w:sz="0" w:space="0" w:color="auto"/>
        <w:left w:val="none" w:sz="0" w:space="0" w:color="auto"/>
        <w:bottom w:val="none" w:sz="0" w:space="0" w:color="auto"/>
        <w:right w:val="none" w:sz="0" w:space="0" w:color="auto"/>
      </w:divBdr>
    </w:div>
    <w:div w:id="1044598120">
      <w:bodyDiv w:val="1"/>
      <w:marLeft w:val="0"/>
      <w:marRight w:val="0"/>
      <w:marTop w:val="0"/>
      <w:marBottom w:val="0"/>
      <w:divBdr>
        <w:top w:val="none" w:sz="0" w:space="0" w:color="auto"/>
        <w:left w:val="none" w:sz="0" w:space="0" w:color="auto"/>
        <w:bottom w:val="none" w:sz="0" w:space="0" w:color="auto"/>
        <w:right w:val="none" w:sz="0" w:space="0" w:color="auto"/>
      </w:divBdr>
    </w:div>
    <w:div w:id="15160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Data" Target="diagrams/data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CF3963-F653-4D83-86D4-EBD903F1ACB6}" type="doc">
      <dgm:prSet loTypeId="urn:microsoft.com/office/officeart/2005/8/layout/process1" loCatId="process" qsTypeId="urn:microsoft.com/office/officeart/2005/8/quickstyle/simple4" qsCatId="simple" csTypeId="urn:microsoft.com/office/officeart/2005/8/colors/accent1_2" csCatId="accent1" phldr="1"/>
      <dgm:spPr/>
      <dgm:t>
        <a:bodyPr/>
        <a:lstStyle/>
        <a:p>
          <a:endParaRPr lang="pt-PT"/>
        </a:p>
      </dgm:t>
    </dgm:pt>
    <dgm:pt modelId="{254D9C56-D60F-4FDD-B1A8-19736EA9EFE7}">
      <dgm:prSet phldrT="[Texto]"/>
      <dgm:spPr/>
      <dgm:t>
        <a:bodyPr/>
        <a:lstStyle/>
        <a:p>
          <a:r>
            <a:rPr lang="pt-PT"/>
            <a:t>Outlier identification and normalization of data</a:t>
          </a:r>
        </a:p>
      </dgm:t>
    </dgm:pt>
    <dgm:pt modelId="{92FD1C43-0649-4793-995F-CC8536CCC9AF}" type="parTrans" cxnId="{093AE46A-DEED-4F51-BDF8-1F553AF4D79D}">
      <dgm:prSet/>
      <dgm:spPr/>
      <dgm:t>
        <a:bodyPr/>
        <a:lstStyle/>
        <a:p>
          <a:endParaRPr lang="pt-PT"/>
        </a:p>
      </dgm:t>
    </dgm:pt>
    <dgm:pt modelId="{63A8BC1A-B7BB-4855-8025-55E47D32A741}" type="sibTrans" cxnId="{093AE46A-DEED-4F51-BDF8-1F553AF4D79D}">
      <dgm:prSet/>
      <dgm:spPr/>
      <dgm:t>
        <a:bodyPr/>
        <a:lstStyle/>
        <a:p>
          <a:endParaRPr lang="pt-PT"/>
        </a:p>
      </dgm:t>
    </dgm:pt>
    <dgm:pt modelId="{A7753FC5-932E-4EB8-8E26-BAD8AA3D4A2E}">
      <dgm:prSet phldrT="[Texto]"/>
      <dgm:spPr/>
      <dgm:t>
        <a:bodyPr/>
        <a:lstStyle/>
        <a:p>
          <a:r>
            <a:rPr lang="pt-PT"/>
            <a:t>RFM </a:t>
          </a:r>
        </a:p>
      </dgm:t>
    </dgm:pt>
    <dgm:pt modelId="{4F65986A-9058-438A-83C1-1CE191330773}" type="parTrans" cxnId="{559A1DCE-DFC6-45B6-B85E-251A86981262}">
      <dgm:prSet/>
      <dgm:spPr/>
      <dgm:t>
        <a:bodyPr/>
        <a:lstStyle/>
        <a:p>
          <a:endParaRPr lang="pt-PT"/>
        </a:p>
      </dgm:t>
    </dgm:pt>
    <dgm:pt modelId="{D510A498-BD0F-4BB4-8406-22E3111BE6D1}" type="sibTrans" cxnId="{559A1DCE-DFC6-45B6-B85E-251A86981262}">
      <dgm:prSet/>
      <dgm:spPr/>
      <dgm:t>
        <a:bodyPr/>
        <a:lstStyle/>
        <a:p>
          <a:endParaRPr lang="pt-PT"/>
        </a:p>
      </dgm:t>
    </dgm:pt>
    <dgm:pt modelId="{BEE56466-93AD-4755-8091-4AFE2C1CF1D2}">
      <dgm:prSet phldrT="[Texto]"/>
      <dgm:spPr/>
      <dgm:t>
        <a:bodyPr/>
        <a:lstStyle/>
        <a:p>
          <a:r>
            <a:rPr lang="pt-PT"/>
            <a:t>Groups Division</a:t>
          </a:r>
        </a:p>
      </dgm:t>
    </dgm:pt>
    <dgm:pt modelId="{45F00ED2-E3C6-4397-89F3-99E7FA734E1C}" type="parTrans" cxnId="{6CADFB5D-5FDA-4939-8750-876FF40B6731}">
      <dgm:prSet/>
      <dgm:spPr/>
      <dgm:t>
        <a:bodyPr/>
        <a:lstStyle/>
        <a:p>
          <a:endParaRPr lang="pt-PT"/>
        </a:p>
      </dgm:t>
    </dgm:pt>
    <dgm:pt modelId="{9A480ADF-F1A6-495D-B0A6-42E5B207BC63}" type="sibTrans" cxnId="{6CADFB5D-5FDA-4939-8750-876FF40B6731}">
      <dgm:prSet/>
      <dgm:spPr/>
      <dgm:t>
        <a:bodyPr/>
        <a:lstStyle/>
        <a:p>
          <a:endParaRPr lang="pt-PT"/>
        </a:p>
      </dgm:t>
    </dgm:pt>
    <dgm:pt modelId="{2D934418-BE10-44E7-A601-8E272871EB7F}">
      <dgm:prSet phldrT="[Texto]"/>
      <dgm:spPr/>
      <dgm:t>
        <a:bodyPr/>
        <a:lstStyle/>
        <a:p>
          <a:r>
            <a:rPr lang="pt-PT"/>
            <a:t>Clustering</a:t>
          </a:r>
        </a:p>
      </dgm:t>
    </dgm:pt>
    <dgm:pt modelId="{88580902-7531-447C-A268-5A0BD1728E1F}" type="parTrans" cxnId="{25E2A2E4-0801-4668-85E8-E7AD9C4097B4}">
      <dgm:prSet/>
      <dgm:spPr/>
      <dgm:t>
        <a:bodyPr/>
        <a:lstStyle/>
        <a:p>
          <a:endParaRPr lang="pt-PT"/>
        </a:p>
      </dgm:t>
    </dgm:pt>
    <dgm:pt modelId="{A1E347FE-DDB5-4FFE-ACA7-B34A82B8C110}" type="sibTrans" cxnId="{25E2A2E4-0801-4668-85E8-E7AD9C4097B4}">
      <dgm:prSet/>
      <dgm:spPr/>
      <dgm:t>
        <a:bodyPr/>
        <a:lstStyle/>
        <a:p>
          <a:endParaRPr lang="pt-PT"/>
        </a:p>
      </dgm:t>
    </dgm:pt>
    <dgm:pt modelId="{A8C4CFE0-0A52-42C9-B034-F3B30BCBF887}" type="pres">
      <dgm:prSet presAssocID="{F0CF3963-F653-4D83-86D4-EBD903F1ACB6}" presName="Name0" presStyleCnt="0">
        <dgm:presLayoutVars>
          <dgm:dir/>
          <dgm:resizeHandles val="exact"/>
        </dgm:presLayoutVars>
      </dgm:prSet>
      <dgm:spPr/>
    </dgm:pt>
    <dgm:pt modelId="{2B9908D0-5B6F-4B2C-9484-3F419B324BE9}" type="pres">
      <dgm:prSet presAssocID="{254D9C56-D60F-4FDD-B1A8-19736EA9EFE7}" presName="node" presStyleLbl="node1" presStyleIdx="0" presStyleCnt="4">
        <dgm:presLayoutVars>
          <dgm:bulletEnabled val="1"/>
        </dgm:presLayoutVars>
      </dgm:prSet>
      <dgm:spPr/>
    </dgm:pt>
    <dgm:pt modelId="{5A082FE4-225B-4348-82D2-75D2C0ED8839}" type="pres">
      <dgm:prSet presAssocID="{63A8BC1A-B7BB-4855-8025-55E47D32A741}" presName="sibTrans" presStyleLbl="sibTrans2D1" presStyleIdx="0" presStyleCnt="3"/>
      <dgm:spPr/>
    </dgm:pt>
    <dgm:pt modelId="{DA7EF958-A114-412D-88CE-2C5BEE87D638}" type="pres">
      <dgm:prSet presAssocID="{63A8BC1A-B7BB-4855-8025-55E47D32A741}" presName="connectorText" presStyleLbl="sibTrans2D1" presStyleIdx="0" presStyleCnt="3"/>
      <dgm:spPr/>
    </dgm:pt>
    <dgm:pt modelId="{398339CB-1456-4852-B731-C0035793F62F}" type="pres">
      <dgm:prSet presAssocID="{A7753FC5-932E-4EB8-8E26-BAD8AA3D4A2E}" presName="node" presStyleLbl="node1" presStyleIdx="1" presStyleCnt="4">
        <dgm:presLayoutVars>
          <dgm:bulletEnabled val="1"/>
        </dgm:presLayoutVars>
      </dgm:prSet>
      <dgm:spPr/>
    </dgm:pt>
    <dgm:pt modelId="{DA9E0348-C9D2-4BAA-831F-9F350B5639AC}" type="pres">
      <dgm:prSet presAssocID="{D510A498-BD0F-4BB4-8406-22E3111BE6D1}" presName="sibTrans" presStyleLbl="sibTrans2D1" presStyleIdx="1" presStyleCnt="3"/>
      <dgm:spPr/>
    </dgm:pt>
    <dgm:pt modelId="{AAE1C211-C155-46A2-8875-094D90038197}" type="pres">
      <dgm:prSet presAssocID="{D510A498-BD0F-4BB4-8406-22E3111BE6D1}" presName="connectorText" presStyleLbl="sibTrans2D1" presStyleIdx="1" presStyleCnt="3"/>
      <dgm:spPr/>
    </dgm:pt>
    <dgm:pt modelId="{4D6196A9-A104-4BC8-A650-40CB42A16F2B}" type="pres">
      <dgm:prSet presAssocID="{BEE56466-93AD-4755-8091-4AFE2C1CF1D2}" presName="node" presStyleLbl="node1" presStyleIdx="2" presStyleCnt="4" custLinFactNeighborX="5735" custLinFactNeighborY="-2128">
        <dgm:presLayoutVars>
          <dgm:bulletEnabled val="1"/>
        </dgm:presLayoutVars>
      </dgm:prSet>
      <dgm:spPr/>
    </dgm:pt>
    <dgm:pt modelId="{3BB2ECA4-955B-4A19-A824-7F13E7CD4049}" type="pres">
      <dgm:prSet presAssocID="{9A480ADF-F1A6-495D-B0A6-42E5B207BC63}" presName="sibTrans" presStyleLbl="sibTrans2D1" presStyleIdx="2" presStyleCnt="3"/>
      <dgm:spPr/>
    </dgm:pt>
    <dgm:pt modelId="{F3A5EB28-2328-4D8E-8243-441077F9E2AE}" type="pres">
      <dgm:prSet presAssocID="{9A480ADF-F1A6-495D-B0A6-42E5B207BC63}" presName="connectorText" presStyleLbl="sibTrans2D1" presStyleIdx="2" presStyleCnt="3"/>
      <dgm:spPr/>
    </dgm:pt>
    <dgm:pt modelId="{901EFC1E-B1AD-405D-A2E0-DB771B14B64E}" type="pres">
      <dgm:prSet presAssocID="{2D934418-BE10-44E7-A601-8E272871EB7F}" presName="node" presStyleLbl="node1" presStyleIdx="3" presStyleCnt="4">
        <dgm:presLayoutVars>
          <dgm:bulletEnabled val="1"/>
        </dgm:presLayoutVars>
      </dgm:prSet>
      <dgm:spPr/>
    </dgm:pt>
  </dgm:ptLst>
  <dgm:cxnLst>
    <dgm:cxn modelId="{DE7EBD0E-7691-424D-872B-F3564017BB82}" type="presOf" srcId="{A7753FC5-932E-4EB8-8E26-BAD8AA3D4A2E}" destId="{398339CB-1456-4852-B731-C0035793F62F}" srcOrd="0" destOrd="0" presId="urn:microsoft.com/office/officeart/2005/8/layout/process1"/>
    <dgm:cxn modelId="{3E737F22-B625-4222-965C-D03327A8319D}" type="presOf" srcId="{9A480ADF-F1A6-495D-B0A6-42E5B207BC63}" destId="{3BB2ECA4-955B-4A19-A824-7F13E7CD4049}" srcOrd="0" destOrd="0" presId="urn:microsoft.com/office/officeart/2005/8/layout/process1"/>
    <dgm:cxn modelId="{6CADFB5D-5FDA-4939-8750-876FF40B6731}" srcId="{F0CF3963-F653-4D83-86D4-EBD903F1ACB6}" destId="{BEE56466-93AD-4755-8091-4AFE2C1CF1D2}" srcOrd="2" destOrd="0" parTransId="{45F00ED2-E3C6-4397-89F3-99E7FA734E1C}" sibTransId="{9A480ADF-F1A6-495D-B0A6-42E5B207BC63}"/>
    <dgm:cxn modelId="{4DFC2765-903A-433D-BD29-326DF48D2627}" type="presOf" srcId="{9A480ADF-F1A6-495D-B0A6-42E5B207BC63}" destId="{F3A5EB28-2328-4D8E-8243-441077F9E2AE}" srcOrd="1" destOrd="0" presId="urn:microsoft.com/office/officeart/2005/8/layout/process1"/>
    <dgm:cxn modelId="{0B5BFE65-F36C-428F-B6E3-672256D1E4BB}" type="presOf" srcId="{BEE56466-93AD-4755-8091-4AFE2C1CF1D2}" destId="{4D6196A9-A104-4BC8-A650-40CB42A16F2B}" srcOrd="0" destOrd="0" presId="urn:microsoft.com/office/officeart/2005/8/layout/process1"/>
    <dgm:cxn modelId="{093AE46A-DEED-4F51-BDF8-1F553AF4D79D}" srcId="{F0CF3963-F653-4D83-86D4-EBD903F1ACB6}" destId="{254D9C56-D60F-4FDD-B1A8-19736EA9EFE7}" srcOrd="0" destOrd="0" parTransId="{92FD1C43-0649-4793-995F-CC8536CCC9AF}" sibTransId="{63A8BC1A-B7BB-4855-8025-55E47D32A741}"/>
    <dgm:cxn modelId="{6194D072-7FBA-463B-80BD-9FAC8F49B4FA}" type="presOf" srcId="{D510A498-BD0F-4BB4-8406-22E3111BE6D1}" destId="{AAE1C211-C155-46A2-8875-094D90038197}" srcOrd="1" destOrd="0" presId="urn:microsoft.com/office/officeart/2005/8/layout/process1"/>
    <dgm:cxn modelId="{8D111984-2978-44AB-8FE5-31AA07157C43}" type="presOf" srcId="{63A8BC1A-B7BB-4855-8025-55E47D32A741}" destId="{DA7EF958-A114-412D-88CE-2C5BEE87D638}" srcOrd="1" destOrd="0" presId="urn:microsoft.com/office/officeart/2005/8/layout/process1"/>
    <dgm:cxn modelId="{FEB101A5-7441-40AC-8D70-B4FDD217ABAB}" type="presOf" srcId="{2D934418-BE10-44E7-A601-8E272871EB7F}" destId="{901EFC1E-B1AD-405D-A2E0-DB771B14B64E}" srcOrd="0" destOrd="0" presId="urn:microsoft.com/office/officeart/2005/8/layout/process1"/>
    <dgm:cxn modelId="{759A1BBB-669C-4752-A16E-3FAA7C86A282}" type="presOf" srcId="{254D9C56-D60F-4FDD-B1A8-19736EA9EFE7}" destId="{2B9908D0-5B6F-4B2C-9484-3F419B324BE9}" srcOrd="0" destOrd="0" presId="urn:microsoft.com/office/officeart/2005/8/layout/process1"/>
    <dgm:cxn modelId="{56073CBF-2D55-46CF-956A-0917185BBA9D}" type="presOf" srcId="{D510A498-BD0F-4BB4-8406-22E3111BE6D1}" destId="{DA9E0348-C9D2-4BAA-831F-9F350B5639AC}" srcOrd="0" destOrd="0" presId="urn:microsoft.com/office/officeart/2005/8/layout/process1"/>
    <dgm:cxn modelId="{AA87FEC3-ED49-4010-9C37-98937E80D418}" type="presOf" srcId="{63A8BC1A-B7BB-4855-8025-55E47D32A741}" destId="{5A082FE4-225B-4348-82D2-75D2C0ED8839}" srcOrd="0" destOrd="0" presId="urn:microsoft.com/office/officeart/2005/8/layout/process1"/>
    <dgm:cxn modelId="{559A1DCE-DFC6-45B6-B85E-251A86981262}" srcId="{F0CF3963-F653-4D83-86D4-EBD903F1ACB6}" destId="{A7753FC5-932E-4EB8-8E26-BAD8AA3D4A2E}" srcOrd="1" destOrd="0" parTransId="{4F65986A-9058-438A-83C1-1CE191330773}" sibTransId="{D510A498-BD0F-4BB4-8406-22E3111BE6D1}"/>
    <dgm:cxn modelId="{25E2A2E4-0801-4668-85E8-E7AD9C4097B4}" srcId="{F0CF3963-F653-4D83-86D4-EBD903F1ACB6}" destId="{2D934418-BE10-44E7-A601-8E272871EB7F}" srcOrd="3" destOrd="0" parTransId="{88580902-7531-447C-A268-5A0BD1728E1F}" sibTransId="{A1E347FE-DDB5-4FFE-ACA7-B34A82B8C110}"/>
    <dgm:cxn modelId="{E89C75EA-8021-4AC7-B4D6-A0FB0FBB7470}" type="presOf" srcId="{F0CF3963-F653-4D83-86D4-EBD903F1ACB6}" destId="{A8C4CFE0-0A52-42C9-B034-F3B30BCBF887}" srcOrd="0" destOrd="0" presId="urn:microsoft.com/office/officeart/2005/8/layout/process1"/>
    <dgm:cxn modelId="{1C706320-0B7F-4D5E-ADF1-482F1A647877}" type="presParOf" srcId="{A8C4CFE0-0A52-42C9-B034-F3B30BCBF887}" destId="{2B9908D0-5B6F-4B2C-9484-3F419B324BE9}" srcOrd="0" destOrd="0" presId="urn:microsoft.com/office/officeart/2005/8/layout/process1"/>
    <dgm:cxn modelId="{8945CA71-2FA8-4A0F-B003-8F5451F82C96}" type="presParOf" srcId="{A8C4CFE0-0A52-42C9-B034-F3B30BCBF887}" destId="{5A082FE4-225B-4348-82D2-75D2C0ED8839}" srcOrd="1" destOrd="0" presId="urn:microsoft.com/office/officeart/2005/8/layout/process1"/>
    <dgm:cxn modelId="{B7BF8E9C-83A5-4DD7-9CEB-B7B44E3BD253}" type="presParOf" srcId="{5A082FE4-225B-4348-82D2-75D2C0ED8839}" destId="{DA7EF958-A114-412D-88CE-2C5BEE87D638}" srcOrd="0" destOrd="0" presId="urn:microsoft.com/office/officeart/2005/8/layout/process1"/>
    <dgm:cxn modelId="{6F8CE80E-93FD-4B4E-A3DA-545E0C0BBF86}" type="presParOf" srcId="{A8C4CFE0-0A52-42C9-B034-F3B30BCBF887}" destId="{398339CB-1456-4852-B731-C0035793F62F}" srcOrd="2" destOrd="0" presId="urn:microsoft.com/office/officeart/2005/8/layout/process1"/>
    <dgm:cxn modelId="{7E16DF53-8A67-4A00-A404-F96800F5F7CE}" type="presParOf" srcId="{A8C4CFE0-0A52-42C9-B034-F3B30BCBF887}" destId="{DA9E0348-C9D2-4BAA-831F-9F350B5639AC}" srcOrd="3" destOrd="0" presId="urn:microsoft.com/office/officeart/2005/8/layout/process1"/>
    <dgm:cxn modelId="{9B512658-21F0-4DF2-8459-E22950D50A77}" type="presParOf" srcId="{DA9E0348-C9D2-4BAA-831F-9F350B5639AC}" destId="{AAE1C211-C155-46A2-8875-094D90038197}" srcOrd="0" destOrd="0" presId="urn:microsoft.com/office/officeart/2005/8/layout/process1"/>
    <dgm:cxn modelId="{22280CC3-B740-4830-AC9E-033E800AE4F0}" type="presParOf" srcId="{A8C4CFE0-0A52-42C9-B034-F3B30BCBF887}" destId="{4D6196A9-A104-4BC8-A650-40CB42A16F2B}" srcOrd="4" destOrd="0" presId="urn:microsoft.com/office/officeart/2005/8/layout/process1"/>
    <dgm:cxn modelId="{3756B24B-59C4-4D46-B10A-5977932553BD}" type="presParOf" srcId="{A8C4CFE0-0A52-42C9-B034-F3B30BCBF887}" destId="{3BB2ECA4-955B-4A19-A824-7F13E7CD4049}" srcOrd="5" destOrd="0" presId="urn:microsoft.com/office/officeart/2005/8/layout/process1"/>
    <dgm:cxn modelId="{06816472-7C9E-47AF-B327-0CB1C2449842}" type="presParOf" srcId="{3BB2ECA4-955B-4A19-A824-7F13E7CD4049}" destId="{F3A5EB28-2328-4D8E-8243-441077F9E2AE}" srcOrd="0" destOrd="0" presId="urn:microsoft.com/office/officeart/2005/8/layout/process1"/>
    <dgm:cxn modelId="{E95BA6A8-EFFB-40A9-B21C-A84E8538BDFA}" type="presParOf" srcId="{A8C4CFE0-0A52-42C9-B034-F3B30BCBF887}" destId="{901EFC1E-B1AD-405D-A2E0-DB771B14B64E}"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908D0-5B6F-4B2C-9484-3F419B324BE9}">
      <dsp:nvSpPr>
        <dsp:cNvPr id="0" name=""/>
        <dsp:cNvSpPr/>
      </dsp:nvSpPr>
      <dsp:spPr>
        <a:xfrm>
          <a:off x="2411" y="7002"/>
          <a:ext cx="1054149" cy="9289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PT" sz="1100" kern="1200"/>
            <a:t>Outlier identification and normalization of data</a:t>
          </a:r>
        </a:p>
      </dsp:txBody>
      <dsp:txXfrm>
        <a:off x="29620" y="34211"/>
        <a:ext cx="999731" cy="874551"/>
      </dsp:txXfrm>
    </dsp:sp>
    <dsp:sp modelId="{5A082FE4-225B-4348-82D2-75D2C0ED8839}">
      <dsp:nvSpPr>
        <dsp:cNvPr id="0" name=""/>
        <dsp:cNvSpPr/>
      </dsp:nvSpPr>
      <dsp:spPr>
        <a:xfrm>
          <a:off x="1161975" y="340772"/>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PT" sz="900" kern="1200"/>
        </a:p>
      </dsp:txBody>
      <dsp:txXfrm>
        <a:off x="1161975" y="393058"/>
        <a:ext cx="156435" cy="156857"/>
      </dsp:txXfrm>
    </dsp:sp>
    <dsp:sp modelId="{398339CB-1456-4852-B731-C0035793F62F}">
      <dsp:nvSpPr>
        <dsp:cNvPr id="0" name=""/>
        <dsp:cNvSpPr/>
      </dsp:nvSpPr>
      <dsp:spPr>
        <a:xfrm>
          <a:off x="1478220" y="7002"/>
          <a:ext cx="1054149" cy="9289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PT" sz="1100" kern="1200"/>
            <a:t>RFM </a:t>
          </a:r>
        </a:p>
      </dsp:txBody>
      <dsp:txXfrm>
        <a:off x="1505429" y="34211"/>
        <a:ext cx="999731" cy="874551"/>
      </dsp:txXfrm>
    </dsp:sp>
    <dsp:sp modelId="{DA9E0348-C9D2-4BAA-831F-9F350B5639AC}">
      <dsp:nvSpPr>
        <dsp:cNvPr id="0" name=""/>
        <dsp:cNvSpPr/>
      </dsp:nvSpPr>
      <dsp:spPr>
        <a:xfrm rot="21583951">
          <a:off x="2643829" y="337240"/>
          <a:ext cx="236298"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PT" sz="900" kern="1200"/>
        </a:p>
      </dsp:txBody>
      <dsp:txXfrm>
        <a:off x="2643829" y="389691"/>
        <a:ext cx="165409" cy="156857"/>
      </dsp:txXfrm>
    </dsp:sp>
    <dsp:sp modelId="{4D6196A9-A104-4BC8-A650-40CB42A16F2B}">
      <dsp:nvSpPr>
        <dsp:cNvPr id="0" name=""/>
        <dsp:cNvSpPr/>
      </dsp:nvSpPr>
      <dsp:spPr>
        <a:xfrm>
          <a:off x="2978212" y="0"/>
          <a:ext cx="1054149" cy="9289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PT" sz="1100" kern="1200"/>
            <a:t>Groups Division</a:t>
          </a:r>
        </a:p>
      </dsp:txBody>
      <dsp:txXfrm>
        <a:off x="3005421" y="27209"/>
        <a:ext cx="999731" cy="874551"/>
      </dsp:txXfrm>
    </dsp:sp>
    <dsp:sp modelId="{3BB2ECA4-955B-4A19-A824-7F13E7CD4049}">
      <dsp:nvSpPr>
        <dsp:cNvPr id="0" name=""/>
        <dsp:cNvSpPr/>
      </dsp:nvSpPr>
      <dsp:spPr>
        <a:xfrm rot="16584">
          <a:off x="4131729" y="337300"/>
          <a:ext cx="210665"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pt-PT" sz="900" kern="1200"/>
        </a:p>
      </dsp:txBody>
      <dsp:txXfrm>
        <a:off x="4131729" y="389434"/>
        <a:ext cx="147466" cy="156857"/>
      </dsp:txXfrm>
    </dsp:sp>
    <dsp:sp modelId="{901EFC1E-B1AD-405D-A2E0-DB771B14B64E}">
      <dsp:nvSpPr>
        <dsp:cNvPr id="0" name=""/>
        <dsp:cNvSpPr/>
      </dsp:nvSpPr>
      <dsp:spPr>
        <a:xfrm>
          <a:off x="4429839" y="7002"/>
          <a:ext cx="1054149" cy="92896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PT" sz="1100" kern="1200"/>
            <a:t>Clustering</a:t>
          </a:r>
        </a:p>
      </dsp:txBody>
      <dsp:txXfrm>
        <a:off x="4457048" y="34211"/>
        <a:ext cx="999731" cy="8745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2" ma:contentTypeDescription="Create a new document." ma:contentTypeScope="" ma:versionID="20706207d049a97af411cd548063bd11">
  <xsd:schema xmlns:xsd="http://www.w3.org/2001/XMLSchema" xmlns:xs="http://www.w3.org/2001/XMLSchema" xmlns:p="http://schemas.microsoft.com/office/2006/metadata/properties" xmlns:ns2="a06e73b3-3fd0-4204-8868-b761c69110cd" targetNamespace="http://schemas.microsoft.com/office/2006/metadata/properties" ma:root="true" ma:fieldsID="4770a99f419ca024006f797dc4222b86" ns2:_="">
    <xsd:import namespace="a06e73b3-3fd0-4204-8868-b761c69110c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Pet99</b:Tag>
    <b:SourceType>ArticleInAPeriodical</b:SourceType>
    <b:Guid>{102A67A2-53A2-4191-85A5-AAC34A397F94}</b:Guid>
    <b:Title>CRISP-DM 1.0</b:Title>
    <b:Year>1999</b:Year>
    <b:Author>
      <b:Author>
        <b:NameList>
          <b:Person>
            <b:Last>Pete Chapman</b:Last>
            <b:First>Julian</b:First>
            <b:Middle>Clinton, Randy Kerber, Thomas Kahabaza, Thomas Reinartz, Colin Shearer and Rudiger Wirth</b:Middle>
          </b:Person>
        </b:NameList>
      </b:Author>
    </b:Author>
    <b:PeriodicalTitle>Step-by-step data mining guide </b:PeriodicalTitle>
    <b:RefOrder>1</b:RefOrder>
  </b:Source>
  <b:Source>
    <b:Tag>Mic04</b:Tag>
    <b:SourceType>Book</b:SourceType>
    <b:Guid>{AC641C35-46D2-43C2-B877-E21696F5E1B7}</b:Guid>
    <b:Title>Data Mining Techniques - For Marketing, Sales and Customer Relationship Management </b:Title>
    <b:Year>2004</b:Year>
    <b:Author>
      <b:Author>
        <b:NameList>
          <b:Person>
            <b:Last>Michael J. A. Berry</b:Last>
            <b:First>Gordon</b:First>
            <b:Middle>S. Linoff</b:Middle>
          </b:Person>
        </b:NameList>
      </b:Author>
    </b:Author>
    <b:Publisher>Wiley Publishing</b:Publisher>
    <b:RefOrder>2</b:RefOrder>
  </b:Source>
</b:Sources>
</file>

<file path=customXml/itemProps1.xml><?xml version="1.0" encoding="utf-8"?>
<ds:datastoreItem xmlns:ds="http://schemas.openxmlformats.org/officeDocument/2006/customXml" ds:itemID="{A28F0942-C4F5-4E27-A145-2A14F5217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e73b3-3fd0-4204-8868-b761c6911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4A8EBF-2049-4F5F-87BA-E0A041CB94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B5D3C0-5480-483C-B8A7-A6A252C25223}">
  <ds:schemaRefs>
    <ds:schemaRef ds:uri="http://schemas.microsoft.com/sharepoint/v3/contenttype/forms"/>
  </ds:schemaRefs>
</ds:datastoreItem>
</file>

<file path=customXml/itemProps4.xml><?xml version="1.0" encoding="utf-8"?>
<ds:datastoreItem xmlns:ds="http://schemas.openxmlformats.org/officeDocument/2006/customXml" ds:itemID="{EEE14952-E562-467B-9512-C96461A6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1233</Words>
  <Characters>6659</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
    </vt:vector>
  </TitlesOfParts>
  <Manager/>
  <Company/>
  <LinksUpToDate>false</LinksUpToDate>
  <CharactersWithSpaces>7877</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Hiromi Nakashima</cp:lastModifiedBy>
  <cp:revision>8</cp:revision>
  <dcterms:created xsi:type="dcterms:W3CDTF">2021-02-26T20:39:00Z</dcterms:created>
  <dcterms:modified xsi:type="dcterms:W3CDTF">2021-02-28T02:09:00Z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