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1F51" w:rsidP="00EB0C97" w:rsidRDefault="002474C5" w14:paraId="53C31D3A" w14:textId="77777777">
      <w:pPr>
        <w:pBdr>
          <w:bottom w:val="single" w:color="auto" w:sz="6" w:space="1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REGISTRO DE RIESGOS</w:t>
      </w:r>
    </w:p>
    <w:p w:rsidR="00641F51" w:rsidP="00641F51" w:rsidRDefault="00641F51" w14:paraId="7F452A29" w14:textId="77777777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5110" w:type="pct"/>
        <w:tblLayout w:type="fixed"/>
        <w:tblLook w:val="04A0" w:firstRow="1" w:lastRow="0" w:firstColumn="1" w:lastColumn="0" w:noHBand="0" w:noVBand="1"/>
      </w:tblPr>
      <w:tblGrid>
        <w:gridCol w:w="5830"/>
        <w:gridCol w:w="3907"/>
        <w:gridCol w:w="3351"/>
        <w:gridCol w:w="1791"/>
      </w:tblGrid>
      <w:tr w:rsidRPr="00641F51" w:rsidR="00EF7377" w:rsidTr="4C65B1E3" w14:paraId="0F82EF1E" w14:textId="77777777">
        <w:tc>
          <w:tcPr>
            <w:tcW w:w="1959" w:type="pct"/>
            <w:tcMar/>
          </w:tcPr>
          <w:p w:rsidR="00EF7377" w:rsidP="006B4125" w:rsidRDefault="00EF7377" w14:paraId="1B6F5CE9" w14:textId="7777777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:rsidRPr="0062660B" w:rsidR="00EF7377" w:rsidP="006B4125" w:rsidRDefault="0062660B" w14:paraId="1A4C0D6B" w14:textId="593C7A35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62660B">
              <w:t>Sistema de Gestión de Inventarios – Fresh Market</w:t>
            </w:r>
          </w:p>
        </w:tc>
        <w:tc>
          <w:tcPr>
            <w:tcW w:w="1313" w:type="pct"/>
            <w:tcMar/>
          </w:tcPr>
          <w:p w:rsidR="00EF7377" w:rsidP="00F028E9" w:rsidRDefault="00EF7377" w14:paraId="7F2B2B5C" w14:textId="777777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:rsidRPr="008B63F6" w:rsidR="008B63F6" w:rsidP="00F028E9" w:rsidRDefault="008B63F6" w14:paraId="72AB933E" w14:textId="1B5BA728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8B63F6">
              <w:rPr>
                <w:rFonts w:ascii="Verdana" w:hAnsi="Verdana"/>
                <w:bCs/>
                <w:sz w:val="20"/>
                <w:szCs w:val="20"/>
                <w:lang w:val="es-ES"/>
              </w:rPr>
              <w:t>Manuel Cartín</w:t>
            </w: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 xml:space="preserve"> Hernández.</w:t>
            </w:r>
          </w:p>
        </w:tc>
        <w:tc>
          <w:tcPr>
            <w:tcW w:w="1126" w:type="pct"/>
            <w:tcMar/>
          </w:tcPr>
          <w:p w:rsidR="00EF7377" w:rsidP="004A494D" w:rsidRDefault="00EF7377" w14:paraId="74BBB073" w14:textId="777777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  <w:p w:rsidRPr="008B63F6" w:rsidR="008B63F6" w:rsidP="004A494D" w:rsidRDefault="002C01A3" w14:paraId="3B3C9567" w14:textId="30B75679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24/07/2025</w:t>
            </w:r>
          </w:p>
        </w:tc>
        <w:tc>
          <w:tcPr>
            <w:tcW w:w="602" w:type="pct"/>
            <w:tcMar/>
          </w:tcPr>
          <w:p w:rsidR="002C01A3" w:rsidP="002C01A3" w:rsidRDefault="00EF7377" w14:paraId="5DA5637F" w14:textId="777777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  <w:p w:rsidRPr="002C01A3" w:rsidR="002C01A3" w:rsidP="002C01A3" w:rsidRDefault="002C01A3" w14:paraId="1E3C6F34" w14:textId="2CE6F274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1</w:t>
            </w:r>
          </w:p>
        </w:tc>
      </w:tr>
      <w:tr w:rsidRPr="00641F51" w:rsidR="00EF7377" w:rsidTr="4C65B1E3" w14:paraId="6B4CA0B2" w14:textId="77777777">
        <w:tc>
          <w:tcPr>
            <w:tcW w:w="5000" w:type="pct"/>
            <w:gridSpan w:val="4"/>
            <w:tcMar/>
          </w:tcPr>
          <w:p w:rsidR="00EF7377" w:rsidP="00641F51" w:rsidRDefault="00EF7377" w14:paraId="26718C46" w14:textId="7777777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14596" w:type="dxa"/>
              <w:tblLayout w:type="fixed"/>
              <w:tblLook w:val="04A0" w:firstRow="1" w:lastRow="0" w:firstColumn="1" w:lastColumn="0" w:noHBand="0" w:noVBand="1"/>
            </w:tblPr>
            <w:tblGrid>
              <w:gridCol w:w="373"/>
              <w:gridCol w:w="2457"/>
              <w:gridCol w:w="1418"/>
              <w:gridCol w:w="1134"/>
              <w:gridCol w:w="850"/>
              <w:gridCol w:w="709"/>
              <w:gridCol w:w="1276"/>
              <w:gridCol w:w="1417"/>
              <w:gridCol w:w="3402"/>
              <w:gridCol w:w="1560"/>
            </w:tblGrid>
            <w:tr w:rsidR="005A28A7" w:rsidTr="4C65B1E3" w14:paraId="7AE4D994" w14:textId="77777777">
              <w:trPr>
                <w:trHeight w:val="338"/>
              </w:trPr>
              <w:tc>
                <w:tcPr>
                  <w:tcW w:w="373" w:type="dxa"/>
                  <w:vMerge w:val="restart"/>
                  <w:tcMar/>
                </w:tcPr>
                <w:p w:rsidRPr="002474C5" w:rsidR="002474C5" w:rsidP="00A54AE7" w:rsidRDefault="002474C5" w14:paraId="6D1F22EF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#</w:t>
                  </w:r>
                </w:p>
              </w:tc>
              <w:tc>
                <w:tcPr>
                  <w:tcW w:w="2457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5E8C0BEE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Riesgo identificado</w:t>
                  </w:r>
                </w:p>
              </w:tc>
              <w:tc>
                <w:tcPr>
                  <w:tcW w:w="1418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3DB292E3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proofErr w:type="spellStart"/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Conse</w:t>
                  </w:r>
                  <w:r w:rsidR="005A28A7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-</w:t>
                  </w: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cuencia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06B9D7C0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Cate</w:t>
                  </w:r>
                  <w:r w:rsidR="005A28A7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-</w:t>
                  </w:r>
                  <w:proofErr w:type="spellStart"/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goría</w:t>
                  </w:r>
                  <w:proofErr w:type="spellEnd"/>
                </w:p>
              </w:tc>
              <w:tc>
                <w:tcPr>
                  <w:tcW w:w="850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22968697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Proba</w:t>
                  </w:r>
                  <w:r w:rsidR="005A28A7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-</w:t>
                  </w:r>
                  <w:proofErr w:type="spellStart"/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bilidad</w:t>
                  </w:r>
                  <w:proofErr w:type="spellEnd"/>
                </w:p>
              </w:tc>
              <w:tc>
                <w:tcPr>
                  <w:tcW w:w="709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03B61E49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proofErr w:type="spellStart"/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Im</w:t>
                  </w:r>
                  <w:proofErr w:type="spellEnd"/>
                  <w:r w:rsidR="005A28A7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-</w:t>
                  </w: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pacto</w:t>
                  </w:r>
                </w:p>
              </w:tc>
              <w:tc>
                <w:tcPr>
                  <w:tcW w:w="1276" w:type="dxa"/>
                  <w:vMerge w:val="restart"/>
                  <w:tcMar/>
                  <w:vAlign w:val="center"/>
                </w:tcPr>
                <w:p w:rsidRPr="002474C5" w:rsidR="002474C5" w:rsidP="00407242" w:rsidRDefault="002474C5" w14:paraId="7CB4784F" w14:textId="0F7296A8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Prioridad</w:t>
                  </w:r>
                </w:p>
              </w:tc>
              <w:tc>
                <w:tcPr>
                  <w:tcW w:w="4819" w:type="dxa"/>
                  <w:gridSpan w:val="2"/>
                  <w:tcMar/>
                  <w:vAlign w:val="center"/>
                </w:tcPr>
                <w:p w:rsidRPr="002474C5" w:rsidR="002474C5" w:rsidP="00407242" w:rsidRDefault="002474C5" w14:paraId="32786BD5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Respuesta</w:t>
                  </w:r>
                </w:p>
              </w:tc>
              <w:tc>
                <w:tcPr>
                  <w:tcW w:w="1560" w:type="dxa"/>
                  <w:vMerge w:val="restart"/>
                  <w:tcMar/>
                  <w:vAlign w:val="center"/>
                </w:tcPr>
                <w:p w:rsidR="002474C5" w:rsidP="00407242" w:rsidRDefault="002474C5" w14:paraId="50CD8B0B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Persona</w:t>
                  </w:r>
                </w:p>
                <w:p w:rsidRPr="002474C5" w:rsidR="002474C5" w:rsidP="00407242" w:rsidRDefault="002474C5" w14:paraId="785BF577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Responsable</w:t>
                  </w:r>
                </w:p>
              </w:tc>
            </w:tr>
            <w:tr w:rsidR="005A28A7" w:rsidTr="4C65B1E3" w14:paraId="15BBCA2C" w14:textId="77777777">
              <w:trPr>
                <w:trHeight w:val="337"/>
              </w:trPr>
              <w:tc>
                <w:tcPr>
                  <w:tcW w:w="373" w:type="dxa"/>
                  <w:vMerge/>
                  <w:tcMar/>
                </w:tcPr>
                <w:p w:rsidR="002474C5" w:rsidP="00A54AE7" w:rsidRDefault="002474C5" w14:paraId="387BECA4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2457" w:type="dxa"/>
                  <w:vMerge/>
                  <w:tcMar/>
                </w:tcPr>
                <w:p w:rsidRPr="002474C5" w:rsidR="002474C5" w:rsidP="00A54AE7" w:rsidRDefault="002474C5" w14:paraId="05321C62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418" w:type="dxa"/>
                  <w:vMerge/>
                  <w:tcMar/>
                </w:tcPr>
                <w:p w:rsidRPr="002474C5" w:rsidR="002474C5" w:rsidP="00A54AE7" w:rsidRDefault="002474C5" w14:paraId="6E77960B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134" w:type="dxa"/>
                  <w:vMerge/>
                  <w:tcMar/>
                </w:tcPr>
                <w:p w:rsidRPr="002474C5" w:rsidR="002474C5" w:rsidP="00A54AE7" w:rsidRDefault="002474C5" w14:paraId="7CC417E8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850" w:type="dxa"/>
                  <w:vMerge/>
                  <w:tcMar/>
                </w:tcPr>
                <w:p w:rsidRPr="002474C5" w:rsidR="002474C5" w:rsidP="00A54AE7" w:rsidRDefault="002474C5" w14:paraId="09D61F7D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709" w:type="dxa"/>
                  <w:vMerge/>
                  <w:tcMar/>
                </w:tcPr>
                <w:p w:rsidRPr="002474C5" w:rsidR="002474C5" w:rsidP="00A54AE7" w:rsidRDefault="002474C5" w14:paraId="7682A9CA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276" w:type="dxa"/>
                  <w:vMerge/>
                  <w:tcMar/>
                </w:tcPr>
                <w:p w:rsidRPr="002474C5" w:rsidR="002474C5" w:rsidP="00A54AE7" w:rsidRDefault="002474C5" w14:paraId="0DB8B11B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417" w:type="dxa"/>
                  <w:tcMar/>
                  <w:vAlign w:val="center"/>
                </w:tcPr>
                <w:p w:rsidRPr="002474C5" w:rsidR="002474C5" w:rsidP="00407242" w:rsidRDefault="002474C5" w14:paraId="016F2311" w14:textId="0706157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Estrategia</w:t>
                  </w:r>
                </w:p>
              </w:tc>
              <w:tc>
                <w:tcPr>
                  <w:tcW w:w="3402" w:type="dxa"/>
                  <w:tcMar/>
                  <w:vAlign w:val="center"/>
                </w:tcPr>
                <w:p w:rsidRPr="002474C5" w:rsidR="002474C5" w:rsidP="00407242" w:rsidRDefault="002474C5" w14:paraId="1FA0F6E1" w14:textId="77777777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  <w:r w:rsidRPr="002474C5"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  <w:t>Acción</w:t>
                  </w:r>
                </w:p>
              </w:tc>
              <w:tc>
                <w:tcPr>
                  <w:tcW w:w="1560" w:type="dxa"/>
                  <w:vMerge/>
                  <w:tcMar/>
                </w:tcPr>
                <w:p w:rsidRPr="002474C5" w:rsidR="002474C5" w:rsidP="00A54AE7" w:rsidRDefault="002474C5" w14:paraId="7D2BD5F3" w14:textId="77777777">
                  <w:pPr>
                    <w:spacing w:before="120"/>
                    <w:rPr>
                      <w:rFonts w:ascii="Verdana" w:hAnsi="Verdana"/>
                      <w:b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A5315D" w:rsidTr="4C65B1E3" w14:paraId="1E0304DB" w14:textId="77777777">
              <w:trPr>
                <w:trHeight w:val="360"/>
              </w:trPr>
              <w:tc>
                <w:tcPr>
                  <w:tcW w:w="373" w:type="dxa"/>
                  <w:tcMar/>
                  <w:vAlign w:val="center"/>
                </w:tcPr>
                <w:p w:rsidRPr="004C1376" w:rsidR="00A5315D" w:rsidP="00A5315D" w:rsidRDefault="00A5315D" w14:paraId="6047B1A8" w14:textId="1214AF60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57" w:type="dxa"/>
                  <w:tcMar/>
                  <w:vAlign w:val="center"/>
                </w:tcPr>
                <w:p w:rsidRPr="004C1376" w:rsidR="00A5315D" w:rsidP="00A5315D" w:rsidRDefault="00A5315D" w14:paraId="3977524C" w14:textId="24B4775E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 xml:space="preserve">Retraso en </w:t>
                  </w:r>
                  <w:r w:rsidR="002C01A3">
                    <w:rPr>
                      <w:rFonts w:ascii="Verdana" w:hAnsi="Verdana"/>
                      <w:sz w:val="20"/>
                      <w:szCs w:val="20"/>
                    </w:rPr>
                    <w:t xml:space="preserve">limpieza de </w:t>
                  </w: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datos</w:t>
                  </w:r>
                </w:p>
              </w:tc>
              <w:tc>
                <w:tcPr>
                  <w:tcW w:w="1418" w:type="dxa"/>
                  <w:tcMar/>
                  <w:vAlign w:val="center"/>
                </w:tcPr>
                <w:p w:rsidRPr="004C1376" w:rsidR="00A5315D" w:rsidP="00A5315D" w:rsidRDefault="00A5315D" w14:paraId="319D0667" w14:textId="037D1E29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t (2 semanas)</w:t>
                  </w:r>
                </w:p>
              </w:tc>
              <w:tc>
                <w:tcPr>
                  <w:tcW w:w="1134" w:type="dxa"/>
                  <w:tcMar/>
                  <w:vAlign w:val="center"/>
                </w:tcPr>
                <w:p w:rsidRPr="004C1376" w:rsidR="00A5315D" w:rsidP="00A5315D" w:rsidRDefault="00A5315D" w14:paraId="700B5A42" w14:textId="71FACC9B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Técnico</w:t>
                  </w:r>
                </w:p>
              </w:tc>
              <w:tc>
                <w:tcPr>
                  <w:tcW w:w="850" w:type="dxa"/>
                  <w:tcMar/>
                  <w:vAlign w:val="center"/>
                </w:tcPr>
                <w:p w:rsidRPr="004C1376" w:rsidR="00A5315D" w:rsidP="00A5315D" w:rsidRDefault="00A5315D" w14:paraId="7E9282B2" w14:textId="3D883B9D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709" w:type="dxa"/>
                  <w:tcMar/>
                  <w:vAlign w:val="center"/>
                </w:tcPr>
                <w:p w:rsidRPr="004C1376" w:rsidR="00A5315D" w:rsidP="00A5315D" w:rsidRDefault="00A5315D" w14:paraId="55ACD615" w14:textId="2E63BFB1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76" w:type="dxa"/>
                  <w:tcMar/>
                  <w:vAlign w:val="center"/>
                </w:tcPr>
                <w:p w:rsidRPr="004C1376" w:rsidR="00A5315D" w:rsidP="00A5315D" w:rsidRDefault="00A5315D" w14:paraId="629DC15D" w14:textId="43BDB1FB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417" w:type="dxa"/>
                  <w:tcMar/>
                  <w:vAlign w:val="center"/>
                </w:tcPr>
                <w:p w:rsidRPr="004C1376" w:rsidR="00A5315D" w:rsidP="00A5315D" w:rsidRDefault="00A5315D" w14:paraId="590FEF8A" w14:textId="5F61CB5D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Mitigar</w:t>
                  </w:r>
                </w:p>
              </w:tc>
              <w:tc>
                <w:tcPr>
                  <w:tcW w:w="3402" w:type="dxa"/>
                  <w:tcMar/>
                  <w:vAlign w:val="center"/>
                </w:tcPr>
                <w:p w:rsidRPr="000B70FC" w:rsidR="00A5315D" w:rsidP="00A5315D" w:rsidRDefault="000B70FC" w14:paraId="53656A68" w14:textId="05C59F76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B70FC">
                    <w:rPr>
                      <w:rFonts w:ascii="Verdana" w:hAnsi="Verdana"/>
                      <w:bCs/>
                      <w:sz w:val="20"/>
                      <w:szCs w:val="20"/>
                    </w:rPr>
                    <w:t>optimización por Gen AI</w:t>
                  </w:r>
                </w:p>
              </w:tc>
              <w:tc>
                <w:tcPr>
                  <w:tcW w:w="1560" w:type="dxa"/>
                  <w:tcMar/>
                  <w:vAlign w:val="center"/>
                </w:tcPr>
                <w:p w:rsidRPr="000B70FC" w:rsidR="00A5315D" w:rsidP="00A5315D" w:rsidRDefault="000B70FC" w14:paraId="74AFF97C" w14:textId="17C73A75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P.C Manuel Cartín</w:t>
                  </w:r>
                </w:p>
              </w:tc>
            </w:tr>
            <w:tr w:rsidR="00A5315D" w:rsidTr="4C65B1E3" w14:paraId="3926545C" w14:textId="77777777">
              <w:tc>
                <w:tcPr>
                  <w:tcW w:w="373" w:type="dxa"/>
                  <w:tcMar/>
                  <w:vAlign w:val="center"/>
                </w:tcPr>
                <w:p w:rsidRPr="004C1376" w:rsidR="00A5315D" w:rsidP="00A5315D" w:rsidRDefault="00A5315D" w14:paraId="74DE144E" w14:textId="30637397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57" w:type="dxa"/>
                  <w:tcMar/>
                  <w:vAlign w:val="center"/>
                </w:tcPr>
                <w:p w:rsidRPr="004C1376" w:rsidR="00A5315D" w:rsidP="00A5315D" w:rsidRDefault="00A5315D" w14:paraId="06BDF0DF" w14:textId="65B9F375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 xml:space="preserve">Aumento de costos </w:t>
                  </w:r>
                  <w:r w:rsidR="000B70FC">
                    <w:rPr>
                      <w:rFonts w:ascii="Verdana" w:hAnsi="Verdana"/>
                      <w:sz w:val="20"/>
                      <w:szCs w:val="20"/>
                    </w:rPr>
                    <w:t>Uso Nube</w:t>
                  </w:r>
                </w:p>
              </w:tc>
              <w:tc>
                <w:tcPr>
                  <w:tcW w:w="1418" w:type="dxa"/>
                  <w:tcMar/>
                  <w:vAlign w:val="center"/>
                </w:tcPr>
                <w:p w:rsidRPr="004C1376" w:rsidR="00A5315D" w:rsidP="00A5315D" w:rsidRDefault="00A5315D" w14:paraId="3FCE4A4B" w14:textId="41F9EFA4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 xml:space="preserve">c </w:t>
                  </w:r>
                  <w:r w:rsidRPr="00C7302D">
                    <w:rPr>
                      <w:rFonts w:ascii="Verdana" w:hAnsi="Verdana"/>
                      <w:sz w:val="20"/>
                      <w:szCs w:val="20"/>
                    </w:rPr>
                    <w:t>(</w:t>
                  </w:r>
                  <w:r w:rsidRPr="00C7302D" w:rsidR="00C7302D">
                    <w:rPr>
                      <w:rFonts w:ascii="Verdana" w:hAnsi="Verdana"/>
                      <w:sz w:val="20"/>
                      <w:szCs w:val="20"/>
                    </w:rPr>
                    <w:t>₡25,200,000</w:t>
                  </w: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34" w:type="dxa"/>
                  <w:tcMar/>
                  <w:vAlign w:val="center"/>
                </w:tcPr>
                <w:p w:rsidRPr="004C1376" w:rsidR="00A5315D" w:rsidP="00A5315D" w:rsidRDefault="00A5315D" w14:paraId="6804EA52" w14:textId="05406FE7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Externo</w:t>
                  </w:r>
                </w:p>
              </w:tc>
              <w:tc>
                <w:tcPr>
                  <w:tcW w:w="850" w:type="dxa"/>
                  <w:tcMar/>
                  <w:vAlign w:val="center"/>
                </w:tcPr>
                <w:p w:rsidRPr="004C1376" w:rsidR="00A5315D" w:rsidP="00A5315D" w:rsidRDefault="00A5315D" w14:paraId="1F9E4C25" w14:textId="1411AE96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09" w:type="dxa"/>
                  <w:tcMar/>
                  <w:vAlign w:val="center"/>
                </w:tcPr>
                <w:p w:rsidRPr="004C1376" w:rsidR="00A5315D" w:rsidP="00A5315D" w:rsidRDefault="00A5315D" w14:paraId="16DBE0B1" w14:textId="056376C7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276" w:type="dxa"/>
                  <w:tcMar/>
                  <w:vAlign w:val="center"/>
                </w:tcPr>
                <w:p w:rsidRPr="004C1376" w:rsidR="00A5315D" w:rsidP="00A5315D" w:rsidRDefault="00A5315D" w14:paraId="0C479117" w14:textId="53D0724E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1417" w:type="dxa"/>
                  <w:tcMar/>
                  <w:vAlign w:val="center"/>
                </w:tcPr>
                <w:p w:rsidRPr="004C1376" w:rsidR="00A5315D" w:rsidP="00A5315D" w:rsidRDefault="00A5315D" w14:paraId="3095C7F8" w14:textId="7EBDF525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Transferir</w:t>
                  </w:r>
                </w:p>
              </w:tc>
              <w:tc>
                <w:tcPr>
                  <w:tcW w:w="3402" w:type="dxa"/>
                  <w:tcMar/>
                  <w:vAlign w:val="center"/>
                </w:tcPr>
                <w:p w:rsidRPr="004C1376" w:rsidR="00A5315D" w:rsidP="00A5315D" w:rsidRDefault="00A5315D" w14:paraId="7D2539CD" w14:textId="58729256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Negociar contrato con proveedor</w:t>
                  </w:r>
                </w:p>
              </w:tc>
              <w:tc>
                <w:tcPr>
                  <w:tcW w:w="1560" w:type="dxa"/>
                  <w:tcMar/>
                  <w:vAlign w:val="center"/>
                </w:tcPr>
                <w:p w:rsidRPr="004C1376" w:rsidR="00A5315D" w:rsidP="00A5315D" w:rsidRDefault="00183837" w14:paraId="18275CF8" w14:textId="499B8FDC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Ing. </w:t>
                  </w:r>
                  <w:r w:rsidR="003051FF">
                    <w:rPr>
                      <w:rFonts w:ascii="Verdana" w:hAnsi="Verdana"/>
                      <w:sz w:val="20"/>
                      <w:szCs w:val="20"/>
                    </w:rPr>
                    <w:t>Keneth Barquero</w:t>
                  </w:r>
                </w:p>
              </w:tc>
            </w:tr>
            <w:tr w:rsidR="00A5315D" w:rsidTr="4C65B1E3" w14:paraId="4505E924" w14:textId="77777777">
              <w:tc>
                <w:tcPr>
                  <w:tcW w:w="373" w:type="dxa"/>
                  <w:tcMar/>
                  <w:vAlign w:val="center"/>
                </w:tcPr>
                <w:p w:rsidRPr="004C1376" w:rsidR="00A5315D" w:rsidP="00A5315D" w:rsidRDefault="00A5315D" w14:paraId="0E7F2517" w14:textId="3EA01AFC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57" w:type="dxa"/>
                  <w:tcMar/>
                  <w:vAlign w:val="center"/>
                </w:tcPr>
                <w:p w:rsidRPr="004C1376" w:rsidR="00A5315D" w:rsidP="00A5315D" w:rsidRDefault="003051FF" w14:paraId="3EBEAAC3" w14:textId="00D4A2CA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Adaptación de plataforma</w:t>
                  </w:r>
                </w:p>
              </w:tc>
              <w:tc>
                <w:tcPr>
                  <w:tcW w:w="1418" w:type="dxa"/>
                  <w:tcMar/>
                  <w:vAlign w:val="center"/>
                </w:tcPr>
                <w:p w:rsidRPr="004C1376" w:rsidR="00A5315D" w:rsidP="00A5315D" w:rsidRDefault="00A5315D" w14:paraId="33A9D8A7" w14:textId="469BC4A7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q (baja adopción)</w:t>
                  </w:r>
                </w:p>
              </w:tc>
              <w:tc>
                <w:tcPr>
                  <w:tcW w:w="1134" w:type="dxa"/>
                  <w:tcMar/>
                  <w:vAlign w:val="center"/>
                </w:tcPr>
                <w:p w:rsidRPr="004C1376" w:rsidR="00A5315D" w:rsidP="00A5315D" w:rsidRDefault="00A5315D" w14:paraId="15E94208" w14:textId="60D40A04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Organizacional</w:t>
                  </w:r>
                </w:p>
              </w:tc>
              <w:tc>
                <w:tcPr>
                  <w:tcW w:w="850" w:type="dxa"/>
                  <w:tcMar/>
                  <w:vAlign w:val="center"/>
                </w:tcPr>
                <w:p w:rsidRPr="004C1376" w:rsidR="00A5315D" w:rsidP="00A5315D" w:rsidRDefault="00A5315D" w14:paraId="3096EBB3" w14:textId="41912301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709" w:type="dxa"/>
                  <w:tcMar/>
                  <w:vAlign w:val="center"/>
                </w:tcPr>
                <w:p w:rsidRPr="004C1376" w:rsidR="00A5315D" w:rsidP="00A5315D" w:rsidRDefault="00A5315D" w14:paraId="28DCEDBF" w14:textId="77F8B840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76" w:type="dxa"/>
                  <w:tcMar/>
                  <w:vAlign w:val="center"/>
                </w:tcPr>
                <w:p w:rsidRPr="004C1376" w:rsidR="00A5315D" w:rsidP="00A5315D" w:rsidRDefault="00A5315D" w14:paraId="3E99894F" w14:textId="1BC155C1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417" w:type="dxa"/>
                  <w:tcMar/>
                  <w:vAlign w:val="center"/>
                </w:tcPr>
                <w:p w:rsidRPr="004C1376" w:rsidR="00A5315D" w:rsidP="00A5315D" w:rsidRDefault="00A5315D" w14:paraId="23357C22" w14:textId="6303932B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Mitigar</w:t>
                  </w:r>
                </w:p>
              </w:tc>
              <w:tc>
                <w:tcPr>
                  <w:tcW w:w="3402" w:type="dxa"/>
                  <w:tcMar/>
                  <w:vAlign w:val="center"/>
                </w:tcPr>
                <w:p w:rsidRPr="004C1376" w:rsidR="00A5315D" w:rsidP="00A5315D" w:rsidRDefault="00A5315D" w14:paraId="55E7F56C" w14:textId="1B31D275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Capacitaciones intensivas</w:t>
                  </w:r>
                </w:p>
              </w:tc>
              <w:tc>
                <w:tcPr>
                  <w:tcW w:w="1560" w:type="dxa"/>
                  <w:tcMar/>
                  <w:vAlign w:val="center"/>
                </w:tcPr>
                <w:p w:rsidR="00741D3F" w:rsidP="00A5315D" w:rsidRDefault="00A5315D" w14:paraId="79D1EFB1" w14:textId="77777777">
                  <w:pPr>
                    <w:spacing w:before="160"/>
                    <w:rPr>
                      <w:rFonts w:ascii="Verdana" w:hAnsi="Verdana"/>
                      <w:sz w:val="20"/>
                      <w:szCs w:val="20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Gerente RH</w:t>
                  </w:r>
                </w:p>
                <w:p w:rsidRPr="004C1376" w:rsidR="00A5315D" w:rsidP="00A5315D" w:rsidRDefault="00741D3F" w14:paraId="3EBF1E9B" w14:textId="1C741664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Jean </w:t>
                  </w:r>
                  <w:r w:rsidR="00B340B5">
                    <w:rPr>
                      <w:rFonts w:ascii="Verdana" w:hAnsi="Verdana"/>
                      <w:sz w:val="20"/>
                      <w:szCs w:val="20"/>
                    </w:rPr>
                    <w:t xml:space="preserve">Ramírez </w:t>
                  </w:r>
                  <w:r w:rsidRPr="004C1376" w:rsidR="00A5315D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340B5" w:rsidTr="4C65B1E3" w14:paraId="453A91F9" w14:textId="77777777">
              <w:tc>
                <w:tcPr>
                  <w:tcW w:w="373" w:type="dxa"/>
                  <w:tcMar/>
                </w:tcPr>
                <w:p w:rsidRPr="00B340B5" w:rsidR="00B340B5" w:rsidP="00B340B5" w:rsidRDefault="00B340B5" w14:paraId="0ECDD2D6" w14:textId="1699C8F7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B340B5">
                    <w:rPr>
                      <w:rFonts w:ascii="Verdana" w:hAnsi="Verdana"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57" w:type="dxa"/>
                  <w:tcMar/>
                </w:tcPr>
                <w:p w:rsidRPr="004C1376" w:rsidR="00B340B5" w:rsidP="00B340B5" w:rsidRDefault="00B340B5" w14:paraId="091E1D88" w14:textId="4458884D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 xml:space="preserve">Robo de </w:t>
                  </w:r>
                  <w:r w:rsidR="00A05AF0">
                    <w:rPr>
                      <w:rFonts w:ascii="Verdana" w:hAnsi="Verdana"/>
                      <w:sz w:val="20"/>
                      <w:szCs w:val="20"/>
                    </w:rPr>
                    <w:t>tabletas</w:t>
                  </w:r>
                </w:p>
              </w:tc>
              <w:tc>
                <w:tcPr>
                  <w:tcW w:w="1418" w:type="dxa"/>
                  <w:tcMar/>
                </w:tcPr>
                <w:p w:rsidRPr="004C1376" w:rsidR="00B340B5" w:rsidP="00B340B5" w:rsidRDefault="00B340B5" w14:paraId="635FB050" w14:textId="6BD2F4A2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c (₡30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illones</w:t>
                  </w: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), q</w:t>
                  </w:r>
                </w:p>
              </w:tc>
              <w:tc>
                <w:tcPr>
                  <w:tcW w:w="1134" w:type="dxa"/>
                  <w:tcMar/>
                </w:tcPr>
                <w:p w:rsidRPr="004C1376" w:rsidR="00B340B5" w:rsidP="00B340B5" w:rsidRDefault="00B340B5" w14:paraId="68FBD8F5" w14:textId="16FFE344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Externo</w:t>
                  </w:r>
                </w:p>
              </w:tc>
              <w:tc>
                <w:tcPr>
                  <w:tcW w:w="850" w:type="dxa"/>
                  <w:tcMar/>
                </w:tcPr>
                <w:p w:rsidRPr="004C1376" w:rsidR="00B340B5" w:rsidP="00B340B5" w:rsidRDefault="00B340B5" w14:paraId="20BF1E6D" w14:textId="71BE5748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709" w:type="dxa"/>
                  <w:tcMar/>
                </w:tcPr>
                <w:p w:rsidRPr="004C1376" w:rsidR="00B340B5" w:rsidP="00B340B5" w:rsidRDefault="00B340B5" w14:paraId="5EFEF2E5" w14:textId="2E274C1C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76" w:type="dxa"/>
                  <w:tcMar/>
                </w:tcPr>
                <w:p w:rsidRPr="004C1376" w:rsidR="00B340B5" w:rsidP="00B340B5" w:rsidRDefault="00B340B5" w14:paraId="75B916FA" w14:textId="349F97D4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417" w:type="dxa"/>
                  <w:tcMar/>
                </w:tcPr>
                <w:p w:rsidRPr="004C1376" w:rsidR="00B340B5" w:rsidP="00B340B5" w:rsidRDefault="00B340B5" w14:paraId="58B36237" w14:textId="699068B2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Mitigar</w:t>
                  </w:r>
                </w:p>
              </w:tc>
              <w:tc>
                <w:tcPr>
                  <w:tcW w:w="3402" w:type="dxa"/>
                  <w:tcMar/>
                </w:tcPr>
                <w:p w:rsidRPr="009C4047" w:rsidR="00B340B5" w:rsidP="00B340B5" w:rsidRDefault="008351F5" w14:paraId="74CBB94F" w14:textId="25FE71FF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Tener un e</w:t>
                  </w:r>
                  <w:r w:rsidRPr="009C4047" w:rsidR="009C4047">
                    <w:rPr>
                      <w:rFonts w:ascii="Verdana" w:hAnsi="Verdana"/>
                      <w:bCs/>
                      <w:sz w:val="20"/>
                      <w:szCs w:val="20"/>
                    </w:rPr>
                    <w:t>ncargado de distribución de activos</w:t>
                  </w:r>
                </w:p>
              </w:tc>
              <w:tc>
                <w:tcPr>
                  <w:tcW w:w="1560" w:type="dxa"/>
                  <w:tcMar/>
                </w:tcPr>
                <w:p w:rsidRPr="004C1376" w:rsidR="00B340B5" w:rsidP="00B340B5" w:rsidRDefault="00B340B5" w14:paraId="46910A07" w14:textId="106C4A28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>Ing.</w:t>
                  </w:r>
                  <w:r w:rsidR="0001548A">
                    <w:rPr>
                      <w:rFonts w:ascii="Verdana" w:hAnsi="Verdana"/>
                      <w:sz w:val="20"/>
                      <w:szCs w:val="20"/>
                    </w:rPr>
                    <w:t xml:space="preserve"> Roy Molina</w:t>
                  </w:r>
                </w:p>
              </w:tc>
            </w:tr>
            <w:tr w:rsidR="00B340B5" w:rsidTr="4C65B1E3" w14:paraId="66D2213C" w14:textId="77777777">
              <w:tc>
                <w:tcPr>
                  <w:tcW w:w="373" w:type="dxa"/>
                  <w:tcMar/>
                </w:tcPr>
                <w:p w:rsidRPr="0001548A" w:rsidR="00B340B5" w:rsidP="00B340B5" w:rsidRDefault="0001548A" w14:paraId="72FED8B8" w14:textId="0A8AA58E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1548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5</w:t>
                  </w:r>
                </w:p>
              </w:tc>
              <w:tc>
                <w:tcPr>
                  <w:tcW w:w="2457" w:type="dxa"/>
                  <w:tcMar/>
                </w:tcPr>
                <w:p w:rsidRPr="00CD22D6" w:rsidR="00B340B5" w:rsidP="00B340B5" w:rsidRDefault="00CD22D6" w14:paraId="35CCEDD3" w14:textId="533B8CEB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CD22D6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Cam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 xml:space="preserve">bio de </w:t>
                  </w:r>
                  <w:r w:rsidR="003A0C84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Producto( marca/código)</w:t>
                  </w:r>
                </w:p>
              </w:tc>
              <w:tc>
                <w:tcPr>
                  <w:tcW w:w="1418" w:type="dxa"/>
                  <w:tcMar/>
                </w:tcPr>
                <w:p w:rsidRPr="008870A3" w:rsidR="00B340B5" w:rsidP="00B340B5" w:rsidRDefault="008870A3" w14:paraId="11CC8F8C" w14:textId="37E49848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q(bajo índice de predicción)</w:t>
                  </w:r>
                </w:p>
              </w:tc>
              <w:tc>
                <w:tcPr>
                  <w:tcW w:w="1134" w:type="dxa"/>
                  <w:tcMar/>
                </w:tcPr>
                <w:p w:rsidRPr="005F6BD3" w:rsidR="00B340B5" w:rsidP="00B340B5" w:rsidRDefault="005F6BD3" w14:paraId="6FABA3CE" w14:textId="7BB576AD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F6BD3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Técnico</w:t>
                  </w:r>
                </w:p>
              </w:tc>
              <w:tc>
                <w:tcPr>
                  <w:tcW w:w="850" w:type="dxa"/>
                  <w:tcMar/>
                </w:tcPr>
                <w:p w:rsidRPr="005F6BD3" w:rsidR="00B340B5" w:rsidP="00B340B5" w:rsidRDefault="005F6BD3" w14:paraId="26B80DA6" w14:textId="7B96CC3F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F6BD3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</w:t>
                  </w:r>
                </w:p>
              </w:tc>
              <w:tc>
                <w:tcPr>
                  <w:tcW w:w="709" w:type="dxa"/>
                  <w:tcMar/>
                </w:tcPr>
                <w:p w:rsidRPr="005F6BD3" w:rsidR="00B340B5" w:rsidP="00B340B5" w:rsidRDefault="005F6BD3" w14:paraId="7DF05DDC" w14:textId="63268166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F6BD3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</w:t>
                  </w:r>
                </w:p>
              </w:tc>
              <w:tc>
                <w:tcPr>
                  <w:tcW w:w="1276" w:type="dxa"/>
                  <w:tcMar/>
                </w:tcPr>
                <w:p w:rsidRPr="00FD0EBA" w:rsidR="00B340B5" w:rsidP="00B340B5" w:rsidRDefault="005F6BD3" w14:paraId="094DC8D8" w14:textId="3BAB6EBF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FD0EB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</w:t>
                  </w:r>
                  <w:r w:rsidRPr="00FD0EBA" w:rsidR="00FD0EB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edia</w:t>
                  </w:r>
                </w:p>
              </w:tc>
              <w:tc>
                <w:tcPr>
                  <w:tcW w:w="1417" w:type="dxa"/>
                  <w:tcMar/>
                </w:tcPr>
                <w:p w:rsidRPr="00FD0EBA" w:rsidR="00B340B5" w:rsidP="00B340B5" w:rsidRDefault="00FD0EBA" w14:paraId="081ECD21" w14:textId="3B66602E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FD0EB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Mitigar</w:t>
                  </w:r>
                </w:p>
              </w:tc>
              <w:tc>
                <w:tcPr>
                  <w:tcW w:w="3402" w:type="dxa"/>
                  <w:tcMar/>
                </w:tcPr>
                <w:p w:rsidRPr="001A5BD7" w:rsidR="00B340B5" w:rsidP="00B340B5" w:rsidRDefault="001A5BD7" w14:paraId="20B0297B" w14:textId="5E5650E8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A5BD7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actualización y aplicación de transfer learning</w:t>
                  </w:r>
                </w:p>
              </w:tc>
              <w:tc>
                <w:tcPr>
                  <w:tcW w:w="1560" w:type="dxa"/>
                  <w:tcMar/>
                </w:tcPr>
                <w:p w:rsidRPr="001A5BD7" w:rsidR="00B340B5" w:rsidP="00B340B5" w:rsidRDefault="001A5BD7" w14:paraId="330EF2B4" w14:textId="77777777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A5BD7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P.C Manuel</w:t>
                  </w:r>
                </w:p>
                <w:p w:rsidRPr="004C1376" w:rsidR="001A5BD7" w:rsidP="00B340B5" w:rsidRDefault="001A5BD7" w14:paraId="213419E5" w14:textId="6D5FB30F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A5BD7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Cartín</w:t>
                  </w:r>
                </w:p>
              </w:tc>
            </w:tr>
            <w:tr w:rsidR="002E042B" w:rsidTr="4C65B1E3" w14:paraId="7075DF1B" w14:textId="77777777">
              <w:tc>
                <w:tcPr>
                  <w:tcW w:w="373" w:type="dxa"/>
                  <w:tcMar/>
                </w:tcPr>
                <w:p w:rsidRPr="0001548A" w:rsidR="002E042B" w:rsidP="002E042B" w:rsidRDefault="002E042B" w14:paraId="2651D9BC" w14:textId="176994B9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1548A">
                    <w:rPr>
                      <w:rFonts w:ascii="Verdana" w:hAnsi="Verdana"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57" w:type="dxa"/>
                  <w:tcMar/>
                </w:tcPr>
                <w:p w:rsidRPr="006B14E9" w:rsidR="002E042B" w:rsidP="002E042B" w:rsidRDefault="002E042B" w14:paraId="2D1ABA18" w14:textId="226ED266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6B14E9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Carga lenta de APP</w:t>
                  </w:r>
                </w:p>
              </w:tc>
              <w:tc>
                <w:tcPr>
                  <w:tcW w:w="1418" w:type="dxa"/>
                  <w:tcMar/>
                </w:tcPr>
                <w:p w:rsidRPr="006B14E9" w:rsidR="002E042B" w:rsidP="002E042B" w:rsidRDefault="002E042B" w14:paraId="7561F86B" w14:textId="7B2888B5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6B14E9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q(molestia de uso)</w:t>
                  </w:r>
                </w:p>
              </w:tc>
              <w:tc>
                <w:tcPr>
                  <w:tcW w:w="1134" w:type="dxa"/>
                  <w:tcMar/>
                </w:tcPr>
                <w:p w:rsidRPr="004C1376" w:rsidR="002E042B" w:rsidP="002E042B" w:rsidRDefault="002E042B" w14:paraId="4A840892" w14:textId="15A37FEC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6B14E9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Técnico</w:t>
                  </w:r>
                </w:p>
              </w:tc>
              <w:tc>
                <w:tcPr>
                  <w:tcW w:w="850" w:type="dxa"/>
                  <w:tcMar/>
                </w:tcPr>
                <w:p w:rsidRPr="006B14E9" w:rsidR="002E042B" w:rsidP="002E042B" w:rsidRDefault="002E042B" w14:paraId="4649B1DD" w14:textId="3C6F4FEF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6B14E9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</w:t>
                  </w:r>
                </w:p>
              </w:tc>
              <w:tc>
                <w:tcPr>
                  <w:tcW w:w="709" w:type="dxa"/>
                  <w:tcMar/>
                </w:tcPr>
                <w:p w:rsidRPr="002E042B" w:rsidR="002E042B" w:rsidP="002E042B" w:rsidRDefault="002E042B" w14:paraId="1439498C" w14:textId="19FD5243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2E042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1276" w:type="dxa"/>
                  <w:tcMar/>
                </w:tcPr>
                <w:p w:rsidRPr="002E042B" w:rsidR="002E042B" w:rsidP="002E042B" w:rsidRDefault="002E042B" w14:paraId="74C746AA" w14:textId="44048199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2E042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Baja</w:t>
                  </w:r>
                </w:p>
              </w:tc>
              <w:tc>
                <w:tcPr>
                  <w:tcW w:w="1417" w:type="dxa"/>
                  <w:tcMar/>
                </w:tcPr>
                <w:p w:rsidRPr="004C1376" w:rsidR="002E042B" w:rsidP="002E042B" w:rsidRDefault="002E042B" w14:paraId="1BEEDA8D" w14:textId="385417C2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FD0EB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Mitigar</w:t>
                  </w:r>
                </w:p>
              </w:tc>
              <w:tc>
                <w:tcPr>
                  <w:tcW w:w="3402" w:type="dxa"/>
                  <w:tcMar/>
                </w:tcPr>
                <w:p w:rsidRPr="002E042B" w:rsidR="002E042B" w:rsidP="002E042B" w:rsidRDefault="002E042B" w14:paraId="35431130" w14:textId="380F2753">
                  <w:pPr>
                    <w:spacing w:before="16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2E042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realización de pruebas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 xml:space="preserve"> de rendimiento</w:t>
                  </w:r>
                </w:p>
              </w:tc>
              <w:tc>
                <w:tcPr>
                  <w:tcW w:w="1560" w:type="dxa"/>
                  <w:tcMar/>
                </w:tcPr>
                <w:p w:rsidRPr="004C1376" w:rsidR="002E042B" w:rsidP="002E042B" w:rsidRDefault="00183837" w14:paraId="68F74097" w14:textId="4824ED6B">
                  <w:pPr>
                    <w:spacing w:before="16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Ing.</w:t>
                  </w:r>
                  <w:r w:rsidRPr="004C1376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Keneth Barquero</w:t>
                  </w:r>
                </w:p>
              </w:tc>
            </w:tr>
          </w:tbl>
          <w:p w:rsidR="00EF7377" w:rsidP="00FC5235" w:rsidRDefault="002474C5" w14:paraId="24BAAB0B" w14:textId="67D5EF95">
            <w:pPr>
              <w:tabs>
                <w:tab w:val="left" w:pos="12210"/>
              </w:tabs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Notas</w:t>
            </w:r>
          </w:p>
          <w:p w:rsidR="002474C5" w:rsidP="00641F51" w:rsidRDefault="002474C5" w14:paraId="28407AB9" w14:textId="7777777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Consecuencia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: </w:t>
            </w:r>
            <w:r w:rsidRPr="00407242" w:rsidR="00407242">
              <w:rPr>
                <w:rFonts w:ascii="Verdana" w:hAnsi="Verdana"/>
                <w:b/>
                <w:sz w:val="20"/>
                <w:szCs w:val="20"/>
                <w:lang w:val="es-ES"/>
              </w:rPr>
              <w:t>t</w:t>
            </w:r>
            <w:r w:rsidR="00407242">
              <w:rPr>
                <w:rFonts w:ascii="Verdana" w:hAnsi="Verdana"/>
                <w:sz w:val="20"/>
                <w:szCs w:val="20"/>
                <w:lang w:val="es-ES"/>
              </w:rPr>
              <w:t>iempo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c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osto, calidad</w:t>
            </w:r>
            <w:r w:rsidR="00407242">
              <w:rPr>
                <w:rFonts w:ascii="Verdana" w:hAnsi="Verdana"/>
                <w:sz w:val="20"/>
                <w:szCs w:val="20"/>
                <w:lang w:val="es-ES"/>
              </w:rPr>
              <w:t xml:space="preserve"> (</w:t>
            </w:r>
            <w:r w:rsidRPr="00407242" w:rsidR="00407242">
              <w:rPr>
                <w:rFonts w:ascii="Verdana" w:hAnsi="Verdana"/>
                <w:b/>
                <w:sz w:val="20"/>
                <w:szCs w:val="20"/>
                <w:lang w:val="es-ES"/>
              </w:rPr>
              <w:t>q</w:t>
            </w:r>
            <w:r w:rsidR="00407242">
              <w:rPr>
                <w:rFonts w:ascii="Verdana" w:hAnsi="Verdana"/>
                <w:sz w:val="20"/>
                <w:szCs w:val="20"/>
                <w:lang w:val="es-ES"/>
              </w:rPr>
              <w:t>)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s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eguridad</w:t>
            </w:r>
          </w:p>
          <w:p w:rsidR="002474C5" w:rsidP="00641F51" w:rsidRDefault="002474C5" w14:paraId="4CB0C7C0" w14:textId="7777777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Categoría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: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t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écnico,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e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xterno,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d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irección de proyectos,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rganizacional</w:t>
            </w:r>
          </w:p>
          <w:p w:rsidRPr="002474C5" w:rsidR="002474C5" w:rsidP="00641F51" w:rsidRDefault="002474C5" w14:paraId="34EBE199" w14:textId="7777777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Probabilidad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e </w:t>
            </w: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Impacto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: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lto,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M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edio,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B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ajo </w:t>
            </w:r>
          </w:p>
          <w:p w:rsidR="002474C5" w:rsidP="00641F51" w:rsidRDefault="002474C5" w14:paraId="583A840C" w14:textId="7777777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Prioridad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: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lta,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M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edia,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B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aja</w:t>
            </w:r>
          </w:p>
          <w:p w:rsidR="002474C5" w:rsidP="00641F51" w:rsidRDefault="002474C5" w14:paraId="57E8958D" w14:textId="7777777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Estrategia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: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A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ceptar,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M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itigar,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T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ransferir, </w:t>
            </w:r>
            <w:r w:rsidRPr="00407242">
              <w:rPr>
                <w:rFonts w:ascii="Verdana" w:hAnsi="Verdana"/>
                <w:b/>
                <w:sz w:val="20"/>
                <w:szCs w:val="20"/>
                <w:lang w:val="es-ES"/>
              </w:rPr>
              <w:t>E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vitar</w:t>
            </w:r>
          </w:p>
          <w:p w:rsidRPr="00A05AF0" w:rsidR="00A05AF0" w:rsidP="00407242" w:rsidRDefault="00407242" w14:paraId="10BE3038" w14:textId="6D84CD3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407242">
              <w:rPr>
                <w:rFonts w:ascii="Verdana" w:hAnsi="Verdana"/>
                <w:i/>
                <w:sz w:val="20"/>
                <w:szCs w:val="20"/>
                <w:lang w:val="es-ES"/>
              </w:rPr>
              <w:t>Acción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: qué se realizará para implementar la estrategia</w:t>
            </w:r>
          </w:p>
        </w:tc>
      </w:tr>
    </w:tbl>
    <w:p w:rsidRPr="0025654E" w:rsidR="00536C6F" w:rsidP="00536C6F" w:rsidRDefault="00536C6F" w14:paraId="205CDA3C" w14:textId="77777777">
      <w:pPr>
        <w:rPr>
          <w:rFonts w:ascii="Verdana" w:hAnsi="Verdana"/>
          <w:bCs/>
          <w:iCs/>
          <w:sz w:val="22"/>
          <w:szCs w:val="22"/>
          <w:lang w:val="es-ES"/>
        </w:rPr>
      </w:pPr>
    </w:p>
    <w:sectPr w:rsidRPr="0025654E" w:rsidR="00536C6F" w:rsidSect="004A494D">
      <w:headerReference w:type="default" r:id="rId10"/>
      <w:pgSz w:w="16838" w:h="11906" w:orient="landscape"/>
      <w:pgMar w:top="1440" w:right="1276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68F0" w:rsidP="00641F51" w:rsidRDefault="007C68F0" w14:paraId="2B710370" w14:textId="77777777">
      <w:r>
        <w:separator/>
      </w:r>
    </w:p>
  </w:endnote>
  <w:endnote w:type="continuationSeparator" w:id="0">
    <w:p w:rsidR="007C68F0" w:rsidP="00641F51" w:rsidRDefault="007C68F0" w14:paraId="1E2078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68F0" w:rsidP="00641F51" w:rsidRDefault="007C68F0" w14:paraId="00A5B231" w14:textId="77777777">
      <w:r>
        <w:separator/>
      </w:r>
    </w:p>
  </w:footnote>
  <w:footnote w:type="continuationSeparator" w:id="0">
    <w:p w:rsidR="007C68F0" w:rsidP="00641F51" w:rsidRDefault="007C68F0" w14:paraId="0E4524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1F51" w:rsidP="00641F51" w:rsidRDefault="00641F51" w14:paraId="074AA692" w14:textId="5DB6095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51283229">
    <w:abstractNumId w:val="0"/>
  </w:num>
  <w:num w:numId="2" w16cid:durableId="126812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1"/>
    <w:rsid w:val="0001548A"/>
    <w:rsid w:val="000618AA"/>
    <w:rsid w:val="0006445F"/>
    <w:rsid w:val="00081F59"/>
    <w:rsid w:val="00091FF5"/>
    <w:rsid w:val="000B70FC"/>
    <w:rsid w:val="00183837"/>
    <w:rsid w:val="001A5BD7"/>
    <w:rsid w:val="001B354A"/>
    <w:rsid w:val="002230ED"/>
    <w:rsid w:val="002474C5"/>
    <w:rsid w:val="0025654E"/>
    <w:rsid w:val="002C01A3"/>
    <w:rsid w:val="002C4CDB"/>
    <w:rsid w:val="002E042B"/>
    <w:rsid w:val="003051FF"/>
    <w:rsid w:val="003A0C84"/>
    <w:rsid w:val="003F18B2"/>
    <w:rsid w:val="00407242"/>
    <w:rsid w:val="00426544"/>
    <w:rsid w:val="0044553E"/>
    <w:rsid w:val="00474DC5"/>
    <w:rsid w:val="004A494D"/>
    <w:rsid w:val="004C1376"/>
    <w:rsid w:val="004F2CD7"/>
    <w:rsid w:val="00520AE6"/>
    <w:rsid w:val="00533910"/>
    <w:rsid w:val="00533DDE"/>
    <w:rsid w:val="00536C6F"/>
    <w:rsid w:val="005A28A7"/>
    <w:rsid w:val="005B5E6D"/>
    <w:rsid w:val="005F6BD3"/>
    <w:rsid w:val="0062660B"/>
    <w:rsid w:val="00641F51"/>
    <w:rsid w:val="006B14E9"/>
    <w:rsid w:val="006B4125"/>
    <w:rsid w:val="006E4FE0"/>
    <w:rsid w:val="00737D4A"/>
    <w:rsid w:val="00741D3F"/>
    <w:rsid w:val="00776FE4"/>
    <w:rsid w:val="007C68F0"/>
    <w:rsid w:val="007E2839"/>
    <w:rsid w:val="0081338C"/>
    <w:rsid w:val="008351F5"/>
    <w:rsid w:val="0086114C"/>
    <w:rsid w:val="008870A3"/>
    <w:rsid w:val="008B63F6"/>
    <w:rsid w:val="008F71FE"/>
    <w:rsid w:val="00986ABE"/>
    <w:rsid w:val="009B26A8"/>
    <w:rsid w:val="009C4047"/>
    <w:rsid w:val="00A05AF0"/>
    <w:rsid w:val="00A47813"/>
    <w:rsid w:val="00A5315D"/>
    <w:rsid w:val="00A54AE7"/>
    <w:rsid w:val="00A554E2"/>
    <w:rsid w:val="00A74954"/>
    <w:rsid w:val="00AA21E2"/>
    <w:rsid w:val="00AD0976"/>
    <w:rsid w:val="00B340B5"/>
    <w:rsid w:val="00BE04E4"/>
    <w:rsid w:val="00C01F05"/>
    <w:rsid w:val="00C26FDA"/>
    <w:rsid w:val="00C7302D"/>
    <w:rsid w:val="00CD22D6"/>
    <w:rsid w:val="00CF3E42"/>
    <w:rsid w:val="00D91036"/>
    <w:rsid w:val="00DB2815"/>
    <w:rsid w:val="00E9032D"/>
    <w:rsid w:val="00EB0C97"/>
    <w:rsid w:val="00EF7377"/>
    <w:rsid w:val="00F855C9"/>
    <w:rsid w:val="00FC5235"/>
    <w:rsid w:val="00FD0EBA"/>
    <w:rsid w:val="4C65B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8AFB2"/>
  <w15:docId w15:val="{FD5068BD-1931-4353-B48F-546F55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1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ormal1" w:customStyle="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41F51"/>
    <w:rPr>
      <w:rFonts w:ascii="Tahoma" w:hAnsi="Tahoma" w:eastAsia="Times New Roman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elltext" w:customStyle="1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10" ma:contentTypeDescription="Crear nuevo documento." ma:contentTypeScope="" ma:versionID="12543cfea9062560f47b7b8661be1808">
  <xsd:schema xmlns:xsd="http://www.w3.org/2001/XMLSchema" xmlns:xs="http://www.w3.org/2001/XMLSchema" xmlns:p="http://schemas.microsoft.com/office/2006/metadata/properties" xmlns:ns2="eeb36936-a619-40f9-8b6f-1dcb3dde5936" xmlns:ns3="4e45f9f9-35df-4261-9d95-f636a6257ed7" targetNamespace="http://schemas.microsoft.com/office/2006/metadata/properties" ma:root="true" ma:fieldsID="37cf2e486773a037f202ee20b4437e91" ns2:_="" ns3:_="">
    <xsd:import namespace="eeb36936-a619-40f9-8b6f-1dcb3dde5936"/>
    <xsd:import namespace="4e45f9f9-35df-4261-9d95-f636a6257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f9f9-35df-4261-9d95-f636a6257e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8aec01-4a59-45a8-ba7c-c233953f63f6}" ma:internalName="TaxCatchAll" ma:showField="CatchAllData" ma:web="4e45f9f9-35df-4261-9d95-f636a6257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45f9f9-35df-4261-9d95-f636a6257ed7" xsi:nil="true"/>
    <lcf76f155ced4ddcb4097134ff3c332f xmlns="eeb36936-a619-40f9-8b6f-1dcb3dde59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57D74B-9238-4D87-93D3-7549C7EA0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E3FAFC-E02B-45FC-8596-14A6CD5A7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4e45f9f9-35df-4261-9d95-f636a625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04422-F986-497D-9577-59E29B68FBE6}">
  <ds:schemaRefs>
    <ds:schemaRef ds:uri="http://schemas.microsoft.com/office/2006/metadata/properties"/>
    <ds:schemaRef ds:uri="http://schemas.microsoft.com/office/infopath/2007/PartnerControls"/>
    <ds:schemaRef ds:uri="4e45f9f9-35df-4261-9d95-f636a6257ed7"/>
    <ds:schemaRef ds:uri="eeb36936-a619-40f9-8b6f-1dcb3dde593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Pablo</dc:creator>
  <lastModifiedBy>VILLAFUERTE MOLINA ROY MARCELL</lastModifiedBy>
  <revision>4</revision>
  <dcterms:created xsi:type="dcterms:W3CDTF">2025-07-25T02:09:00.0000000Z</dcterms:created>
  <dcterms:modified xsi:type="dcterms:W3CDTF">2025-08-08T01:16:42.7558401Z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