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3E10" w14:textId="77777777" w:rsidR="006F13AF" w:rsidRPr="006F13AF" w:rsidRDefault="006F13AF" w:rsidP="006F13AF">
      <w:r w:rsidRPr="006F13AF">
        <w:t xml:space="preserve">Sí, exactamente eso: </w:t>
      </w:r>
      <w:r w:rsidRPr="006F13AF">
        <w:rPr>
          <w:b/>
          <w:bCs/>
        </w:rPr>
        <w:t>AWS S3</w:t>
      </w:r>
      <w:r w:rsidRPr="006F13AF">
        <w:t xml:space="preserve"> (u otro almacenamiento de objetos "S3-compatible" como </w:t>
      </w:r>
      <w:proofErr w:type="spellStart"/>
      <w:r w:rsidRPr="006F13AF">
        <w:t>Backblaze</w:t>
      </w:r>
      <w:proofErr w:type="spellEnd"/>
      <w:r w:rsidRPr="006F13AF">
        <w:t xml:space="preserve"> B2 o un </w:t>
      </w:r>
      <w:proofErr w:type="spellStart"/>
      <w:r w:rsidRPr="006F13AF">
        <w:t>MinIO</w:t>
      </w:r>
      <w:proofErr w:type="spellEnd"/>
      <w:r w:rsidRPr="006F13AF">
        <w:t xml:space="preserve"> de la empresa). Es la </w:t>
      </w:r>
      <w:r w:rsidRPr="006F13AF">
        <w:rPr>
          <w:b/>
          <w:bCs/>
        </w:rPr>
        <w:t>Opción A</w:t>
      </w:r>
      <w:r w:rsidRPr="006F13AF">
        <w:t xml:space="preserve"> de la </w:t>
      </w:r>
      <w:hyperlink r:id="rId5" w:anchor="L455" w:tgtFrame="_blank" w:history="1">
        <w:r w:rsidRPr="006F13AF">
          <w:rPr>
            <w:rStyle w:val="Hipervnculo"/>
          </w:rPr>
          <w:t>FASE 10.1</w:t>
        </w:r>
      </w:hyperlink>
      <w:r w:rsidRPr="006F13AF">
        <w:t xml:space="preserve"> — la mejor, porque la copia nace ya fuera del servidor.</w:t>
      </w:r>
    </w:p>
    <w:p w14:paraId="3378C474" w14:textId="77777777" w:rsidR="006F13AF" w:rsidRPr="006F13AF" w:rsidRDefault="006F13AF" w:rsidP="006F13AF">
      <w:r w:rsidRPr="006F13AF">
        <w:t xml:space="preserve">Pero </w:t>
      </w:r>
      <w:r w:rsidRPr="006F13AF">
        <w:rPr>
          <w:b/>
          <w:bCs/>
        </w:rPr>
        <w:t>no necesitas que te "presten la cuenta"</w:t>
      </w:r>
      <w:r w:rsidRPr="006F13AF">
        <w:t xml:space="preserve"> ni credenciales de una persona ni el </w:t>
      </w:r>
      <w:proofErr w:type="spellStart"/>
      <w:r w:rsidRPr="006F13AF">
        <w:t>root</w:t>
      </w:r>
      <w:proofErr w:type="spellEnd"/>
      <w:r w:rsidRPr="006F13AF">
        <w:t xml:space="preserve">. </w:t>
      </w:r>
      <w:proofErr w:type="spellStart"/>
      <w:r w:rsidRPr="006F13AF">
        <w:t>Dokploy</w:t>
      </w:r>
      <w:proofErr w:type="spellEnd"/>
      <w:r w:rsidRPr="006F13AF">
        <w:t xml:space="preserve"> solo pide cinco datos: </w:t>
      </w:r>
      <w:proofErr w:type="spellStart"/>
      <w:r w:rsidRPr="006F13AF">
        <w:t>accessKey</w:t>
      </w:r>
      <w:proofErr w:type="spellEnd"/>
      <w:r w:rsidRPr="006F13AF">
        <w:t xml:space="preserve">, </w:t>
      </w:r>
      <w:proofErr w:type="spellStart"/>
      <w:r w:rsidRPr="006F13AF">
        <w:t>secretAccessKey</w:t>
      </w:r>
      <w:proofErr w:type="spellEnd"/>
      <w:r w:rsidRPr="006F13AF">
        <w:t xml:space="preserve">, </w:t>
      </w:r>
      <w:proofErr w:type="spellStart"/>
      <w:r w:rsidRPr="006F13AF">
        <w:t>bucket</w:t>
      </w:r>
      <w:proofErr w:type="spellEnd"/>
      <w:r w:rsidRPr="006F13AF">
        <w:t xml:space="preserve">, </w:t>
      </w:r>
      <w:proofErr w:type="spellStart"/>
      <w:r w:rsidRPr="006F13AF">
        <w:t>region</w:t>
      </w:r>
      <w:proofErr w:type="spellEnd"/>
      <w:r w:rsidRPr="006F13AF">
        <w:t xml:space="preserve">, </w:t>
      </w:r>
      <w:proofErr w:type="spellStart"/>
      <w:r w:rsidRPr="006F13AF">
        <w:t>endpoint</w:t>
      </w:r>
      <w:proofErr w:type="spellEnd"/>
      <w:r w:rsidRPr="006F13AF">
        <w:t xml:space="preserve">. Lo correcto es pedirle a IT una </w:t>
      </w:r>
      <w:r w:rsidRPr="006F13AF">
        <w:rPr>
          <w:b/>
          <w:bCs/>
        </w:rPr>
        <w:t xml:space="preserve">identidad de servicio acotada a un solo </w:t>
      </w:r>
      <w:proofErr w:type="spellStart"/>
      <w:r w:rsidRPr="006F13AF">
        <w:rPr>
          <w:b/>
          <w:bCs/>
        </w:rPr>
        <w:t>bucket</w:t>
      </w:r>
      <w:proofErr w:type="spellEnd"/>
      <w:r w:rsidRPr="006F13AF">
        <w:t>.</w:t>
      </w:r>
    </w:p>
    <w:p w14:paraId="3B156B69" w14:textId="77777777" w:rsidR="006F13AF" w:rsidRPr="006F13AF" w:rsidRDefault="006F13AF" w:rsidP="006F13AF">
      <w:pPr>
        <w:rPr>
          <w:b/>
          <w:bCs/>
        </w:rPr>
      </w:pPr>
      <w:r w:rsidRPr="006F13AF">
        <w:rPr>
          <w:b/>
          <w:bCs/>
        </w:rPr>
        <w:t>Qué pedirle a IT, en concreto</w:t>
      </w:r>
    </w:p>
    <w:p w14:paraId="3FC669BF" w14:textId="77777777" w:rsidR="006F13AF" w:rsidRPr="006F13AF" w:rsidRDefault="006F13AF" w:rsidP="006F13AF">
      <w:pPr>
        <w:numPr>
          <w:ilvl w:val="0"/>
          <w:numId w:val="1"/>
        </w:numPr>
      </w:pPr>
      <w:r w:rsidRPr="006F13AF">
        <w:rPr>
          <w:b/>
          <w:bCs/>
        </w:rPr>
        <w:t xml:space="preserve">Un </w:t>
      </w:r>
      <w:proofErr w:type="spellStart"/>
      <w:r w:rsidRPr="006F13AF">
        <w:rPr>
          <w:b/>
          <w:bCs/>
        </w:rPr>
        <w:t>bucket</w:t>
      </w:r>
      <w:proofErr w:type="spellEnd"/>
      <w:r w:rsidRPr="006F13AF">
        <w:rPr>
          <w:b/>
          <w:bCs/>
        </w:rPr>
        <w:t xml:space="preserve"> dedicado</w:t>
      </w:r>
      <w:r w:rsidRPr="006F13AF">
        <w:t> (o un prefijo propio dentro de uno que ya usen), p. ej. </w:t>
      </w:r>
      <w:proofErr w:type="spellStart"/>
      <w:r w:rsidRPr="006F13AF">
        <w:t>swalp-backups</w:t>
      </w:r>
      <w:proofErr w:type="spellEnd"/>
      <w:r w:rsidRPr="006F13AF">
        <w:t>, con </w:t>
      </w:r>
      <w:r w:rsidRPr="006F13AF">
        <w:rPr>
          <w:b/>
          <w:bCs/>
        </w:rPr>
        <w:t>Block Public Access = ON</w:t>
      </w:r>
      <w:r w:rsidRPr="006F13AF">
        <w:t> y </w:t>
      </w:r>
      <w:r w:rsidRPr="006F13AF">
        <w:rPr>
          <w:b/>
          <w:bCs/>
        </w:rPr>
        <w:t>cifrado por defecto (SSE-S3) activado</w:t>
      </w:r>
      <w:r w:rsidRPr="006F13AF">
        <w:t>.</w:t>
      </w:r>
    </w:p>
    <w:p w14:paraId="39D38C9E" w14:textId="77777777" w:rsidR="006F13AF" w:rsidRPr="006F13AF" w:rsidRDefault="006F13AF" w:rsidP="006F13AF">
      <w:pPr>
        <w:numPr>
          <w:ilvl w:val="0"/>
          <w:numId w:val="1"/>
        </w:numPr>
      </w:pPr>
      <w:r w:rsidRPr="006F13AF">
        <w:rPr>
          <w:b/>
          <w:bCs/>
        </w:rPr>
        <w:t>Su región</w:t>
      </w:r>
      <w:r w:rsidRPr="006F13AF">
        <w:t>, p. ej. us-east-1.</w:t>
      </w:r>
    </w:p>
    <w:p w14:paraId="03C66723" w14:textId="77777777" w:rsidR="006F13AF" w:rsidRPr="006F13AF" w:rsidRDefault="006F13AF" w:rsidP="006F13AF">
      <w:pPr>
        <w:numPr>
          <w:ilvl w:val="0"/>
          <w:numId w:val="1"/>
        </w:numPr>
      </w:pPr>
      <w:r w:rsidRPr="006F13AF">
        <w:rPr>
          <w:b/>
          <w:bCs/>
        </w:rPr>
        <w:t>Un usuario IAM nuevo, solo programático</w:t>
      </w:r>
      <w:r w:rsidRPr="006F13AF">
        <w:t> (sin acceso a consola), con su </w:t>
      </w:r>
      <w:proofErr w:type="spellStart"/>
      <w:r w:rsidRPr="006F13AF">
        <w:rPr>
          <w:b/>
          <w:bCs/>
        </w:rPr>
        <w:t>access</w:t>
      </w:r>
      <w:proofErr w:type="spellEnd"/>
      <w:r w:rsidRPr="006F13AF">
        <w:rPr>
          <w:b/>
          <w:bCs/>
        </w:rPr>
        <w:t xml:space="preserve"> </w:t>
      </w:r>
      <w:proofErr w:type="spellStart"/>
      <w:r w:rsidRPr="006F13AF">
        <w:rPr>
          <w:b/>
          <w:bCs/>
        </w:rPr>
        <w:t>key</w:t>
      </w:r>
      <w:proofErr w:type="spellEnd"/>
      <w:r w:rsidRPr="006F13AF">
        <w:rPr>
          <w:b/>
          <w:bCs/>
        </w:rPr>
        <w:t xml:space="preserve"> + </w:t>
      </w:r>
      <w:proofErr w:type="spellStart"/>
      <w:r w:rsidRPr="006F13AF">
        <w:rPr>
          <w:b/>
          <w:bCs/>
        </w:rPr>
        <w:t>secret</w:t>
      </w:r>
      <w:proofErr w:type="spellEnd"/>
      <w:r w:rsidRPr="006F13AF">
        <w:t>, y una política que </w:t>
      </w:r>
      <w:r w:rsidRPr="006F13AF">
        <w:rPr>
          <w:b/>
          <w:bCs/>
        </w:rPr>
        <w:t>solo</w:t>
      </w:r>
      <w:r w:rsidRPr="006F13AF">
        <w:t xml:space="preserve"> toque ese </w:t>
      </w:r>
      <w:proofErr w:type="spellStart"/>
      <w:r w:rsidRPr="006F13AF">
        <w:t>bucket</w:t>
      </w:r>
      <w:proofErr w:type="spellEnd"/>
      <w:r w:rsidRPr="006F13AF">
        <w:t>:</w:t>
      </w:r>
    </w:p>
    <w:p w14:paraId="6D6F661B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>{</w:t>
      </w:r>
    </w:p>
    <w:p w14:paraId="65AD0315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"Version": "2012-10-17",</w:t>
      </w:r>
    </w:p>
    <w:p w14:paraId="395C1E69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"Statement": [</w:t>
      </w:r>
    </w:p>
    <w:p w14:paraId="1E077D8F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{ "Sid": "AllowListBucket",</w:t>
      </w:r>
    </w:p>
    <w:p w14:paraId="2068A181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"Effect": "Allow",</w:t>
      </w:r>
    </w:p>
    <w:p w14:paraId="6908A16F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"Action": "s3:ListBucket",</w:t>
      </w:r>
    </w:p>
    <w:p w14:paraId="0B261BC9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"Resource": "arn:aws:s3:::swalp-backups" },</w:t>
      </w:r>
    </w:p>
    <w:p w14:paraId="5004962E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{ "Sid": "AllowObjectActions",</w:t>
      </w:r>
    </w:p>
    <w:p w14:paraId="5B024A56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"Effect": "Allow",</w:t>
      </w:r>
    </w:p>
    <w:p w14:paraId="01EAA71A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"Action": ["s3:GetObject", "s3:PutObject", "s3:DeleteObject"],</w:t>
      </w:r>
    </w:p>
    <w:p w14:paraId="22194C77" w14:textId="77777777" w:rsidR="006F13AF" w:rsidRPr="006F13AF" w:rsidRDefault="006F13AF" w:rsidP="006F13AF">
      <w:pPr>
        <w:rPr>
          <w:lang w:val="en-US"/>
        </w:rPr>
      </w:pPr>
      <w:r w:rsidRPr="006F13AF">
        <w:rPr>
          <w:lang w:val="en-US"/>
        </w:rPr>
        <w:t xml:space="preserve">      "Resource": "arn:aws:s3:::swalp-backups/*" }</w:t>
      </w:r>
    </w:p>
    <w:p w14:paraId="3F9737AA" w14:textId="77777777" w:rsidR="006F13AF" w:rsidRPr="006F13AF" w:rsidRDefault="006F13AF" w:rsidP="006F13AF">
      <w:r w:rsidRPr="006F13AF">
        <w:rPr>
          <w:lang w:val="en-US"/>
        </w:rPr>
        <w:t xml:space="preserve">  </w:t>
      </w:r>
      <w:r w:rsidRPr="006F13AF">
        <w:t>]</w:t>
      </w:r>
    </w:p>
    <w:p w14:paraId="273F5BB6" w14:textId="77777777" w:rsidR="006F13AF" w:rsidRPr="006F13AF" w:rsidRDefault="006F13AF" w:rsidP="006F13AF">
      <w:r w:rsidRPr="006F13AF">
        <w:t>}</w:t>
      </w:r>
    </w:p>
    <w:p w14:paraId="44AE1E9F" w14:textId="77777777" w:rsidR="006F13AF" w:rsidRPr="006F13AF" w:rsidRDefault="006F13AF" w:rsidP="006F13AF">
      <w:pPr>
        <w:numPr>
          <w:ilvl w:val="0"/>
          <w:numId w:val="2"/>
        </w:numPr>
      </w:pPr>
      <w:proofErr w:type="spellStart"/>
      <w:r w:rsidRPr="006F13AF">
        <w:rPr>
          <w:b/>
          <w:bCs/>
        </w:rPr>
        <w:t>Endpoint</w:t>
      </w:r>
      <w:proofErr w:type="spellEnd"/>
      <w:r w:rsidRPr="006F13AF">
        <w:rPr>
          <w:b/>
          <w:bCs/>
        </w:rPr>
        <w:t>:</w:t>
      </w:r>
      <w:r w:rsidRPr="006F13AF">
        <w:t> para AWS es </w:t>
      </w:r>
      <w:proofErr w:type="gramStart"/>
      <w:r w:rsidRPr="006F13AF">
        <w:t>https://s3.&lt;</w:t>
      </w:r>
      <w:proofErr w:type="gramEnd"/>
      <w:r w:rsidRPr="006F13AF">
        <w:t>region</w:t>
      </w:r>
      <w:proofErr w:type="gramStart"/>
      <w:r w:rsidRPr="006F13AF">
        <w:t>&gt;.amazonaws.com</w:t>
      </w:r>
      <w:proofErr w:type="gramEnd"/>
      <w:r w:rsidRPr="006F13AF">
        <w:t> (</w:t>
      </w:r>
      <w:proofErr w:type="spellStart"/>
      <w:r w:rsidRPr="006F13AF">
        <w:t>Dokploy</w:t>
      </w:r>
      <w:proofErr w:type="spellEnd"/>
      <w:r w:rsidRPr="006F13AF">
        <w:t xml:space="preserve"> pide el </w:t>
      </w:r>
      <w:proofErr w:type="gramStart"/>
      <w:r w:rsidRPr="006F13AF">
        <w:t>campo</w:t>
      </w:r>
      <w:proofErr w:type="gramEnd"/>
      <w:r w:rsidRPr="006F13AF">
        <w:t xml:space="preserve"> aunque sea AWS).</w:t>
      </w:r>
    </w:p>
    <w:p w14:paraId="66D99ADE" w14:textId="77777777" w:rsidR="006F13AF" w:rsidRPr="006F13AF" w:rsidRDefault="006F13AF" w:rsidP="006F13AF">
      <w:pPr>
        <w:numPr>
          <w:ilvl w:val="0"/>
          <w:numId w:val="2"/>
        </w:numPr>
      </w:pPr>
      <w:r w:rsidRPr="006F13AF">
        <w:lastRenderedPageBreak/>
        <w:t>Opcional pero recomendable: una </w:t>
      </w:r>
      <w:r w:rsidRPr="006F13AF">
        <w:rPr>
          <w:b/>
          <w:bCs/>
        </w:rPr>
        <w:t>regla de ciclo de vida</w:t>
      </w:r>
      <w:r w:rsidRPr="006F13AF">
        <w:t xml:space="preserve"> que borre objetos con más de ~30 días (respaldo </w:t>
      </w:r>
      <w:proofErr w:type="gramStart"/>
      <w:r w:rsidRPr="006F13AF">
        <w:t>del retención</w:t>
      </w:r>
      <w:proofErr w:type="gramEnd"/>
      <w:r w:rsidRPr="006F13AF">
        <w:t xml:space="preserve"> ≥ 14 días que ya configura </w:t>
      </w:r>
      <w:proofErr w:type="spellStart"/>
      <w:r w:rsidRPr="006F13AF">
        <w:t>Dokploy</w:t>
      </w:r>
      <w:proofErr w:type="spellEnd"/>
      <w:r w:rsidRPr="006F13AF">
        <w:t>).</w:t>
      </w:r>
    </w:p>
    <w:p w14:paraId="45172013" w14:textId="77777777" w:rsidR="006F13AF" w:rsidRPr="006F13AF" w:rsidRDefault="006F13AF" w:rsidP="006F13AF">
      <w:pPr>
        <w:rPr>
          <w:b/>
          <w:bCs/>
        </w:rPr>
      </w:pPr>
      <w:r w:rsidRPr="006F13AF">
        <w:rPr>
          <w:b/>
          <w:bCs/>
        </w:rPr>
        <w:t>Por qué así y no con la cuenta compartida</w:t>
      </w:r>
    </w:p>
    <w:p w14:paraId="2336422F" w14:textId="77777777" w:rsidR="006F13AF" w:rsidRPr="006F13AF" w:rsidRDefault="006F13AF" w:rsidP="006F13AF">
      <w:r w:rsidRPr="006F13AF">
        <w:t xml:space="preserve">Si esa </w:t>
      </w:r>
      <w:proofErr w:type="spellStart"/>
      <w:r w:rsidRPr="006F13AF">
        <w:t>key</w:t>
      </w:r>
      <w:proofErr w:type="spellEnd"/>
      <w:r w:rsidRPr="006F13AF">
        <w:t xml:space="preserve"> se filtra, solo puede leer/escribir/borrar </w:t>
      </w:r>
      <w:r w:rsidRPr="006F13AF">
        <w:rPr>
          <w:b/>
          <w:bCs/>
        </w:rPr>
        <w:t xml:space="preserve">ese </w:t>
      </w:r>
      <w:proofErr w:type="spellStart"/>
      <w:r w:rsidRPr="006F13AF">
        <w:rPr>
          <w:b/>
          <w:bCs/>
        </w:rPr>
        <w:t>bucket</w:t>
      </w:r>
      <w:proofErr w:type="spellEnd"/>
      <w:r w:rsidRPr="006F13AF">
        <w:t xml:space="preserve"> — no el resto de la infraestructura de la empresa. Con credenciales de una persona o del </w:t>
      </w:r>
      <w:proofErr w:type="spellStart"/>
      <w:r w:rsidRPr="006F13AF">
        <w:t>root</w:t>
      </w:r>
      <w:proofErr w:type="spellEnd"/>
      <w:r w:rsidRPr="006F13AF">
        <w:t xml:space="preserve">, un descuido expone todo AWS. Es el mismo motivo por el que la API </w:t>
      </w:r>
      <w:proofErr w:type="spellStart"/>
      <w:r w:rsidRPr="006F13AF">
        <w:t>key</w:t>
      </w:r>
      <w:proofErr w:type="spellEnd"/>
      <w:r w:rsidRPr="006F13AF">
        <w:t xml:space="preserve"> de </w:t>
      </w:r>
      <w:proofErr w:type="spellStart"/>
      <w:r w:rsidRPr="006F13AF">
        <w:t>Dokploy</w:t>
      </w:r>
      <w:proofErr w:type="spellEnd"/>
      <w:r w:rsidRPr="006F13AF">
        <w:t xml:space="preserve"> (</w:t>
      </w:r>
      <w:hyperlink r:id="rId6" w:anchor="L583" w:tgtFrame="_blank" w:history="1">
        <w:r w:rsidRPr="006F13AF">
          <w:rPr>
            <w:rStyle w:val="Hipervnculo"/>
          </w:rPr>
          <w:t>FASE 12.2</w:t>
        </w:r>
      </w:hyperlink>
      <w:r w:rsidRPr="006F13AF">
        <w:t xml:space="preserve">) preocupa: da acceso a todas las </w:t>
      </w:r>
      <w:proofErr w:type="gramStart"/>
      <w:r w:rsidRPr="006F13AF">
        <w:t>apps</w:t>
      </w:r>
      <w:proofErr w:type="gramEnd"/>
      <w:r w:rsidRPr="006F13AF">
        <w:t xml:space="preserve"> del servidor.</w:t>
      </w:r>
    </w:p>
    <w:p w14:paraId="7395D146" w14:textId="77777777" w:rsidR="006F13AF" w:rsidRPr="006F13AF" w:rsidRDefault="006F13AF" w:rsidP="006F13AF">
      <w:r w:rsidRPr="006F13AF">
        <w:t xml:space="preserve">Si IT no quiere emitir usuarios IAM, la alternativa es </w:t>
      </w:r>
      <w:proofErr w:type="spellStart"/>
      <w:r w:rsidRPr="006F13AF">
        <w:rPr>
          <w:b/>
          <w:bCs/>
        </w:rPr>
        <w:t>Backblaze</w:t>
      </w:r>
      <w:proofErr w:type="spellEnd"/>
      <w:r w:rsidRPr="006F13AF">
        <w:rPr>
          <w:b/>
          <w:bCs/>
        </w:rPr>
        <w:t xml:space="preserve"> B2</w:t>
      </w:r>
      <w:r w:rsidRPr="006F13AF">
        <w:t xml:space="preserve"> (S3-compatible, más barato, cuenta propia tuya) — misma FASE 10, mismos cinco campos.</w:t>
      </w:r>
    </w:p>
    <w:p w14:paraId="640AC8C5" w14:textId="77777777" w:rsidR="006F13AF" w:rsidRDefault="006F13AF"/>
    <w:sectPr w:rsidR="006F13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74EF7"/>
    <w:multiLevelType w:val="multilevel"/>
    <w:tmpl w:val="1F56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F4123"/>
    <w:multiLevelType w:val="multilevel"/>
    <w:tmpl w:val="397CB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89698">
    <w:abstractNumId w:val="0"/>
  </w:num>
  <w:num w:numId="2" w16cid:durableId="146696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AF"/>
    <w:rsid w:val="00500013"/>
    <w:rsid w:val="006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7F305"/>
  <w15:chartTrackingRefBased/>
  <w15:docId w15:val="{493765DC-CADC-4AB4-9535-331E389A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3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13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633v1b6finimsfb3kbmq4mhl9aqr9hu58v1uhp1d9sj05ddhe8b/AppTurnosExplora/docs/05-referencia/deployment/01-dokploy/CHECKLIST_DESPLIEGUE_DOKPLOY.md" TargetMode="External"/><Relationship Id="rId5" Type="http://schemas.openxmlformats.org/officeDocument/2006/relationships/hyperlink" Target="vscode-webview://1633v1b6finimsfb3kbmq4mhl9aqr9hu58v1uhp1d9sj05ddhe8b/AppTurnosExplora/docs/05-referencia/deployment/01-dokploy/CHECKLIST_DESPLIEGUE_DOKPLOY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1</cp:revision>
  <dcterms:created xsi:type="dcterms:W3CDTF">2026-09-10T20:09:00Z</dcterms:created>
  <dcterms:modified xsi:type="dcterms:W3CDTF">2026-09-10T20:09:00Z</dcterms:modified>
</cp:coreProperties>
</file>